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40B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03202C35">
            <w:pPr>
              <w:spacing w:line="440" w:lineRule="exact"/>
              <w:jc w:val="center"/>
            </w:pPr>
            <w:bookmarkStart w:id="1" w:name="_GoBack"/>
            <w:bookmarkEnd w:id="1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044C9FC3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语文园地三</w:t>
            </w:r>
          </w:p>
        </w:tc>
        <w:tc>
          <w:tcPr>
            <w:tcW w:w="1843" w:type="dxa"/>
            <w:vAlign w:val="center"/>
          </w:tcPr>
          <w:p w14:paraId="0A99B04A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450CB86D">
            <w:pPr>
              <w:spacing w:line="480" w:lineRule="auto"/>
              <w:jc w:val="center"/>
            </w:pPr>
          </w:p>
        </w:tc>
      </w:tr>
      <w:tr w14:paraId="75776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A936BC3">
            <w:pPr>
              <w:spacing w:line="36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【核心素养目标】 </w:t>
            </w:r>
          </w:p>
          <w:p w14:paraId="7499DFD8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文化自信：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阅读《王二小》，感受王二小的机智勇敢。</w:t>
            </w:r>
          </w:p>
          <w:p w14:paraId="4E2D50A9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语言运用：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学习“写在方格纸上”“标点符号也要占一格”等基本写话格式要求。</w:t>
            </w:r>
          </w:p>
          <w:p w14:paraId="3B7C5284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思维能力：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能正确辨析和运用同音字。</w:t>
            </w:r>
          </w:p>
          <w:p w14:paraId="2B7653BE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审美创造：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学习制作积累卡，交流课内外积累的词句，初步养成积累的好习惯。</w:t>
            </w:r>
          </w:p>
        </w:tc>
      </w:tr>
      <w:tr w14:paraId="5892E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08E475D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6D545D79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语文园地三安排了六个板块内容。“识字加油站”安排了一组动宾结构的短语，描写了学生在课堂之外的学习生活，旨在引导学生联系生活识字学词，巩固生活识字的方法。“字词句运用”第一题是同音字辨析，让学生在语境中明晰同音字不同的意思和用法，巩固运用；第二题引导学生体会“一边…一边”的用法，并学习用这样的句式说句子。“写话”以学生喜欢的玩具为主题，要求写一写玩具的样子和好玩之处，主题贴近学生生活，让学生有话可说，有话可写。“展示台”通过范例呈现了积累词句的三个角度：有词语，有成语，还有名言警句，旨在提示学生可从不同角度积累词句。泡泡提示学生要养成积累词句的良好习惯，同时可以将自己积累的好词佳句与同学交流分享。“日积月累”安排的是唐代诗人胡令能的《小儿垂钓》，这是一首以儿童生活为题材的诗作，诗人通过描写儿童垂钓时的动作和神态，表现了天真的童趣，诗句朗朗上口，便于学生背诵积累。“我爱阅读”安排了《王二小》一文，通过阅读，让学生了解抗战小英雄王二小和敌人斗智斗勇、英勇献身的故事。</w:t>
            </w:r>
          </w:p>
        </w:tc>
      </w:tr>
      <w:tr w14:paraId="10AA7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7E6FA83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325399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1.认识“弹、钢”等1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个生字，了解词组的结构特点。</w:t>
            </w:r>
          </w:p>
          <w:p w14:paraId="161E88E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2.能正确辨析和运用同音字。</w:t>
            </w:r>
          </w:p>
          <w:p w14:paraId="2C76F13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3.学习用“一边……一边……”说句子。</w:t>
            </w:r>
          </w:p>
          <w:p w14:paraId="6A10A90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4.写写自己喜欢的玩具，学习“写在方格纸上”“标点符号也要占一格”等基本写话格式要求。</w:t>
            </w:r>
          </w:p>
          <w:p w14:paraId="1C30D6B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5.学习制作积累卡，交流课内外积累的词句，初步养成积累的好习惯。</w:t>
            </w:r>
          </w:p>
          <w:p w14:paraId="18AA29A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6.背诵古诗《小儿垂钓》。</w:t>
            </w:r>
          </w:p>
          <w:p w14:paraId="530C0F0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7.阅读《王二小》，感受王二小的机智勇敢。</w:t>
            </w:r>
          </w:p>
        </w:tc>
      </w:tr>
      <w:tr w14:paraId="3CEA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6E9662D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301C96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1.学习用“一边……一边……”说句子。</w:t>
            </w:r>
          </w:p>
          <w:p w14:paraId="2698546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2.学习“写在方格纸上”“标点符号也要占一格”等基本写话格式要求。</w:t>
            </w:r>
          </w:p>
        </w:tc>
      </w:tr>
      <w:tr w14:paraId="263A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4FF839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29686D6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学习“写在方格纸上”“标点符号也要占一格”等基本写话格式要求。</w:t>
            </w:r>
          </w:p>
        </w:tc>
      </w:tr>
      <w:tr w14:paraId="3DAF1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C1325CE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259E1C44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自己最喜欢的玩具、PPT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 w14:paraId="1AE25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19EF448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4A0E1FAF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3课时。</w:t>
            </w:r>
          </w:p>
        </w:tc>
      </w:tr>
      <w:tr w14:paraId="697C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7878D95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4F381AB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36655BB6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36FC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57FD8E65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354CAA95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5938F390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【教学目标】</w:t>
            </w:r>
          </w:p>
          <w:p w14:paraId="78E4C88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1.认识“弹、钢”等12个生字，了解词组的结构特点。</w:t>
            </w:r>
          </w:p>
          <w:p w14:paraId="7BEEE95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2.能正确辨析与运用同音字。</w:t>
            </w:r>
          </w:p>
          <w:p w14:paraId="177AB54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3.学习用“一边……一边……”说句子。</w:t>
            </w:r>
          </w:p>
          <w:p w14:paraId="598841D3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5B5212D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一、引入课题</w:t>
            </w:r>
          </w:p>
          <w:p w14:paraId="76AAB8F8">
            <w:pPr>
              <w:spacing w:line="360" w:lineRule="auto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今天我们要学习语文园地三，大家准备好了吗？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（出示课件2）</w:t>
            </w:r>
            <w:r>
              <w:rPr>
                <w:rFonts w:hint="eastAsia" w:cs="楷体" w:asciiTheme="minorEastAsia" w:hAnsiTheme="minorEastAsia" w:eastAsiaTheme="minorEastAsia"/>
                <w:b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bCs/>
                <w:color w:val="FF0000"/>
                <w:kern w:val="0"/>
                <w:sz w:val="24"/>
              </w:rPr>
              <w:t>板书：语文园地三）</w:t>
            </w:r>
          </w:p>
          <w:p w14:paraId="0E86F8A2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二、“识字加油站”的教学</w:t>
            </w:r>
          </w:p>
          <w:p w14:paraId="6AFD201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1.问题导入：知识的小火车来到第一站：“识字加油站”，这里会有什么有趣的知识呢，让我们来看看吧！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（出示课件3）</w:t>
            </w:r>
          </w:p>
          <w:p w14:paraId="0BC5DA6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2.认读词语：小朋友们的课余生活真丰富啊！自己读一读，借助拼音把不认识的字读准确！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（板书：课外活动）</w:t>
            </w:r>
          </w:p>
          <w:p w14:paraId="405810D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（1）学生自读词语。</w:t>
            </w:r>
          </w:p>
          <w:p w14:paraId="0D8B9C4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（2）开火车读词语。</w:t>
            </w:r>
          </w:p>
          <w:p w14:paraId="3FF7B0F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（3）去掉拼音读词语。</w:t>
            </w:r>
          </w:p>
          <w:p w14:paraId="1C4C53F7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4472C4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3.发现词组构成特点。</w:t>
            </w:r>
          </w:p>
          <w:p w14:paraId="373DDD9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（1）引导思考：这些词语有什么相同的地方呢？</w:t>
            </w:r>
          </w:p>
          <w:p w14:paraId="5B6B69F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（2）总结：同学们说得很好，这些词语描述的都是学生们熟悉而又喜爱的课外活动，都由表示动作的词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+表示事物名称的词构成。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这就是汉语词组构成的一个特点。</w:t>
            </w:r>
          </w:p>
          <w:p w14:paraId="42CCD65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4.联系生活，运用词语：请任选上面的一个或两个词语说一句话。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（出示课件4）</w:t>
            </w:r>
          </w:p>
          <w:p w14:paraId="4748790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5.拓展思维：你还知道哪些类似特点的词语？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（出示课件5）</w:t>
            </w:r>
          </w:p>
          <w:p w14:paraId="4257500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6.再现生字，复习巩固。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（出示课件6-10）</w:t>
            </w:r>
          </w:p>
          <w:p w14:paraId="2AA580D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开火车再读词语，全班跟读。</w:t>
            </w:r>
          </w:p>
          <w:p w14:paraId="2A4BCA3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7.教师总结：生活的活动，词语中的特点，只要我们细心观察，用心思考，一定能发现其中的规律和乐趣。</w:t>
            </w:r>
          </w:p>
          <w:p w14:paraId="38985B5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三、“字词句运用”的教学</w:t>
            </w:r>
          </w:p>
          <w:p w14:paraId="47F60D6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1.比一比，填一填。</w:t>
            </w:r>
          </w:p>
          <w:p w14:paraId="456BE8C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（1）过渡：汉字王国中有很多字读音相同，意思却不相同。今天老师请来了四组搭档。</w:t>
            </w:r>
          </w:p>
          <w:p w14:paraId="57CCF58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（出示课件11）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课件出示“花（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（ ）桌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”，学生将“园、圆”填进去。</w:t>
            </w:r>
          </w:p>
          <w:p w14:paraId="6CF4057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提示：“园”主要指花园；“圆”主要指形状。</w:t>
            </w:r>
          </w:p>
          <w:p w14:paraId="6882CD1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3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（出示课件12）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课件出示“一（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）笔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一（ ）鸭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”，学生将“只、支”填进去。</w:t>
            </w:r>
          </w:p>
          <w:p w14:paraId="7D02FF5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提示：“只”和“支”都是数量词，“只”常用来形容小动物；“支”可以用于杆状的东西。</w:t>
            </w:r>
          </w:p>
          <w:p w14:paraId="770A7C7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4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（出示课件13）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课件出示“远（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进（ ）出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”，学生将“进、近”填进去。</w:t>
            </w:r>
          </w:p>
          <w:p w14:paraId="6856466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提示：“进”表示动作；“近”表示距离。</w:t>
            </w:r>
          </w:p>
          <w:p w14:paraId="50D902B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5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（出示课件14）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课件出示“（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）领</w:t>
            </w:r>
            <w:r>
              <w:rPr>
                <w:rFonts w:hint="eastAsia" w:ascii="Calibri" w:hAnsi="Calibri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爱（ 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”，学生将“带、戴”填进去。</w:t>
            </w:r>
          </w:p>
          <w:p w14:paraId="304AF48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提示：“戴”表示穿戴，如“戴眼镜、戴帽子”；“带”一般表示随身携带。</w:t>
            </w:r>
          </w:p>
          <w:p w14:paraId="469315F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（6）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（出示课件15）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课件出示词语，学生对比认读，借助语境巩固辨析的。</w:t>
            </w:r>
          </w:p>
          <w:p w14:paraId="13BF60E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2.读一读，想一想，用加点的词语说一句话。</w:t>
            </w:r>
          </w:p>
          <w:p w14:paraId="2FF6520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（1）朗读句子。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（出示课件16）</w:t>
            </w:r>
          </w:p>
          <w:p w14:paraId="17B54F3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（2）点拨：用“一边……一边……”表示同时发生的两件事（注意两个动作是可以同时进行的，像“我一边睡觉，一边吃饭。”就是错误的，因为吃饭和睡觉两个动作不能同时进行。）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（板书：一边……一边……）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 xml:space="preserve"> </w:t>
            </w:r>
          </w:p>
          <w:p w14:paraId="21AC390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（出示课件17）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出示两幅图片，一张是“小朋友听音乐跳舞”，另一张是“猴子爬树摘桃子”。</w:t>
            </w:r>
          </w:p>
          <w:p w14:paraId="6713E7A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学生结合图片说句子。</w:t>
            </w:r>
          </w:p>
          <w:p w14:paraId="01A9E688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bookmarkStart w:id="0" w:name="_Hlk46873773"/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第二课时</w:t>
            </w:r>
          </w:p>
          <w:bookmarkEnd w:id="0"/>
          <w:p w14:paraId="6DFD971E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【教学目标】</w:t>
            </w:r>
          </w:p>
          <w:p w14:paraId="349B3E1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1.写写自己喜欢的玩具，学习“在方格纸上写，标点符号占一格”等基本写话格式要求。</w:t>
            </w:r>
          </w:p>
          <w:p w14:paraId="42A9651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2.学习制作积累卡，交流课内外积累的词句，初步养成积累的好习惯。</w:t>
            </w:r>
          </w:p>
          <w:p w14:paraId="77985622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2A2D3F54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一、猜猜谜语，激趣导入</w:t>
            </w:r>
          </w:p>
          <w:p w14:paraId="24E33F6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1.猜谜导入：老师有一件心爱的玩具，今天就和大家分享一下。不过你们要通过几条有关玩具特点和作用的信息猜出玩具的名字，它才会出现在大家的面前。准备好了吗？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（出示课件18）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</w:p>
          <w:p w14:paraId="3D04FE2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2.进入新课：写清楚玩具的特点、作用，我们就能知道是什么玩具了。</w:t>
            </w:r>
          </w:p>
          <w:p w14:paraId="0396276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二、引导交流，口述表达</w:t>
            </w:r>
          </w:p>
          <w:p w14:paraId="32729E7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1.引导交流：每个人都有自己喜爱的玩具。你最喜爱的玩具是什么？它是什么样子的？它好玩在哪里？先和同学交流，再写下来。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（出示课件19）</w:t>
            </w:r>
            <w:r>
              <w:rPr>
                <w:rFonts w:hint="eastAsia" w:ascii="楷体" w:hAnsi="楷体" w:eastAsia="楷体" w:cs="楷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>板书：玩具）</w:t>
            </w:r>
          </w:p>
          <w:p w14:paraId="723530D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请几名学生说。引导发现：你听懂了吗？这位同学是从哪方面介绍玩具的？</w:t>
            </w:r>
          </w:p>
          <w:p w14:paraId="7D9F6F2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2.教师点拨：样子、好玩的地方……</w:t>
            </w:r>
          </w:p>
          <w:p w14:paraId="6877730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如果学生能连续说几句话，教师要提出表扬，引导大家向他（或她）学习，树立榜样。</w:t>
            </w:r>
          </w:p>
          <w:p w14:paraId="49856B66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三、指导写话，表达真情</w:t>
            </w:r>
          </w:p>
          <w:p w14:paraId="1E76124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1.引入写话：同学们刚才都介绍了自己的玩具，接下来请大家写在方格纸上。</w:t>
            </w:r>
          </w:p>
          <w:p w14:paraId="32A9038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2.写话指导。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（出示课件20）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>板书：写话）</w:t>
            </w:r>
          </w:p>
          <w:p w14:paraId="18F9B0B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）首先要告诉大家你喜欢的玩具是什么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接着介绍它的样子，从颜色、大小、外形以及特点等角度具体介绍，写清楚它给你带来了什么乐趣。</w:t>
            </w:r>
          </w:p>
          <w:p w14:paraId="3DFDC97B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）用上平时积累的好词佳句来形容你的玩具。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（出示课件21）</w:t>
            </w:r>
          </w:p>
          <w:p w14:paraId="4C273B7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加入自己的真情实感，要表达出自己的喜爱之情。</w:t>
            </w:r>
          </w:p>
          <w:p w14:paraId="18211E8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（4）写话时注意格式：段前空两格，标点符号占一格。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（出课件22）</w:t>
            </w:r>
          </w:p>
          <w:p w14:paraId="499CA96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3.学生练写，教师巡视，个别指导，以表扬和鼓励为主。</w:t>
            </w:r>
          </w:p>
          <w:p w14:paraId="1A1CEE5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四、评价写话，分享快乐</w:t>
            </w:r>
          </w:p>
          <w:p w14:paraId="62F0C32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1.分享写话：同学们，谁把你写好的话和大家分享一下？</w:t>
            </w:r>
          </w:p>
          <w:p w14:paraId="497C259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2.出示写作例文，引导学生读一读，对比自己写的话，进行改善。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（出示课件23）</w:t>
            </w:r>
          </w:p>
          <w:p w14:paraId="3ABB951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3.小结：刚才我们写了自己喜爱的玩具，请同学们课后把你“最喜欢的玩具”读给爸爸妈妈听。</w:t>
            </w:r>
          </w:p>
          <w:p w14:paraId="495418E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五、“展示台”的教学</w:t>
            </w:r>
          </w:p>
          <w:p w14:paraId="3A4D406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1.过渡：在学习的过程中，我们会遇到很多好词好句，怎么才能更快地和它们成为朋友呢？制作积累卡是个不错的方法！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>板书：积累卡）</w:t>
            </w:r>
          </w:p>
          <w:p w14:paraId="40AD408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2.出示教材中的二字词语积累卡，学生自由读一读，遇到不认识的字可以查字典或向老师请教。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（出示课件24）</w:t>
            </w:r>
          </w:p>
          <w:p w14:paraId="51917E5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（1）引导观察，知道这些都是关于大自然现象的二字词语。</w:t>
            </w:r>
          </w:p>
          <w:p w14:paraId="55A7CC4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（2）学生再说几个类似的词语。</w:t>
            </w:r>
          </w:p>
          <w:p w14:paraId="2153C9D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预设：微风、轻风、狂风、暴风。</w:t>
            </w:r>
          </w:p>
          <w:p w14:paraId="2673B42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3.出示教材中的四字词语积累卡，学生自由读一读，遇到不认识的字可以查字典或向老师请教。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（出示课件25）</w:t>
            </w:r>
          </w:p>
          <w:p w14:paraId="3FD2C44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（1）引导观察，知道这些都是描写春天的四字词语。</w:t>
            </w:r>
          </w:p>
          <w:p w14:paraId="13C0097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（2）学生再说几个类似的词语。</w:t>
            </w:r>
          </w:p>
          <w:p w14:paraId="493907B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4.出示教材中的名人名言积累卡，学生自由读一读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（出示课件26）</w:t>
            </w:r>
          </w:p>
          <w:p w14:paraId="2BEA6C6C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（1）点拨：这句话是关于读书的名人名言。</w:t>
            </w:r>
          </w:p>
          <w:p w14:paraId="5B4E3CC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（2）拓展积累：为中华之崛起而读书——周恩来</w:t>
            </w:r>
          </w:p>
          <w:p w14:paraId="637DA9E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5.提问：这些积累卡里的内容，哪些是你在上课学过的，哪些是还没有学过的？</w:t>
            </w:r>
          </w:p>
          <w:p w14:paraId="66ECE5E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小结：积累的词句可以从课文中摘记，也可以从课外书中寻找；可以积累两个字的词语，也可以积累四字词语，还可以积累名言警句等。</w:t>
            </w:r>
          </w:p>
          <w:p w14:paraId="293DA67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6.鼓励学生经常制作积累卡，引导学生在交流评价中逐步培养积累好词佳句的习惯。</w:t>
            </w:r>
          </w:p>
          <w:p w14:paraId="3D27F640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第三课时</w:t>
            </w:r>
          </w:p>
          <w:p w14:paraId="411ED8FB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【教学目标】</w:t>
            </w:r>
          </w:p>
          <w:p w14:paraId="5776E5F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1.朗读并背诵《小儿垂钓》。</w:t>
            </w:r>
          </w:p>
          <w:p w14:paraId="0760BA8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2.阅读《王二小》，感受王二小的机智勇敢。</w:t>
            </w:r>
          </w:p>
          <w:p w14:paraId="24DF99D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311CAE2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一、“日积月累”的教学</w:t>
            </w:r>
          </w:p>
          <w:p w14:paraId="345310F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（出示课件27）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请同学们观察课文插图，用简练的语句讲讲这幅图。</w:t>
            </w:r>
          </w:p>
          <w:p w14:paraId="71BE05E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小结：这便是诗题“小儿垂钓”的意思，四个字便呈现了一个完整的画面：一个孩子在河边钓鱼。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>板书：《小儿垂钓》）</w:t>
            </w:r>
          </w:p>
          <w:p w14:paraId="21F46D2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（出示课件28）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诗中描绘的垂钓情景又是怎样的呢？请大家借助拼音，自由朗读。</w:t>
            </w:r>
          </w:p>
          <w:p w14:paraId="390BE73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3.多种形式朗读古诗，把诗读熟。</w:t>
            </w:r>
          </w:p>
          <w:p w14:paraId="18B189A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汉语拼音"/>
                <w:bCs/>
                <w:kern w:val="0"/>
                <w:sz w:val="24"/>
              </w:rPr>
              <w:t>4.理解诗意。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（出示课件29）</w:t>
            </w:r>
          </w:p>
          <w:p w14:paraId="6DFAF51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借助图片，对照诗句，说说古诗的意思。教师适时点拨：一个蓬头稚面的小孩学着大人钓鱼，斜着身子坐在野草丛中，野草掩映了他的身子。听到有过路的人问路，连忙远远地招了招手，害怕惊动了鱼儿，不敢回答过路人。</w:t>
            </w:r>
          </w:p>
          <w:p w14:paraId="4F98F48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5.尝试背诵古诗。</w:t>
            </w:r>
          </w:p>
          <w:p w14:paraId="39EAC1D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6.拓展阅读。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（出示课件30）</w:t>
            </w:r>
          </w:p>
          <w:p w14:paraId="7E1ABE7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二、“我爱阅读”的教学</w:t>
            </w:r>
          </w:p>
          <w:p w14:paraId="630A2DB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1.请同学们自由读《王二小》，努力读准字音、读通句子。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>板书：《王二小》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（出示课件31）</w:t>
            </w:r>
          </w:p>
          <w:p w14:paraId="1888351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2.讨论交流，理解词语：有哪些不理解的词语，请同学们在小组内讨论。</w:t>
            </w:r>
          </w:p>
          <w:p w14:paraId="3C68D5D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教师指导重点词语。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（出示课件32）</w:t>
            </w:r>
          </w:p>
          <w:p w14:paraId="1CE0A54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3.再读文章：词语都明白了，咱们再来读一读文章。</w:t>
            </w:r>
          </w:p>
          <w:p w14:paraId="713228A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学生交流故事的主要内容。教师解答学生可能提出的不懂的问题。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（出示课件33）</w:t>
            </w:r>
          </w:p>
          <w:p w14:paraId="2C4F6D6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预设1：“儿童团员”是什么意思？</w:t>
            </w:r>
          </w:p>
          <w:p w14:paraId="7E2512A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预设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2：“日寇”是什么意思？</w:t>
            </w:r>
          </w:p>
          <w:p w14:paraId="6F49BC1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4.交流感受。</w:t>
            </w:r>
          </w:p>
          <w:p w14:paraId="7AC2220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（出示课件34）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全班欣赏歌曲《歌唱二小放牛郎》。</w:t>
            </w:r>
          </w:p>
          <w:p w14:paraId="04A199F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（出示课件35）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引导学生和同学分享读故事的感受。</w:t>
            </w:r>
          </w:p>
          <w:p w14:paraId="469BECE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（出示课件36）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拓展交流：除了王小二，你还知道哪些抗日小英雄？</w:t>
            </w:r>
          </w:p>
          <w:p w14:paraId="66DC036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预设：小兵张嘎，《鸡毛信》中的海娃……</w:t>
            </w:r>
          </w:p>
          <w:p w14:paraId="217C5E9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教师总结：这些小英雄，他们的精神值得我们铭记，他们的故事值得我们反复阅读。课后，希望同学们能继续搜集他们的故事，读一读，讲一讲。</w:t>
            </w:r>
          </w:p>
          <w:p w14:paraId="3B449EB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三、布置作业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（出示课件37）</w:t>
            </w:r>
          </w:p>
          <w:p w14:paraId="5289BB9B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请同学们把王二小的故事讲给父母听，有兴趣的同学可以观看电影《鸡毛信》《小兵张嘎》，看看抗日时期的孩子们是如何生活的。</w:t>
            </w:r>
          </w:p>
        </w:tc>
        <w:tc>
          <w:tcPr>
            <w:tcW w:w="1949" w:type="dxa"/>
          </w:tcPr>
          <w:p w14:paraId="08EEFD15">
            <w:pPr>
              <w:spacing w:line="480" w:lineRule="auto"/>
            </w:pPr>
          </w:p>
        </w:tc>
      </w:tr>
      <w:tr w14:paraId="04960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1E39292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27A9AEC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2216785" cy="135953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146" cy="135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FF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A6AB2C5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A58E2BE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本单元的主题是 “儿童生活”，“识字加油站”描写了课余生活的丰富多彩，“字词句运用” 是区分同音字，并用“一边……一边……”说话，把枯燥的知识变成了孩子喜欢的对比活动、交流活动，“写写自己最喜欢的玩具”更是每个孩子最有发言权的主题，“展示台”中制作好词好句积累卡激发了孩子乐于动手的天性，“日积月累”的《小儿垂钓》更是充满了童真童趣，“我爱阅读”让孩子认识了勇敢、机智的抗日小英雄王二小。一切学习活动都是从孩子的视角，从孩子喜闻乐见方式进行教学，孩子们学得快乐，学得轻松。</w:t>
            </w:r>
          </w:p>
        </w:tc>
      </w:tr>
    </w:tbl>
    <w:p w14:paraId="285947F3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A12A6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46746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05564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40642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F978E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D660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4MmVmOGVkYjRjYzBkZjM0ODhhODg2ZmRkZjIifQ=="/>
  </w:docVars>
  <w:rsids>
    <w:rsidRoot w:val="0036025E"/>
    <w:rsid w:val="00003BBB"/>
    <w:rsid w:val="00017422"/>
    <w:rsid w:val="00027096"/>
    <w:rsid w:val="00036774"/>
    <w:rsid w:val="00036BFE"/>
    <w:rsid w:val="00040CFA"/>
    <w:rsid w:val="00047090"/>
    <w:rsid w:val="00055D53"/>
    <w:rsid w:val="00064A41"/>
    <w:rsid w:val="00064C12"/>
    <w:rsid w:val="00090EF7"/>
    <w:rsid w:val="00091A99"/>
    <w:rsid w:val="000B0969"/>
    <w:rsid w:val="000B14E4"/>
    <w:rsid w:val="000C0104"/>
    <w:rsid w:val="000C1512"/>
    <w:rsid w:val="000C1C40"/>
    <w:rsid w:val="000C6AEB"/>
    <w:rsid w:val="000E4C3B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42DCE"/>
    <w:rsid w:val="0016175E"/>
    <w:rsid w:val="00190082"/>
    <w:rsid w:val="0019115E"/>
    <w:rsid w:val="001A54C5"/>
    <w:rsid w:val="001B4246"/>
    <w:rsid w:val="001B602E"/>
    <w:rsid w:val="001C63A9"/>
    <w:rsid w:val="001C7148"/>
    <w:rsid w:val="001E1069"/>
    <w:rsid w:val="001E6035"/>
    <w:rsid w:val="001F4145"/>
    <w:rsid w:val="00201002"/>
    <w:rsid w:val="002016AA"/>
    <w:rsid w:val="00234D4D"/>
    <w:rsid w:val="00242EF5"/>
    <w:rsid w:val="00247EF4"/>
    <w:rsid w:val="0026540F"/>
    <w:rsid w:val="002655A9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22E5"/>
    <w:rsid w:val="002F79F1"/>
    <w:rsid w:val="00351DB5"/>
    <w:rsid w:val="0036025E"/>
    <w:rsid w:val="003752E7"/>
    <w:rsid w:val="00384E18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E2399"/>
    <w:rsid w:val="0040242A"/>
    <w:rsid w:val="00416A56"/>
    <w:rsid w:val="00417505"/>
    <w:rsid w:val="00423F74"/>
    <w:rsid w:val="00433E8F"/>
    <w:rsid w:val="00471262"/>
    <w:rsid w:val="0047319D"/>
    <w:rsid w:val="00477AA5"/>
    <w:rsid w:val="00483F75"/>
    <w:rsid w:val="00486862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3292D"/>
    <w:rsid w:val="00541943"/>
    <w:rsid w:val="00573DFF"/>
    <w:rsid w:val="00577917"/>
    <w:rsid w:val="005971ED"/>
    <w:rsid w:val="005C266D"/>
    <w:rsid w:val="005D0F1E"/>
    <w:rsid w:val="005D1945"/>
    <w:rsid w:val="005E0B6A"/>
    <w:rsid w:val="005F030F"/>
    <w:rsid w:val="005F7EA3"/>
    <w:rsid w:val="00606843"/>
    <w:rsid w:val="00642A6F"/>
    <w:rsid w:val="00661D44"/>
    <w:rsid w:val="00674C85"/>
    <w:rsid w:val="006766EB"/>
    <w:rsid w:val="00683FBB"/>
    <w:rsid w:val="0069118E"/>
    <w:rsid w:val="006A3CD7"/>
    <w:rsid w:val="006A5AD2"/>
    <w:rsid w:val="006A7F34"/>
    <w:rsid w:val="006B4B9A"/>
    <w:rsid w:val="006B6122"/>
    <w:rsid w:val="006E036F"/>
    <w:rsid w:val="006F1274"/>
    <w:rsid w:val="006F1A82"/>
    <w:rsid w:val="00746EAB"/>
    <w:rsid w:val="007504D8"/>
    <w:rsid w:val="00754122"/>
    <w:rsid w:val="00761BA0"/>
    <w:rsid w:val="0076692C"/>
    <w:rsid w:val="00784F2A"/>
    <w:rsid w:val="00790457"/>
    <w:rsid w:val="00795658"/>
    <w:rsid w:val="00797040"/>
    <w:rsid w:val="007A4728"/>
    <w:rsid w:val="007B7592"/>
    <w:rsid w:val="007C5E83"/>
    <w:rsid w:val="007D3FB9"/>
    <w:rsid w:val="007D696F"/>
    <w:rsid w:val="007E09E6"/>
    <w:rsid w:val="007E219C"/>
    <w:rsid w:val="007E3CE1"/>
    <w:rsid w:val="007E43A8"/>
    <w:rsid w:val="007F4228"/>
    <w:rsid w:val="0080268F"/>
    <w:rsid w:val="0080699F"/>
    <w:rsid w:val="00816711"/>
    <w:rsid w:val="00823C3D"/>
    <w:rsid w:val="00824EB3"/>
    <w:rsid w:val="00834CEC"/>
    <w:rsid w:val="00841E3F"/>
    <w:rsid w:val="00860F3B"/>
    <w:rsid w:val="00881DB8"/>
    <w:rsid w:val="008B0791"/>
    <w:rsid w:val="008B2561"/>
    <w:rsid w:val="008C6E71"/>
    <w:rsid w:val="008D106B"/>
    <w:rsid w:val="008E00EA"/>
    <w:rsid w:val="008E5487"/>
    <w:rsid w:val="008F3CBA"/>
    <w:rsid w:val="00926FC9"/>
    <w:rsid w:val="0092764E"/>
    <w:rsid w:val="00935371"/>
    <w:rsid w:val="009363F4"/>
    <w:rsid w:val="0095177B"/>
    <w:rsid w:val="00957689"/>
    <w:rsid w:val="009648C5"/>
    <w:rsid w:val="00972D4D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15972"/>
    <w:rsid w:val="00A21D5C"/>
    <w:rsid w:val="00A243FE"/>
    <w:rsid w:val="00A24A27"/>
    <w:rsid w:val="00A272B9"/>
    <w:rsid w:val="00A32399"/>
    <w:rsid w:val="00A338DD"/>
    <w:rsid w:val="00A34F6E"/>
    <w:rsid w:val="00A40634"/>
    <w:rsid w:val="00A515A1"/>
    <w:rsid w:val="00A725BE"/>
    <w:rsid w:val="00A75D48"/>
    <w:rsid w:val="00A86932"/>
    <w:rsid w:val="00AA01A0"/>
    <w:rsid w:val="00AC05A1"/>
    <w:rsid w:val="00AC54FB"/>
    <w:rsid w:val="00AD03BC"/>
    <w:rsid w:val="00AD2165"/>
    <w:rsid w:val="00AD5411"/>
    <w:rsid w:val="00B030E6"/>
    <w:rsid w:val="00B04582"/>
    <w:rsid w:val="00B331FF"/>
    <w:rsid w:val="00B434F9"/>
    <w:rsid w:val="00B61A85"/>
    <w:rsid w:val="00B77F54"/>
    <w:rsid w:val="00B82298"/>
    <w:rsid w:val="00B84C8B"/>
    <w:rsid w:val="00B87EA6"/>
    <w:rsid w:val="00B9449B"/>
    <w:rsid w:val="00B96B01"/>
    <w:rsid w:val="00BA7EE3"/>
    <w:rsid w:val="00BB4782"/>
    <w:rsid w:val="00BB6253"/>
    <w:rsid w:val="00BC61D7"/>
    <w:rsid w:val="00BF6985"/>
    <w:rsid w:val="00C244AF"/>
    <w:rsid w:val="00C33598"/>
    <w:rsid w:val="00C34AC4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2499"/>
    <w:rsid w:val="00D95084"/>
    <w:rsid w:val="00DA1F6F"/>
    <w:rsid w:val="00DC04B9"/>
    <w:rsid w:val="00DC4566"/>
    <w:rsid w:val="00DE3AE7"/>
    <w:rsid w:val="00DE5DF4"/>
    <w:rsid w:val="00DF44FC"/>
    <w:rsid w:val="00E17BD8"/>
    <w:rsid w:val="00E27D4F"/>
    <w:rsid w:val="00E31F8F"/>
    <w:rsid w:val="00E46098"/>
    <w:rsid w:val="00E54338"/>
    <w:rsid w:val="00E558AA"/>
    <w:rsid w:val="00E576BF"/>
    <w:rsid w:val="00E61E7D"/>
    <w:rsid w:val="00E62344"/>
    <w:rsid w:val="00E63B4A"/>
    <w:rsid w:val="00E6658D"/>
    <w:rsid w:val="00EB1CA0"/>
    <w:rsid w:val="00EB335C"/>
    <w:rsid w:val="00EB7815"/>
    <w:rsid w:val="00F32024"/>
    <w:rsid w:val="00F43251"/>
    <w:rsid w:val="00F57559"/>
    <w:rsid w:val="00F84028"/>
    <w:rsid w:val="00F908ED"/>
    <w:rsid w:val="00FB01A8"/>
    <w:rsid w:val="00FB23DF"/>
    <w:rsid w:val="00FB63A3"/>
    <w:rsid w:val="00FE2D5A"/>
    <w:rsid w:val="051B43EA"/>
    <w:rsid w:val="05777FCE"/>
    <w:rsid w:val="0AD37B67"/>
    <w:rsid w:val="0D5A6B07"/>
    <w:rsid w:val="0E065FB9"/>
    <w:rsid w:val="14196E7A"/>
    <w:rsid w:val="15A40E82"/>
    <w:rsid w:val="167E55A7"/>
    <w:rsid w:val="17032DAD"/>
    <w:rsid w:val="1834292A"/>
    <w:rsid w:val="18B97ED3"/>
    <w:rsid w:val="1A653468"/>
    <w:rsid w:val="1E164E38"/>
    <w:rsid w:val="24013FB9"/>
    <w:rsid w:val="252677D8"/>
    <w:rsid w:val="26B40DF7"/>
    <w:rsid w:val="28340CC3"/>
    <w:rsid w:val="2A5F1E1D"/>
    <w:rsid w:val="2FE43D7B"/>
    <w:rsid w:val="32A14C94"/>
    <w:rsid w:val="379C6912"/>
    <w:rsid w:val="38F065B2"/>
    <w:rsid w:val="41823D46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56A7AC1"/>
    <w:rsid w:val="57B508F4"/>
    <w:rsid w:val="598B3A4B"/>
    <w:rsid w:val="5A5278AE"/>
    <w:rsid w:val="62125297"/>
    <w:rsid w:val="636A1D4D"/>
    <w:rsid w:val="64A34E85"/>
    <w:rsid w:val="685F6CEA"/>
    <w:rsid w:val="688211AB"/>
    <w:rsid w:val="6B0F4B2F"/>
    <w:rsid w:val="6C83641E"/>
    <w:rsid w:val="7315007E"/>
    <w:rsid w:val="739C2AB8"/>
    <w:rsid w:val="75315F20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uiPriority w:val="0"/>
    <w:rPr>
      <w:color w:val="0000FF"/>
      <w:u w:val="single"/>
    </w:rPr>
  </w:style>
  <w:style w:type="character" w:styleId="14">
    <w:name w:val="annotation reference"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4135</Words>
  <Characters>4221</Characters>
  <Lines>31</Lines>
  <Paragraphs>8</Paragraphs>
  <TotalTime>187</TotalTime>
  <ScaleCrop>false</ScaleCrop>
  <LinksUpToDate>false</LinksUpToDate>
  <CharactersWithSpaces>4245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2023-06-13T02:13:00Z</dcterms:created>
  <dc:creator>Administrator</dc:creator>
  <cp:lastModifiedBy>上帝掷骰子吗</cp:lastModifiedBy>
  <dcterms:modified xsi:type="dcterms:W3CDTF">2025-07-30T07:05:45Z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29C663B3915B4070B32ABDA4171F3309_13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