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0CB62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31109A04">
            <w:pPr>
              <w:spacing w:line="440" w:lineRule="exact"/>
              <w:jc w:val="center"/>
              <w:rPr>
                <w:rFonts w:hint="eastAsia"/>
              </w:rPr>
            </w:pPr>
            <w:bookmarkStart w:id="1" w:name="_GoBack"/>
            <w:bookmarkEnd w:id="1"/>
            <w:bookmarkStart w:id="0" w:name="_Hlk155555285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4F14EE3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语文园地八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86C4697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0CDCC675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6BC3A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BEB046E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3215D93D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sz w:val="24"/>
                <w:szCs w:val="30"/>
              </w:rPr>
              <w:t>了解</w:t>
            </w:r>
            <w:r>
              <w:rPr>
                <w:rFonts w:hint="eastAsia"/>
                <w:sz w:val="24"/>
                <w:szCs w:val="24"/>
              </w:rPr>
              <w:t>汉字的某些构字特点</w:t>
            </w:r>
            <w:r>
              <w:rPr>
                <w:rFonts w:hint="eastAsia" w:ascii="宋体" w:hAnsi="宋体"/>
                <w:sz w:val="24"/>
                <w:szCs w:val="30"/>
              </w:rPr>
              <w:t>，</w:t>
            </w:r>
            <w:r>
              <w:rPr>
                <w:rFonts w:hint="eastAsia"/>
                <w:sz w:val="24"/>
                <w:szCs w:val="24"/>
              </w:rPr>
              <w:t>扩充识字量；区分、理解相近的词语；能积累古诗，独立阅读。</w:t>
            </w:r>
            <w:r>
              <w:rPr>
                <w:rFonts w:hint="eastAsia" w:ascii="宋体" w:hAnsi="宋体"/>
                <w:sz w:val="24"/>
                <w:szCs w:val="30"/>
              </w:rPr>
              <w:t>感受中国汉字文化，认同中华文化，提升文化自信。</w:t>
            </w:r>
          </w:p>
          <w:p w14:paraId="0B3BB495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  <w:szCs w:val="24"/>
              </w:rPr>
              <w:t>用近义词语说句子；根据提示想象画面，仿照例句写句子。</w:t>
            </w:r>
          </w:p>
          <w:p w14:paraId="0C8B6D2E">
            <w:pPr>
              <w:spacing w:after="0"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  <w:szCs w:val="24"/>
              </w:rPr>
              <w:t>背诵古诗《舟夜书所见》，能用自己的话简单描述诗意；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自主阅读《李时珍》，了解李时珍和他编写《本草纲目》的艰辛历程。</w:t>
            </w:r>
          </w:p>
          <w:p w14:paraId="422DA299">
            <w:pPr>
              <w:spacing w:after="0" w:line="36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/>
                <w:sz w:val="24"/>
                <w:szCs w:val="24"/>
              </w:rPr>
              <w:t>借助形声字的构字规律，感受汉字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之美；借助古诗插图，感受古诗画面美。</w:t>
            </w:r>
          </w:p>
        </w:tc>
      </w:tr>
      <w:tr w14:paraId="1D30A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21E5A7B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4182193E">
            <w:pPr>
              <w:spacing w:after="0" w:line="360" w:lineRule="auto"/>
              <w:ind w:firstLine="480" w:firstLineChars="2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30"/>
              </w:rPr>
              <w:t>关注规律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“</w:t>
            </w:r>
            <w:r>
              <w:rPr>
                <w:rFonts w:asciiTheme="minorEastAsia" w:hAnsiTheme="minorEastAsia"/>
                <w:sz w:val="24"/>
                <w:szCs w:val="24"/>
              </w:rPr>
              <w:t>识宇加油站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”</w:t>
            </w:r>
            <w:r>
              <w:rPr>
                <w:rFonts w:asciiTheme="minorEastAsia" w:hAnsiTheme="minorEastAsia"/>
                <w:sz w:val="24"/>
                <w:szCs w:val="24"/>
              </w:rPr>
              <w:t>中，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形声字</w:t>
            </w:r>
            <w:r>
              <w:rPr>
                <w:rFonts w:asciiTheme="minorEastAsia" w:hAnsiTheme="minorEastAsia"/>
                <w:sz w:val="24"/>
                <w:szCs w:val="24"/>
              </w:rPr>
              <w:t>的构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字</w:t>
            </w:r>
            <w:r>
              <w:rPr>
                <w:rFonts w:asciiTheme="minorEastAsia" w:hAnsiTheme="minorEastAsia"/>
                <w:sz w:val="24"/>
                <w:szCs w:val="24"/>
              </w:rPr>
              <w:t>规律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；“字</w:t>
            </w:r>
            <w:r>
              <w:rPr>
                <w:rFonts w:asciiTheme="minorEastAsia" w:hAnsiTheme="minorEastAsia"/>
                <w:sz w:val="24"/>
                <w:szCs w:val="24"/>
              </w:rPr>
              <w:t>词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句</w:t>
            </w:r>
            <w:r>
              <w:rPr>
                <w:rFonts w:asciiTheme="minorEastAsia" w:hAnsiTheme="minorEastAsia"/>
                <w:sz w:val="24"/>
                <w:szCs w:val="24"/>
              </w:rPr>
              <w:t>运用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”第一题中，</w:t>
            </w:r>
            <w:r>
              <w:rPr>
                <w:rFonts w:asciiTheme="minorEastAsia" w:hAnsiTheme="minorEastAsia"/>
                <w:sz w:val="24"/>
                <w:szCs w:val="24"/>
              </w:rPr>
              <w:t>发现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组内的两个词意思相近，一组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表示时间短或动作很快的词语，一组是表示时间长或动作缓慢的词语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；“字</w:t>
            </w:r>
            <w:r>
              <w:rPr>
                <w:rFonts w:asciiTheme="minorEastAsia" w:hAnsiTheme="minorEastAsia"/>
                <w:sz w:val="24"/>
                <w:szCs w:val="24"/>
              </w:rPr>
              <w:t>词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句</w:t>
            </w:r>
            <w:r>
              <w:rPr>
                <w:rFonts w:asciiTheme="minorEastAsia" w:hAnsiTheme="minorEastAsia"/>
                <w:sz w:val="24"/>
                <w:szCs w:val="24"/>
              </w:rPr>
              <w:t>运用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”第二题中，发现</w:t>
            </w:r>
            <w:r>
              <w:rPr>
                <w:rFonts w:ascii="宋体" w:hAnsi="宋体"/>
                <w:sz w:val="24"/>
                <w:szCs w:val="24"/>
              </w:rPr>
              <w:t>前面一个加点词是某种心理，后面一个加点词是这种心理下产生的动作表现</w:t>
            </w:r>
            <w:r>
              <w:rPr>
                <w:rFonts w:hint="eastAsia" w:ascii="宋体" w:hAnsi="宋体"/>
                <w:sz w:val="24"/>
                <w:szCs w:val="24"/>
              </w:rPr>
              <w:t>；</w:t>
            </w:r>
            <w:r>
              <w:rPr>
                <w:rFonts w:asciiTheme="minorEastAsia" w:hAnsiTheme="minorEastAsia"/>
                <w:sz w:val="24"/>
                <w:szCs w:val="24"/>
              </w:rPr>
              <w:t>“我的发现”中,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发现这四个偏旁的特点，发现偏旁与字义的联系规律。</w:t>
            </w:r>
          </w:p>
          <w:p w14:paraId="370F4354">
            <w:pPr>
              <w:spacing w:after="0" w:line="360" w:lineRule="auto"/>
              <w:ind w:firstLine="480" w:firstLineChars="2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30"/>
              </w:rPr>
              <w:t>关注古诗：既要引领学生明诗意、悟诗情，又要指导学生想象画面、背诵古诗。能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借助古诗插图，感受古诗画面美。</w:t>
            </w:r>
          </w:p>
          <w:p w14:paraId="4C6D6E63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关注阅读：</w:t>
            </w:r>
            <w:r>
              <w:rPr>
                <w:rFonts w:hint="eastAsia" w:ascii="宋体" w:hAnsi="宋体"/>
                <w:sz w:val="24"/>
                <w:szCs w:val="24"/>
              </w:rPr>
              <w:t>独立阅读《李时珍》，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适时点拨，</w:t>
            </w:r>
            <w:r>
              <w:rPr>
                <w:rFonts w:hint="eastAsia" w:ascii="宋体" w:hAnsi="宋体"/>
                <w:sz w:val="24"/>
                <w:szCs w:val="24"/>
              </w:rPr>
              <w:t>激发学生的阅读兴趣。</w:t>
            </w:r>
          </w:p>
        </w:tc>
      </w:tr>
      <w:tr w14:paraId="4C6F5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D3A56CC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5220B42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1.能借助形声字构字规律认识“钩、铲”等10个生字。</w:t>
            </w:r>
          </w:p>
          <w:p w14:paraId="4BAB8F5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2.积累近义词语，能选用词语说句子。</w:t>
            </w:r>
          </w:p>
          <w:p w14:paraId="0FA7A4C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3.能根据提示想象画面，仿照例句写句子。</w:t>
            </w:r>
          </w:p>
          <w:p w14:paraId="2D6A00E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4.了解示字旁和衣字旁、两点水和三点水所代表的不同意思，能区分这些偏旁相似的汉字表示的意思。</w:t>
            </w:r>
          </w:p>
          <w:p w14:paraId="56B23D4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5.背诵古诗《舟夜书所见》。</w:t>
            </w:r>
          </w:p>
          <w:p w14:paraId="6EEB1AC8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6.自主阅读《李时珍》，了解李时珍和他编写《本草纲目》的艰辛历程。</w:t>
            </w:r>
          </w:p>
        </w:tc>
      </w:tr>
      <w:tr w14:paraId="51302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86F3910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教学重点、难点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7DECD13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1.积累近义词能选用词语说句子；能根据提示想象画面，并仿照例句写句子。</w:t>
            </w:r>
          </w:p>
          <w:p w14:paraId="65F3B33E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2.背诵古诗《舟夜书所见》，能够用自己的话简单描述诗意，能够独立阅读《李时珍》，激发学生的阅读兴趣。</w:t>
            </w:r>
          </w:p>
        </w:tc>
      </w:tr>
      <w:tr w14:paraId="5BD3F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5FB0540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4038BDBE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276BC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2165C1A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6CE850AC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3课时</w:t>
            </w:r>
          </w:p>
        </w:tc>
      </w:tr>
      <w:tr w14:paraId="48DBB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1C0E9E93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77E61B7B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51B932B9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2C53B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2F5DD923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29871EDA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3FB74B31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75CC60E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1.能借助形声字构字规律认识“钩、铲”等10个生字。。</w:t>
            </w:r>
          </w:p>
          <w:p w14:paraId="3CAE706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2.积累近义词能选用词语说句子；能根据提示想象画面，并仿照例句写句子。</w:t>
            </w:r>
          </w:p>
          <w:p w14:paraId="0B1B349B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2DBDC439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一、单元回顾，复习导入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41D9519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在《祖先的摇篮》中，我们仿佛看到了我们的祖先摘野果、掏鹊蛋、捉蜻蜓、逮蝈蝈……；在《羿射九日》里，我们了解了神奇的神话故事；从《黄帝的传说》中，我们听说了黄帝造车和造船的故事。今天我们继续插上想象的翅膀，进入今天的学习。</w:t>
            </w:r>
          </w:p>
          <w:p w14:paraId="5DEDCA7B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二、识字加油站</w:t>
            </w:r>
          </w:p>
          <w:p w14:paraId="067DA7D4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1.偏旁归类，发现规律。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出示课件3—7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D9C2D0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（1）朗读。学生以多种形式朗读词语。</w:t>
            </w:r>
          </w:p>
          <w:p w14:paraId="0B777A06">
            <w:pPr>
              <w:spacing w:after="0" w:line="360" w:lineRule="auto"/>
              <w:ind w:firstLine="480" w:firstLineChars="200"/>
              <w:rPr>
                <w:rFonts w:ascii="楷体" w:hAnsi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（2）出示“钩子”和“铲子”的图片，发现规律：金字旁的字与金属有关。交流带有金字旁的字：铁、铜、铅、针、银……</w:t>
            </w:r>
          </w:p>
          <w:p w14:paraId="0190F8EC">
            <w:pPr>
              <w:spacing w:after="0" w:line="360" w:lineRule="auto"/>
              <w:ind w:firstLine="480" w:firstLineChars="200"/>
              <w:rPr>
                <w:rFonts w:ascii="楷体" w:hAnsi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（3）出示“梅花”和“柿子”的图片，发现规律：木字旁的字与树木有关。交流带有木字旁的字：桃、树、柳、杨、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梨</w:t>
            </w:r>
            <w:r>
              <w:rPr>
                <w:rFonts w:hint="eastAsia" w:ascii="宋体" w:hAnsi="宋体"/>
                <w:sz w:val="24"/>
                <w:szCs w:val="24"/>
              </w:rPr>
              <w:t>、桂……</w:t>
            </w:r>
          </w:p>
          <w:p w14:paraId="31AA26D0">
            <w:pPr>
              <w:spacing w:after="0" w:line="360" w:lineRule="auto"/>
              <w:ind w:firstLine="480" w:firstLineChars="200"/>
              <w:rPr>
                <w:rFonts w:ascii="楷体" w:hAnsi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（4）分小组观察其他三组词语，说一说自己的发现。</w:t>
            </w:r>
          </w:p>
          <w:p w14:paraId="679FD26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（5）谈发现，交流带有该偏旁的字。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9589545">
            <w:pPr>
              <w:spacing w:after="0" w:line="360" w:lineRule="auto"/>
              <w:ind w:firstLine="720" w:firstLineChars="3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我发现：第一排的两个字都是“钅”旁，都与金属有关；第二排的两个字都是“木”旁，都与植物有关；第三排的两个字都是“氵”旁，都与水有关；第四排的两个字都是“火”旁，都与火或光有关；第五排的两个字都是“土”旁，都与土有关。</w:t>
            </w:r>
          </w:p>
          <w:p w14:paraId="56636F5A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2.挑</w:t>
            </w:r>
            <w:r>
              <w:rPr>
                <w:rFonts w:hint="eastAsia" w:ascii="宋体" w:hAnsi="宋体"/>
                <w:sz w:val="24"/>
                <w:szCs w:val="24"/>
              </w:rPr>
              <w:t>战赛：给偏旁加生字（部件），组成新字并组词。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FB3B021">
            <w:pPr>
              <w:spacing w:after="0" w:line="360" w:lineRule="auto"/>
              <w:ind w:firstLine="720" w:firstLineChars="3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钅—（    ）（    ）                木—（    ）（    ）</w:t>
            </w:r>
          </w:p>
          <w:p w14:paraId="6B78B30F">
            <w:pPr>
              <w:spacing w:after="0" w:line="360" w:lineRule="auto"/>
              <w:ind w:firstLine="720" w:firstLineChars="3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氵—（    ）（    ）                火—（    ）（    ）</w:t>
            </w:r>
          </w:p>
          <w:p w14:paraId="107A34D2">
            <w:pPr>
              <w:spacing w:after="0" w:line="360" w:lineRule="auto"/>
              <w:ind w:firstLine="720" w:firstLineChars="300"/>
              <w:rPr>
                <w:rFonts w:ascii="楷体" w:hAnsi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土—（    ）（    ）</w:t>
            </w:r>
          </w:p>
          <w:p w14:paraId="3B492532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3.总结规律：“金木水火土”不但能单独成字，还可以成为一个字的偏旁部首。每个偏旁部首都有自己所表示的意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思。</w:t>
            </w:r>
          </w:p>
          <w:p w14:paraId="0024BEE4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4.小结：今天我们认识了课本上的10个生字和它组成的词语，还分类回忆了许多学过的汉字。这偏旁表义的造字特点，可以帮助我们更快的记忆生字，记忆更多的生字。去掉拼音，再来认识一下他们。</w:t>
            </w:r>
          </w:p>
          <w:p w14:paraId="1CBBEE7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为了让学生通过自主观察、合作交流的方法发现汉字造字的规律，加强对生字的理解，提高学生自学能力，提高学生参与学习的动力。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70B9446B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三、字词句运用</w:t>
            </w:r>
          </w:p>
          <w:p w14:paraId="0E82B3A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1.读一读下面的词语，选一两个说句子。</w:t>
            </w:r>
          </w:p>
          <w:p w14:paraId="473223F2">
            <w:pPr>
              <w:spacing w:after="0" w:line="360" w:lineRule="auto"/>
              <w:ind w:firstLine="480" w:firstLineChars="200"/>
              <w:rPr>
                <w:rFonts w:ascii="楷体" w:hAnsi="楷体" w:eastAsiaTheme="maj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（1）不同形式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认读词语。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999C970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（2）小组讨论，发现规律：读词语的过程中，你发现了什么？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BD1B550">
            <w:pPr>
              <w:spacing w:after="0" w:line="360" w:lineRule="auto"/>
              <w:ind w:firstLine="566" w:firstLineChars="236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我发现：①“忽然”和“突然”是一组近义词，“立刻”和“马上”也是一组近义词，由此可推出，这六组词语都是近义词。</w:t>
            </w:r>
          </w:p>
          <w:p w14:paraId="47259FEB">
            <w:pPr>
              <w:spacing w:after="0" w:line="360" w:lineRule="auto"/>
              <w:ind w:firstLine="566" w:firstLineChars="236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②第一排是表示时间短或动作很快的词语，要读得稍快一些。</w:t>
            </w:r>
          </w:p>
          <w:p w14:paraId="0974DCC1">
            <w:pPr>
              <w:spacing w:after="0" w:line="360" w:lineRule="auto"/>
              <w:ind w:firstLine="566" w:firstLineChars="236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③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第二排是表示时间长或动作缓慢的词语，要读得慢些。</w:t>
            </w:r>
          </w:p>
          <w:p w14:paraId="63459E8B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（3）说句子：各小组选择一两个词语说句子。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0E030D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引导学生发现词语排列的规律，由熟知的“忽然、突然”、“立刻、马上”是两组近义词，推测另外几组内的两个词意思相近，再借助熟悉的词理解生疏的词，在理解词语意思的基础上引导学生联系生活，选择一两个词语说话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33BD47C5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2.读句子，想象画面，再仿照例句写一写。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F7730D9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（1）研读例句：边读边想：你仿佛看到了什么画面？</w:t>
            </w:r>
          </w:p>
          <w:p w14:paraId="1A99E9D6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（2）读句子，谈发现：边读边思考，说说加点词语之间的联系。</w:t>
            </w:r>
          </w:p>
          <w:p w14:paraId="1DAC6F51">
            <w:pPr>
              <w:spacing w:after="0" w:line="360" w:lineRule="auto"/>
              <w:ind w:firstLine="566" w:firstLineChars="236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我发现：例句中前面一个加点词是某种心理，后面一个加点词是这种心理下产生的动作表现。</w:t>
            </w:r>
          </w:p>
          <w:p w14:paraId="7B372F3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（3）指导朗读：根据想象的画面，读出太阳的害怕的样子。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F1B6B6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（4）根据发现，读提示，想象画面，说句子。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9F45C8F">
            <w:pPr>
              <w:spacing w:after="0" w:line="360" w:lineRule="auto"/>
              <w:ind w:firstLine="566" w:firstLineChars="236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李明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 xml:space="preserve">                  </w:t>
            </w:r>
            <w:r>
              <w:rPr>
                <w:rFonts w:ascii="宋体" w:hAnsi="宋体"/>
                <w:sz w:val="24"/>
                <w:szCs w:val="24"/>
              </w:rPr>
              <w:t>,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 xml:space="preserve">                  </w:t>
            </w:r>
            <w:r>
              <w:rPr>
                <w:rFonts w:ascii="宋体" w:hAnsi="宋体"/>
                <w:sz w:val="24"/>
                <w:szCs w:val="24"/>
              </w:rPr>
              <w:t>_跑进了教室。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　</w:t>
            </w:r>
          </w:p>
          <w:p w14:paraId="1E8FA362">
            <w:pPr>
              <w:spacing w:after="0" w:line="360" w:lineRule="auto"/>
              <w:ind w:firstLine="566" w:firstLineChars="236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提问引导:李明当时是什么心情呢？他很着急，他会怎样跑进教室？</w:t>
            </w:r>
          </w:p>
          <w:p w14:paraId="077B9A61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（5）</w:t>
            </w:r>
            <w:r>
              <w:rPr>
                <w:rFonts w:asciiTheme="majorEastAsia" w:hAnsiTheme="majorEastAsia" w:eastAsiaTheme="majorEastAsia"/>
                <w:sz w:val="24"/>
                <w:szCs w:val="24"/>
              </w:rPr>
              <w:t>自由仿写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课件16、17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BDE426C">
            <w:pPr>
              <w:spacing w:after="0" w:line="360" w:lineRule="auto"/>
              <w:ind w:firstLine="566" w:firstLineChars="236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t>想一想：如果一个同学很高兴或者很难过，会怎样跑进教室？</w:t>
            </w:r>
          </w:p>
          <w:p w14:paraId="08A6F225">
            <w:pPr>
              <w:spacing w:after="0" w:line="360" w:lineRule="auto"/>
              <w:ind w:firstLine="566" w:firstLineChars="236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t>刘帅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 xml:space="preserve">                  </w:t>
            </w:r>
            <w:r>
              <w:rPr>
                <w:rFonts w:ascii="宋体" w:hAnsi="宋体"/>
                <w:sz w:val="24"/>
                <w:szCs w:val="24"/>
              </w:rPr>
              <w:t>,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 xml:space="preserve">                  </w:t>
            </w:r>
            <w:r>
              <w:rPr>
                <w:rFonts w:ascii="宋体" w:hAnsi="宋体"/>
                <w:sz w:val="24"/>
                <w:szCs w:val="24"/>
              </w:rPr>
              <w:t>_</w:t>
            </w:r>
            <w:r>
              <w:rPr>
                <w:rFonts w:asciiTheme="majorEastAsia" w:hAnsiTheme="majorEastAsia" w:eastAsiaTheme="majorEastAsia"/>
                <w:sz w:val="24"/>
                <w:szCs w:val="24"/>
              </w:rPr>
              <w:t>跑进了教室。</w:t>
            </w:r>
          </w:p>
          <w:p w14:paraId="07A41ECE">
            <w:pPr>
              <w:spacing w:after="0" w:line="360" w:lineRule="auto"/>
              <w:ind w:firstLine="566" w:firstLineChars="236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t>陈甜甜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 xml:space="preserve">                  </w:t>
            </w:r>
            <w:r>
              <w:rPr>
                <w:rFonts w:ascii="宋体" w:hAnsi="宋体"/>
                <w:sz w:val="24"/>
                <w:szCs w:val="24"/>
              </w:rPr>
              <w:t>,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 xml:space="preserve">                  </w:t>
            </w:r>
            <w:r>
              <w:rPr>
                <w:rFonts w:ascii="宋体" w:hAnsi="宋体"/>
                <w:sz w:val="24"/>
                <w:szCs w:val="24"/>
              </w:rPr>
              <w:t>_</w:t>
            </w:r>
            <w:r>
              <w:rPr>
                <w:rFonts w:asciiTheme="majorEastAsia" w:hAnsiTheme="majorEastAsia" w:eastAsiaTheme="majorEastAsia"/>
                <w:sz w:val="24"/>
                <w:szCs w:val="24"/>
              </w:rPr>
              <w:t>跑进了教室。</w:t>
            </w:r>
          </w:p>
          <w:p w14:paraId="3E3E8281">
            <w:pPr>
              <w:spacing w:after="0" w:line="360" w:lineRule="auto"/>
              <w:ind w:firstLine="480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先引导学生发现例句规律，并通过看提示、想画面，由问题辅助学生说句子，最后引导学生联系生活自由仿写，锻炼想象能力和口语表达能力。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7F215524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</w:p>
          <w:p w14:paraId="3CCC54D1">
            <w:pPr>
              <w:spacing w:after="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05DEB0D1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】</w:t>
            </w:r>
          </w:p>
          <w:p w14:paraId="4B32021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1.了解示字旁和衣字旁、两点水和三点水所代表的的不同意义，能区分这些偏旁相似的汉字表示的意思。</w:t>
            </w:r>
          </w:p>
          <w:p w14:paraId="58860C3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2.背诵古诗《舟夜书所见》，能够用自己的话简单描述诗意。</w:t>
            </w:r>
          </w:p>
          <w:p w14:paraId="29902D45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教学过程】</w:t>
            </w:r>
          </w:p>
          <w:p w14:paraId="1B2570E2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一、复习导入</w:t>
            </w:r>
          </w:p>
          <w:p w14:paraId="0668462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1.引导思考：同学们今天早上出家门的时候，心情怎么样？请你用一句话来说一说。</w:t>
            </w:r>
          </w:p>
          <w:p w14:paraId="6957F48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2.教师总结：今天，同学们十分开心，蹦蹦跳跳地走进学校。咱们带着开心的心情进入有趣的语文课堂吧！</w:t>
            </w:r>
          </w:p>
          <w:p w14:paraId="6E4D8968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二、我的发现</w:t>
            </w:r>
          </w:p>
          <w:p w14:paraId="2F9D3FD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出示“我的发现”中的四组字。</w:t>
            </w:r>
          </w:p>
          <w:p w14:paraId="3EA7B61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2.多种形式读，自由读、指名读、分组读。</w:t>
            </w:r>
          </w:p>
          <w:p w14:paraId="43022C2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3.我们经常会把这些外形相近的偏旁混淆，你有什么好方法帮助大家区别呢？你有什么发现呢？（同桌讨论）</w:t>
            </w:r>
          </w:p>
          <w:p w14:paraId="4565E30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4.交流分享自己的发现</w:t>
            </w:r>
          </w:p>
          <w:p w14:paraId="70C2BF0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5.归纳。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出示课件19、20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A287B89">
            <w:pPr>
              <w:spacing w:after="0" w:line="360" w:lineRule="auto"/>
              <w:ind w:firstLine="424" w:firstLineChars="177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我发现：“礻”是“示”的变体，与祭祀、礼仪有关。“衤”是“衣”的变体，与衣服有关。“冫”一般与冰、冷有关。“氵”大多与水有关。</w:t>
            </w:r>
          </w:p>
          <w:p w14:paraId="7E1835E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6.拓展练习：带这几个偏旁的字还有哪些？写一写吧！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1D98205">
            <w:pPr>
              <w:spacing w:after="0" w:line="360" w:lineRule="auto"/>
              <w:ind w:left="480" w:leftChars="218"/>
              <w:rPr>
                <w:rFonts w:ascii="宋体" w:hAnsi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礻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>_______________________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           衤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>_______________________</w:t>
            </w:r>
          </w:p>
          <w:p w14:paraId="105DA0DB">
            <w:pPr>
              <w:spacing w:after="0" w:line="360" w:lineRule="auto"/>
              <w:ind w:left="480" w:leftChars="218"/>
              <w:rPr>
                <w:rFonts w:ascii="宋体" w:hAnsi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冫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>_______________________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           氵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>_______________________</w:t>
            </w:r>
          </w:p>
          <w:p w14:paraId="72F0BD63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7.小结：我们碰到不认识或不熟悉的字时，可以通过分析字的偏旁结构来猜测字意，这样就能帮助我们理解这个字或词语的意思。</w:t>
            </w:r>
          </w:p>
          <w:p w14:paraId="189E68EB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让学生通过自己的观察、讨论、交流、归纳，发现这四个偏旁的特点，发现偏旁与字义的联系规律，便于学生区分外形相近的偏旁。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102BACDB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三、日积月累</w:t>
            </w:r>
          </w:p>
          <w:p w14:paraId="76930AD9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过渡：接下来，我们来学一首古诗吧！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出示课件22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2141701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1.看图学诗：观察课本中古诗的背景插图，说说你看到了哪些景物。</w:t>
            </w:r>
          </w:p>
          <w:p w14:paraId="57C331B1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2.理解诗题：诗人也看到了这些景物，并写下了一首诗，题目是《舟夜书所见》。从诗题我们可以猜测诗人是在哪写下的这首诗？从课题哪个字知道的？什么时候写下的呢？从课题哪个字知道的？写的是什么？从课题中哪个词语知道的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出示课件23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6563335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3.</w:t>
            </w:r>
            <w:r>
              <w:rPr>
                <w:rFonts w:asciiTheme="majorEastAsia" w:hAnsiTheme="majorEastAsia" w:eastAsiaTheme="majorEastAsia"/>
                <w:sz w:val="24"/>
                <w:szCs w:val="24"/>
              </w:rPr>
              <w:t>品味诗歌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出示课件24—27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3F77C47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（1）播放诗歌朗读视频，听范读。</w:t>
            </w:r>
          </w:p>
          <w:p w14:paraId="28678BBB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（2）借助拼音自由读一读这首诗。</w:t>
            </w:r>
          </w:p>
          <w:p w14:paraId="276859E7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（3）指名读，正音。（注意：“查”为多音字，在本首诗中作为姓氏，读作“zhā”；“月黑见渔灯”中“见”读“xiàn”；“散作满河星”中的“散”读“sàn”；“萤、星”是后鼻音。）</w:t>
            </w:r>
          </w:p>
          <w:p w14:paraId="694DCC01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（4）小组赛读、全班齐读，读出节奏。</w:t>
            </w:r>
          </w:p>
          <w:p w14:paraId="68984171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（5）介绍诗人。</w:t>
            </w:r>
          </w:p>
          <w:p w14:paraId="3413684A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（6）小组讨论：根据插图，用自己的话说一说，诗人查慎行到底看到了怎样的景色？</w:t>
            </w:r>
          </w:p>
          <w:p w14:paraId="6794A95C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（7）指导朗读，想象画面。</w:t>
            </w:r>
          </w:p>
          <w:p w14:paraId="4D321D64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（8）指导背诵：闭上眼睛想象着画面，在小组内合作试着背诵。</w:t>
            </w:r>
          </w:p>
          <w:p w14:paraId="169E5F8B">
            <w:pPr>
              <w:spacing w:after="0" w:line="360" w:lineRule="auto"/>
              <w:ind w:firstLine="480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通过提问，借助插图，引导学生掌握学习古诗的方法：读——说——想象——背诵。帮助学生掌握古诗大意，引导学生想象诗歌画面，体会古诗的画面美。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54C425A5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</w:p>
          <w:p w14:paraId="03E51618">
            <w:pPr>
              <w:spacing w:after="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第三课时</w:t>
            </w:r>
          </w:p>
          <w:p w14:paraId="068D4075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】</w:t>
            </w:r>
          </w:p>
          <w:p w14:paraId="73EE82A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自主阅读《李时珍》，了解李时珍和他编写《本草纲目》的艰辛历程。</w:t>
            </w:r>
          </w:p>
          <w:p w14:paraId="2016F259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教学过程】</w:t>
            </w:r>
          </w:p>
          <w:p w14:paraId="2B5C044B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一、初读课文</w:t>
            </w:r>
          </w:p>
          <w:p w14:paraId="041D816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出示课件28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介绍李时珍：今天我们要去认识一位明朝著名的医学家和药物学家，他的名字是李时珍。</w:t>
            </w:r>
          </w:p>
          <w:p w14:paraId="7AFACD58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出示课件29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初读课文：请同学们</w:t>
            </w:r>
            <w:r>
              <w:rPr>
                <w:rFonts w:hint="eastAsia" w:ascii="宋体" w:hAnsi="宋体"/>
                <w:sz w:val="24"/>
                <w:szCs w:val="24"/>
              </w:rPr>
              <w:t>借助拼音读课文，读完课文交流不懂词语的意思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。</w:t>
            </w:r>
          </w:p>
          <w:p w14:paraId="02A4A341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3.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出示课件30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播放播放《李时珍》，边听边思考：李时珍为什么要编写《本草纲目》？</w:t>
            </w:r>
          </w:p>
          <w:p w14:paraId="0117B8E1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4.词语解析。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出示课件31、32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61C2F11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二、研读原因</w:t>
            </w:r>
          </w:p>
          <w:p w14:paraId="02464071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教师提出问题：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李时珍为什么决定重新编一部完善的药物书？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出示课件33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C22E847">
            <w:pPr>
              <w:widowControl w:val="0"/>
              <w:spacing w:after="0" w:line="360" w:lineRule="auto"/>
              <w:ind w:firstLine="588" w:firstLineChars="245"/>
              <w:rPr>
                <w:rFonts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出示课件34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交流语句：</w:t>
            </w: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李时珍家世代行医。他父亲医术很高，给穷人看病常常不收诊费。李时珍看到医生能救死扶伤，解除病人的痛苦，就从小立下志向，要像父亲一样为穷人看病。</w:t>
            </w:r>
          </w:p>
          <w:p w14:paraId="4235C4CB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学生汇报交流：通过“从小立下志向，要像父亲一样为穷人看病”可以知道李时珍从小立志行医，这就是他要重新编一部药物书的原因。</w:t>
            </w:r>
          </w:p>
          <w:p w14:paraId="23CB6A01">
            <w:pPr>
              <w:spacing w:after="0" w:line="360" w:lineRule="auto"/>
              <w:ind w:firstLine="480" w:firstLineChars="20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立志行医</w:t>
            </w:r>
          </w:p>
          <w:p w14:paraId="4DAE5C10">
            <w:pPr>
              <w:widowControl w:val="0"/>
              <w:spacing w:after="0" w:line="360" w:lineRule="auto"/>
              <w:ind w:firstLine="588" w:firstLineChars="245"/>
              <w:rPr>
                <w:rFonts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出示课件35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交流语句：</w:t>
            </w: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他发现旧的药物书有不少缺点：许多有用的药物没有记载；有些药物只记了个名称，没有说明形状和生长状况；还有一些药物记错了药性和药效。他想，病人吃错了药，那多危险啊，于是决定重新编写一部完善的药物书。</w:t>
            </w:r>
          </w:p>
          <w:p w14:paraId="350EB864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学生汇报交流：因为“旧的药物书有不少缺点”，还有“病人吃错了药，那多危险啊”所以李时珍要重新编一部药物书。</w:t>
            </w:r>
          </w:p>
          <w:p w14:paraId="10C4A15C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编写药书</w:t>
            </w:r>
          </w:p>
          <w:p w14:paraId="626EEF68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3.教师总结：课文写了李时珍立下行医的志愿，后来在行医过程中李时珍发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现了药物书的缺点，他想，病人吃错药，那多危险啊，于是决定重新编写一部完善的药物书。</w:t>
            </w:r>
          </w:p>
          <w:p w14:paraId="54E35055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三、感受困难</w:t>
            </w:r>
          </w:p>
          <w:p w14:paraId="2F8DA7C5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1.自读课文，思考：李时珍在编写过程中遇到了哪些困难？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869F0B4">
            <w:pPr>
              <w:widowControl w:val="0"/>
              <w:spacing w:after="0" w:line="360" w:lineRule="auto"/>
              <w:ind w:firstLine="590" w:firstLineChars="245"/>
              <w:rPr>
                <w:rFonts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交流语句：</w:t>
            </w: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他不怕山高路远，不怕严寒酷暑，走遍了万水千山。他有时上山采药好几天不下山，饿了就吃些干粮，天黑了就在山上过夜。他走了上万里路，拜访了千百个医生、农民、渔民和猎人，向他们学到了书上没有的知识。他还冒着生命危险尝药材，判断药性和药效。</w:t>
            </w:r>
          </w:p>
          <w:p w14:paraId="434415D0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预设1：从“他不怕山高路远，不怕严寒酷暑。饿了吃些干粮，天黑了就在山上过夜”中，我们可以知道李时珍为了编写药书亲自上山采药，体现了他不怕环境艰难，不怕气候恶劣，勇于吃苦的精神。</w:t>
            </w:r>
          </w:p>
          <w:p w14:paraId="2605A009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教书板书：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亲自采药</w:t>
            </w:r>
          </w:p>
          <w:p w14:paraId="40D93A15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预设2：“走了上万里路，拜访了千百个医生、农民、渔民和猎人，向他们学到了书上没有的知识”，说明他做了大量的调查研究，虚心向各行各业的人学习知识，积累经验，为写书做充分的准备。</w:t>
            </w:r>
          </w:p>
          <w:p w14:paraId="68961609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教书板书：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积累经验  虚心学习</w:t>
            </w:r>
          </w:p>
          <w:p w14:paraId="60D85260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预设3：从“他还冒着生命危险尝药材，判断药性和药效”，说明他不顾个人安危，亲自尝药，确保药物的药性和药效更加准确，为写书做充分的准备。</w:t>
            </w:r>
          </w:p>
          <w:p w14:paraId="65DD176C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2..教师总结：无论是亲自采药，还是请教大家，虚心学习、积累经验，又或者是亲自尝药，以确保药物的药性和药效，这些都是李时珍为了编写药书付出的努力，做的准备。</w:t>
            </w:r>
          </w:p>
          <w:p w14:paraId="6DD86F4F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教书板书：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编写准备</w:t>
            </w:r>
          </w:p>
          <w:p w14:paraId="23332B2D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3.故事中哪些地方让你印象深刻，讲给你的同桌听吧！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D0C3263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四、铭记伟大，拓展延伸</w:t>
            </w:r>
          </w:p>
          <w:p w14:paraId="57F60663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1.铭记伟大。</w:t>
            </w:r>
          </w:p>
          <w:p w14:paraId="145FD8B6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（1）李时珍编写《本草纲目》结果如何？</w:t>
            </w:r>
          </w:p>
          <w:p w14:paraId="3C09824D">
            <w:pPr>
              <w:widowControl w:val="0"/>
              <w:spacing w:after="0" w:line="360" w:lineRule="auto"/>
              <w:ind w:firstLine="720" w:firstLineChars="3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教书板书：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写出巨著</w:t>
            </w:r>
          </w:p>
          <w:p w14:paraId="53D8A90D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（2）读完《李时珍》这篇文章，说说李时珍给你留下了怎样的印象？</w:t>
            </w:r>
          </w:p>
          <w:p w14:paraId="39DA32D6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（3）李时珍用了整整二十七年的时间，终于编写成了著名的《本草纲目》，而这部书也成就了李时珍伟大人生。读了这篇文章你有什么话想对他说什么呢？　</w:t>
            </w:r>
          </w:p>
          <w:p w14:paraId="02DD10CA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（4）课文小结：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本文写李时珍从小立志学医，在行医过程中发现药物书有许多缺点，他怀着对人民负责的精神，决心重编新药物书，做了认真准备，终于写成。反映了他为人民不怕艰苦、不怕危险、踏实认真，一心为人民的好思想、好品质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5D9CF13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2.拓展延伸：请大家多阅读一些介绍像李时珍这样不怕困难、勇于探索、刻苦钻研的名人书籍。</w:t>
            </w:r>
          </w:p>
          <w:p w14:paraId="3FEA06DD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阅读要讲究方法，通过提出问题，解决问题，让阅读训练落到实处，学生得以灵活运用阅读方法，进行更广泛的阅读。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3E5FEE9A">
            <w:pPr>
              <w:spacing w:line="360" w:lineRule="auto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949" w:type="dxa"/>
            <w:shd w:val="clear" w:color="auto" w:fill="auto"/>
          </w:tcPr>
          <w:p w14:paraId="01517074">
            <w:pPr>
              <w:spacing w:line="480" w:lineRule="auto"/>
              <w:rPr>
                <w:rFonts w:hint="eastAsia"/>
              </w:rPr>
            </w:pPr>
          </w:p>
        </w:tc>
      </w:tr>
      <w:tr w14:paraId="4AC53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632F8D5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1DA3237">
            <w:pPr>
              <w:spacing w:after="0"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drawing>
                <wp:inline distT="0" distB="0" distL="114300" distR="114300">
                  <wp:extent cx="4587875" cy="1424940"/>
                  <wp:effectExtent l="0" t="0" r="3175" b="3810"/>
                  <wp:docPr id="3" name="图片 3" descr="16735797637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1673579763747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87875" cy="1424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1559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2F2C5AB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0695E427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firstLine="480" w:firstLineChars="200"/>
              <w:jc w:val="both"/>
            </w:pPr>
            <w:r>
              <w:rPr>
                <w:rFonts w:hint="eastAsia"/>
              </w:rPr>
              <w:t>“语文园地”内容编排的目的是使学生通过观察找出汉字的某些构字特点，扩充识字量；能够区分、理解相近的词语；能积累古诗，独立阅读。为了达到这些要求，在教学设计上，我以培养学生学习语文兴趣与良好的习惯为出发点。</w:t>
            </w:r>
          </w:p>
          <w:p w14:paraId="3F5E5408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firstLine="480" w:firstLineChars="200"/>
              <w:jc w:val="both"/>
            </w:pPr>
            <w:r>
              <w:rPr>
                <w:rFonts w:hint="eastAsia"/>
              </w:rPr>
              <w:t>1.注重培养学生的观察能力。</w:t>
            </w:r>
          </w:p>
          <w:p w14:paraId="20CA82A9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firstLine="480" w:firstLineChars="200"/>
              <w:jc w:val="both"/>
            </w:pPr>
            <w:r>
              <w:t>“授之以鱼，不如授之以渔。”这</w:t>
            </w:r>
            <w:r>
              <w:rPr>
                <w:rFonts w:hint="eastAsia"/>
              </w:rPr>
              <w:t>三</w:t>
            </w:r>
            <w:r>
              <w:t>课时的教学，均以学生自主发现，我引导归纳为主。如“识宇加油站”中，让学生发现这些</w:t>
            </w:r>
            <w:r>
              <w:rPr>
                <w:rFonts w:hint="eastAsia"/>
              </w:rPr>
              <w:t>字</w:t>
            </w:r>
            <w:r>
              <w:t>的构</w:t>
            </w:r>
            <w:r>
              <w:rPr>
                <w:rFonts w:hint="eastAsia"/>
              </w:rPr>
              <w:t>字</w:t>
            </w:r>
            <w:r>
              <w:t>规律</w:t>
            </w:r>
            <w:r>
              <w:rPr>
                <w:rFonts w:hint="eastAsia"/>
              </w:rPr>
              <w:t>；</w:t>
            </w:r>
            <w:r>
              <w:t>“</w:t>
            </w:r>
            <w:r>
              <w:rPr>
                <w:rFonts w:hint="eastAsia"/>
              </w:rPr>
              <w:t>字</w:t>
            </w:r>
            <w:r>
              <w:t>词</w:t>
            </w:r>
            <w:r>
              <w:rPr>
                <w:rFonts w:hint="eastAsia"/>
              </w:rPr>
              <w:t>句</w:t>
            </w:r>
            <w:r>
              <w:t>运用”中,让学生自读词语，发现规律</w:t>
            </w:r>
            <w:r>
              <w:rPr>
                <w:rFonts w:hint="eastAsia"/>
              </w:rPr>
              <w:t>；</w:t>
            </w:r>
            <w:r>
              <w:t>“我的发现”中,引导学生发现这些字的规律</w:t>
            </w:r>
            <w:r>
              <w:rPr>
                <w:rFonts w:hint="eastAsia"/>
              </w:rPr>
              <w:t>。</w:t>
            </w:r>
            <w:r>
              <w:t>自主发现的过程，让学生养成良好的观察、思考和总结的习惯</w:t>
            </w:r>
            <w:r>
              <w:rPr>
                <w:rFonts w:hint="eastAsia"/>
              </w:rPr>
              <w:t>；</w:t>
            </w:r>
            <w:r>
              <w:t>同时，我给</w:t>
            </w:r>
            <w:r>
              <w:rPr>
                <w:rFonts w:hint="eastAsia"/>
              </w:rPr>
              <w:t>予</w:t>
            </w:r>
            <w:r>
              <w:t>方法上的指导，让学生在实践中掌握</w:t>
            </w:r>
            <w:r>
              <w:rPr>
                <w:rFonts w:hint="eastAsia"/>
              </w:rPr>
              <w:t>字</w:t>
            </w:r>
            <w:r>
              <w:t>、词</w:t>
            </w:r>
            <w:r>
              <w:rPr>
                <w:rFonts w:hint="eastAsia"/>
              </w:rPr>
              <w:t>、</w:t>
            </w:r>
            <w:r>
              <w:t>句的特点，既增强了学生的成就感,让他们有愉悦的感受，又为学生后面的学习奠定了良好的基础。</w:t>
            </w:r>
          </w:p>
          <w:p w14:paraId="14035960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firstLine="480" w:firstLineChars="200"/>
              <w:jc w:val="both"/>
            </w:pPr>
            <w:r>
              <w:rPr>
                <w:rFonts w:hint="eastAsia"/>
              </w:rPr>
              <w:t>2</w:t>
            </w:r>
            <w:r>
              <w:t>.注重读和交流。</w:t>
            </w:r>
          </w:p>
          <w:p w14:paraId="0A740E4F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firstLine="480" w:firstLineChars="200"/>
              <w:jc w:val="both"/>
              <w:rPr>
                <w:rFonts w:hint="eastAsia"/>
              </w:rPr>
            </w:pPr>
            <w:r>
              <w:t>“读书百遍，而义自见”强调了朗读的重要性。在教学中，我用不同形式的读代替了“一讲到底”让学生多读，指名读、自由读、齐读等，培养学生的语感,加深学生对词、句、段、篇的理解。在读的基础上，再进行交流，让学生有话可说，言之有序,从而真正激发学生的阅读兴趣。</w:t>
            </w:r>
          </w:p>
        </w:tc>
      </w:tr>
      <w:bookmarkEnd w:id="0"/>
    </w:tbl>
    <w:p w14:paraId="6C39982A">
      <w:pPr>
        <w:spacing w:line="360" w:lineRule="auto"/>
        <w:rPr>
          <w:rFonts w:ascii="宋体" w:hAnsi="宋体"/>
          <w:color w:val="000000"/>
          <w:sz w:val="24"/>
          <w:u w:val="thick" w:color="00B050"/>
        </w:rPr>
      </w:pPr>
    </w:p>
    <w:p w14:paraId="05254C76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6F684C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54D1EA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7205B514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5D0FAC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201A03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3535C9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673737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JmNzBiZmYxN2RkMDEyNmZlN2UwYzRmM2MwNDFmNDA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1AA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A21CD"/>
    <w:rsid w:val="002A26D0"/>
    <w:rsid w:val="002B2632"/>
    <w:rsid w:val="002B5068"/>
    <w:rsid w:val="002B5E92"/>
    <w:rsid w:val="002D4699"/>
    <w:rsid w:val="002F08BE"/>
    <w:rsid w:val="002F2C64"/>
    <w:rsid w:val="002F2E31"/>
    <w:rsid w:val="00304610"/>
    <w:rsid w:val="00305C6A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1748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40F4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1CB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85F20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08E9"/>
    <w:rsid w:val="00FF2F66"/>
    <w:rsid w:val="00FF6ABE"/>
    <w:rsid w:val="00FF791B"/>
    <w:rsid w:val="01521C8D"/>
    <w:rsid w:val="015974C0"/>
    <w:rsid w:val="035A0157"/>
    <w:rsid w:val="05EA4284"/>
    <w:rsid w:val="067C2595"/>
    <w:rsid w:val="088272FC"/>
    <w:rsid w:val="0A375961"/>
    <w:rsid w:val="0C417925"/>
    <w:rsid w:val="0C8D0A71"/>
    <w:rsid w:val="10085BE0"/>
    <w:rsid w:val="12375D82"/>
    <w:rsid w:val="152A3840"/>
    <w:rsid w:val="187622AE"/>
    <w:rsid w:val="1B2C2559"/>
    <w:rsid w:val="1B644633"/>
    <w:rsid w:val="1CB41EDA"/>
    <w:rsid w:val="1F725B05"/>
    <w:rsid w:val="209B0B03"/>
    <w:rsid w:val="24030E99"/>
    <w:rsid w:val="24512343"/>
    <w:rsid w:val="275639D6"/>
    <w:rsid w:val="28245882"/>
    <w:rsid w:val="288D150B"/>
    <w:rsid w:val="2A0C379B"/>
    <w:rsid w:val="2A84085A"/>
    <w:rsid w:val="2ABB20D8"/>
    <w:rsid w:val="305F2B52"/>
    <w:rsid w:val="30BA3228"/>
    <w:rsid w:val="31032D9B"/>
    <w:rsid w:val="31A67308"/>
    <w:rsid w:val="31EB2AB5"/>
    <w:rsid w:val="323D7C6C"/>
    <w:rsid w:val="32A72C64"/>
    <w:rsid w:val="338D1494"/>
    <w:rsid w:val="341F21EC"/>
    <w:rsid w:val="37212BDB"/>
    <w:rsid w:val="38FB5C3D"/>
    <w:rsid w:val="3A211C22"/>
    <w:rsid w:val="3AAB598F"/>
    <w:rsid w:val="3B0C63E1"/>
    <w:rsid w:val="3D6E031C"/>
    <w:rsid w:val="3DB039E8"/>
    <w:rsid w:val="3E626774"/>
    <w:rsid w:val="42002594"/>
    <w:rsid w:val="44AD0C81"/>
    <w:rsid w:val="45994057"/>
    <w:rsid w:val="472244DB"/>
    <w:rsid w:val="476E307B"/>
    <w:rsid w:val="4A5676C5"/>
    <w:rsid w:val="4B906184"/>
    <w:rsid w:val="4C6350BC"/>
    <w:rsid w:val="4DCB2178"/>
    <w:rsid w:val="4E301127"/>
    <w:rsid w:val="4F594475"/>
    <w:rsid w:val="4FAD6AF3"/>
    <w:rsid w:val="503E6BF7"/>
    <w:rsid w:val="50AF627C"/>
    <w:rsid w:val="512D221B"/>
    <w:rsid w:val="51695F30"/>
    <w:rsid w:val="51D75D5C"/>
    <w:rsid w:val="53230361"/>
    <w:rsid w:val="53FC0044"/>
    <w:rsid w:val="54AA4E94"/>
    <w:rsid w:val="56334BDA"/>
    <w:rsid w:val="56A142F5"/>
    <w:rsid w:val="59A0270B"/>
    <w:rsid w:val="59C24070"/>
    <w:rsid w:val="5AD1516C"/>
    <w:rsid w:val="5C2F421A"/>
    <w:rsid w:val="5D1F743E"/>
    <w:rsid w:val="5D715B3E"/>
    <w:rsid w:val="5E3B0C54"/>
    <w:rsid w:val="605029D2"/>
    <w:rsid w:val="60CF7012"/>
    <w:rsid w:val="615F4C5A"/>
    <w:rsid w:val="617F70AA"/>
    <w:rsid w:val="61BE6D01"/>
    <w:rsid w:val="62CA73A9"/>
    <w:rsid w:val="62D11B87"/>
    <w:rsid w:val="62E606BF"/>
    <w:rsid w:val="637E4A58"/>
    <w:rsid w:val="64E3632E"/>
    <w:rsid w:val="65B24148"/>
    <w:rsid w:val="669058B5"/>
    <w:rsid w:val="67334BBF"/>
    <w:rsid w:val="67C41CBB"/>
    <w:rsid w:val="693C38C9"/>
    <w:rsid w:val="6A084282"/>
    <w:rsid w:val="6ACF31F7"/>
    <w:rsid w:val="6B2B3DFF"/>
    <w:rsid w:val="6ECF63F8"/>
    <w:rsid w:val="6F161F79"/>
    <w:rsid w:val="6F4436E1"/>
    <w:rsid w:val="71E847F7"/>
    <w:rsid w:val="72C30362"/>
    <w:rsid w:val="733F48EB"/>
    <w:rsid w:val="73A25E5C"/>
    <w:rsid w:val="73E82DF9"/>
    <w:rsid w:val="740470CE"/>
    <w:rsid w:val="74533E38"/>
    <w:rsid w:val="75A949DB"/>
    <w:rsid w:val="77CA19A9"/>
    <w:rsid w:val="797B29E8"/>
    <w:rsid w:val="7A462A03"/>
    <w:rsid w:val="7ACE0BF6"/>
    <w:rsid w:val="7C951EE4"/>
    <w:rsid w:val="7CE02C9B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unhideWhenUsed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5223</Words>
  <Characters>5394</Characters>
  <Lines>41</Lines>
  <Paragraphs>11</Paragraphs>
  <TotalTime>2</TotalTime>
  <ScaleCrop>false</ScaleCrop>
  <LinksUpToDate>false</LinksUpToDate>
  <CharactersWithSpaces>5610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2024-01-20T05:56:00Z</dcterms:created>
  <dc:creator>Administrator</dc:creator>
  <cp:lastModifiedBy>上帝掷骰子吗</cp:lastModifiedBy>
  <dcterms:modified xsi:type="dcterms:W3CDTF">2025-07-30T13:35:21Z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195A91CA46D044DCA83D13441CB3365C_12</vt:lpwstr>
  </property>
</Properties>
</file>