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6CCAB">
      <w:pPr>
        <w:spacing w:after="0" w:line="360" w:lineRule="auto"/>
        <w:jc w:val="center"/>
        <w:rPr>
          <w:rFonts w:ascii="黑体" w:hAnsi="黑体" w:eastAsia="黑体"/>
          <w:b/>
          <w:sz w:val="44"/>
        </w:rPr>
      </w:pP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口语交际：注意说话的语气</w:t>
      </w:r>
    </w:p>
    <w:p w14:paraId="369683CA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</w:t>
      </w:r>
      <w:r>
        <w:rPr>
          <w:rFonts w:ascii="黑体" w:hAnsi="黑体" w:eastAsia="黑体"/>
          <w:b/>
          <w:sz w:val="28"/>
          <w:szCs w:val="28"/>
        </w:rPr>
        <w:t>目标</w:t>
      </w:r>
    </w:p>
    <w:p w14:paraId="474ABF6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1.懂得与人交流时，语气不同会有不同的效果。</w:t>
      </w:r>
    </w:p>
    <w:p w14:paraId="199D9A8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2.与人交流时，能注意用恰当的语气说话。</w:t>
      </w:r>
    </w:p>
    <w:p w14:paraId="4E3CF04C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教学重难点</w:t>
      </w:r>
    </w:p>
    <w:p w14:paraId="12DB7E9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与人交流时，能注意用恰当的语气说话。</w:t>
      </w:r>
    </w:p>
    <w:p w14:paraId="0994E8D6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教学准备</w:t>
      </w:r>
    </w:p>
    <w:p w14:paraId="30B51C21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多媒体课件。</w:t>
      </w:r>
    </w:p>
    <w:p w14:paraId="2F04F548">
      <w:pPr>
        <w:spacing w:after="0" w:line="360" w:lineRule="auto"/>
        <w:rPr>
          <w:rFonts w:ascii="宋体" w:hAnsi="宋体" w:eastAsia="宋体"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 xml:space="preserve">教学课时  </w:t>
      </w:r>
      <w:r>
        <w:rPr>
          <w:rFonts w:ascii="宋体" w:hAnsi="宋体" w:eastAsia="宋体"/>
          <w:sz w:val="24"/>
        </w:rPr>
        <w:t>1</w:t>
      </w:r>
      <w:r>
        <w:rPr>
          <w:rFonts w:hint="eastAsia" w:ascii="宋体" w:hAnsi="宋体" w:eastAsia="宋体"/>
          <w:sz w:val="24"/>
        </w:rPr>
        <w:t>课时</w:t>
      </w:r>
    </w:p>
    <w:p w14:paraId="6C429615">
      <w:pPr>
        <w:spacing w:after="0" w:line="360" w:lineRule="auto"/>
        <w:rPr>
          <w:rFonts w:ascii="黑体" w:hAnsi="黑体" w:eastAsia="黑体"/>
          <w:b/>
          <w:sz w:val="24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教学过程</w:t>
      </w:r>
    </w:p>
    <w:p w14:paraId="5184960B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>板块一  创设情境，激发交流兴趣</w:t>
      </w:r>
    </w:p>
    <w:p w14:paraId="667D0BEB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1.观看视频，导入交际的课题。（</w:t>
      </w:r>
      <w:r>
        <w:rPr>
          <w:rFonts w:hint="eastAsia" w:ascii="楷体" w:hAnsi="楷体" w:eastAsia="楷体"/>
          <w:sz w:val="24"/>
        </w:rPr>
        <w:t>课件播放《小猴送桃儿》</w:t>
      </w:r>
      <w:r>
        <w:rPr>
          <w:rFonts w:hint="eastAsia" w:ascii="宋体" w:hAnsi="宋体" w:eastAsia="宋体"/>
          <w:sz w:val="24"/>
        </w:rPr>
        <w:t>）</w:t>
      </w:r>
    </w:p>
    <w:p w14:paraId="663F341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故事内容：小猴种的桃树收获了，它提着满满两篮子桃儿往家走，走在路上的时候，遇到了小猪和小熊。小猪说：“嘿，猴子，我的肚子正好饿了，来，把你的桃儿送我两个！”小熊说：“小猴弟弟，你好！你的桃子又大又红，我想尝一个，可以吗？”于是……</w:t>
      </w:r>
    </w:p>
    <w:p w14:paraId="21BE9B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（1）如果你是小猴，你愿意把桃儿送给谁呢？为什么？</w:t>
      </w:r>
    </w:p>
    <w:p w14:paraId="285A46E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（2）探讨交流，指名说，教师点评。</w:t>
      </w:r>
    </w:p>
    <w:p w14:paraId="2A5ECDC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2.导入新课，板书课题。</w:t>
      </w:r>
    </w:p>
    <w:p w14:paraId="12093E8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想大家一定都认同小猴把桃儿送给小熊，因为他说话和气，有礼貌。看来呀，我们在与别人说话的时候，如果语气恰当，别人听起来就会觉得很舒服，也会愿意和你交流。今天的口语交际课我们就一起来学习——注意说话的语气。（</w:t>
      </w:r>
      <w:r>
        <w:rPr>
          <w:rFonts w:hint="eastAsia" w:ascii="楷体" w:hAnsi="楷体" w:eastAsia="楷体"/>
          <w:sz w:val="24"/>
        </w:rPr>
        <w:t>板书题目</w:t>
      </w:r>
      <w:r>
        <w:rPr>
          <w:rFonts w:hint="eastAsia" w:ascii="宋体" w:hAnsi="宋体" w:eastAsia="宋体"/>
          <w:sz w:val="24"/>
        </w:rPr>
        <w:t>）</w:t>
      </w:r>
    </w:p>
    <w:p w14:paraId="07B0CF3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3.学生齐读课题。</w:t>
      </w:r>
    </w:p>
    <w:p w14:paraId="25090782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创设情境，引导入境，让学生充分感受到口语交际的重要性和必要性，唤起学生学习的浓厚兴趣。适时讨论，让学生初步明白说话时语气的重要性，为后面的交际打下基础。</w:t>
      </w:r>
    </w:p>
    <w:p w14:paraId="6671BA00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板块二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对比朗读，体会说话语气</w:t>
      </w:r>
    </w:p>
    <w:p w14:paraId="33F97F8C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1.反复朗读，体会不同。</w:t>
      </w:r>
    </w:p>
    <w:p w14:paraId="059EE6C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（1）再现情境：上学期我们学了《风娃娃》的故事，风娃娃认识到错误后，决定马上去找小朋友解释解释。他应该怎么说呢？</w:t>
      </w:r>
    </w:p>
    <w:p w14:paraId="3C07BCE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0FE7B421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>我不是故意的！</w:t>
      </w:r>
    </w:p>
    <w:p w14:paraId="46F61C45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·我不是故意的。</w:t>
      </w:r>
    </w:p>
    <w:p w14:paraId="6AA76B7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①自由读，初步感受两句话的不同。</w:t>
      </w:r>
    </w:p>
    <w:p w14:paraId="33D1A8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②教师范读，同桌交流：两种说法有什么不一样？你觉得哪一种说法更好？</w:t>
      </w:r>
    </w:p>
    <w:p w14:paraId="0D4805D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③说话指导：第一句用了感叹号，语气强烈而生硬，让听的人感觉不舒服。第二句用句号，表示自己知道错了，语气诚恳。</w:t>
      </w:r>
    </w:p>
    <w:p w14:paraId="1F14137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④学生练读，指名读，教师点评。</w:t>
      </w:r>
    </w:p>
    <w:p w14:paraId="603BB5B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（2）小结：同一句话，说话的语气不一样，表达的效果就不一样。我们说话的时候，一定要使用恰当的语气，这样才能让听的人感到舒服。（</w:t>
      </w:r>
      <w:r>
        <w:rPr>
          <w:rFonts w:hint="eastAsia" w:ascii="楷体" w:hAnsi="楷体" w:eastAsia="楷体"/>
          <w:sz w:val="24"/>
        </w:rPr>
        <w:t>板书：恰当的语气</w:t>
      </w:r>
      <w:r>
        <w:rPr>
          <w:rFonts w:hint="eastAsia" w:ascii="宋体" w:hAnsi="宋体" w:eastAsia="宋体"/>
          <w:sz w:val="24"/>
        </w:rPr>
        <w:t>）</w:t>
      </w:r>
    </w:p>
    <w:p w14:paraId="6DB60BA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2.读后交流，发现特点。</w:t>
      </w:r>
    </w:p>
    <w:p w14:paraId="7BE938D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（1）再现情境：上学路上，一位阿姨挡住了你的路，你该怎么说呢？</w:t>
      </w:r>
    </w:p>
    <w:p w14:paraId="3D376F9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12C0F70F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>阿姨，请您让一下。</w:t>
      </w:r>
    </w:p>
    <w:p w14:paraId="0FD2AF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·阿姨，请您让一下好吗？</w:t>
      </w:r>
    </w:p>
    <w:p w14:paraId="20B4CB4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①自由读，同桌合作找不同。</w:t>
      </w:r>
    </w:p>
    <w:p w14:paraId="52E7400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②教师指导：引导学生回顾上学期的口语交际“商量”，加上“好吗”“行吗”这样的词语，语气更委婉，更容易被别人接受。</w:t>
      </w:r>
    </w:p>
    <w:p w14:paraId="0C8F3EB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③教师范读，学生练读。</w:t>
      </w:r>
    </w:p>
    <w:p w14:paraId="6E655F2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（2）小结：与人交流时，不同的语气会产生不同的效果。向别人道歉需要注意说话的语气，请求别人时同样也要注意说话的语气。</w:t>
      </w:r>
    </w:p>
    <w:p w14:paraId="420013E4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两次对比，层层推进，不仅培养了学生的观察能力、倾听能力，而且使学生明白了注意说话的语气的重要性。</w:t>
      </w:r>
    </w:p>
    <w:p w14:paraId="1807D8A3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板块三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情境体验，明确交际要点</w:t>
      </w:r>
    </w:p>
    <w:p w14:paraId="000EB1A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1.模拟交际，明确要点。</w:t>
      </w:r>
    </w:p>
    <w:p w14:paraId="4EC1C4E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（1）再现情境，交流语气。</w:t>
      </w:r>
    </w:p>
    <w:p w14:paraId="7AABDA6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情境一：看到同学洗手后忘了关水龙头，我会跟他说……（课件出示情境图）</w:t>
      </w:r>
    </w:p>
    <w:p w14:paraId="2DE7E03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①同桌互相交流。</w:t>
      </w:r>
    </w:p>
    <w:p w14:paraId="33917C9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提示：要说清楚哪里做得不对，应该怎么做。</w:t>
      </w:r>
    </w:p>
    <w:p w14:paraId="6F667CA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②分小组练习，明确怎么说。</w:t>
      </w:r>
    </w:p>
    <w:p w14:paraId="49CA23C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③推荐几名学生在全班进行交流。</w:t>
      </w:r>
    </w:p>
    <w:p w14:paraId="6ACAAFC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④师生评议，课件出示评价要点。</w:t>
      </w:r>
    </w:p>
    <w:p w14:paraId="7CC556A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课件出示：</w:t>
      </w:r>
    </w:p>
    <w:p w14:paraId="39993E53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宋体" w:hAnsi="宋体" w:eastAsia="宋体"/>
          <w:sz w:val="24"/>
        </w:rPr>
        <w:t>·</w:t>
      </w:r>
      <w:r>
        <w:rPr>
          <w:rFonts w:hint="eastAsia" w:ascii="楷体" w:hAnsi="楷体" w:eastAsia="楷体"/>
          <w:sz w:val="24"/>
        </w:rPr>
        <w:t>要求会说的同时，还要学会听。</w:t>
      </w:r>
    </w:p>
    <w:p w14:paraId="46F8B5EB">
      <w:pPr>
        <w:spacing w:after="0" w:line="360" w:lineRule="auto"/>
        <w:ind w:firstLine="480" w:firstLineChars="2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·把事情说清楚、说明白。</w:t>
      </w:r>
    </w:p>
    <w:p w14:paraId="4E67C1F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楷体" w:hAnsi="楷体" w:eastAsia="楷体"/>
          <w:sz w:val="24"/>
        </w:rPr>
        <w:t>·说话的语气让人感觉舒服。</w:t>
      </w:r>
    </w:p>
    <w:p w14:paraId="7D886F59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（2）总结交际，归纳要点。</w:t>
      </w:r>
    </w:p>
    <w:p w14:paraId="7624B4F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①全班交流：你觉得怎样的说话语气让人感觉舒服？</w:t>
      </w:r>
    </w:p>
    <w:p w14:paraId="79408AA7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②指名说，明确以下两点：</w:t>
      </w:r>
    </w:p>
    <w:p w14:paraId="3C1417CA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a.说话的语气要委婉，不要太生硬，可适当加上礼貌用语。</w:t>
      </w:r>
    </w:p>
    <w:p w14:paraId="69E1623E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b.多使用协商的语气，避免使用命令的语气。</w:t>
      </w:r>
    </w:p>
    <w:p w14:paraId="0682D7C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2.解决问题，提升能力。</w:t>
      </w:r>
    </w:p>
    <w:p w14:paraId="649C3B9D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（1）情境演练，体验语气。</w:t>
      </w:r>
    </w:p>
    <w:p w14:paraId="58A7E5D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①情境一：上学迟到了，老师批评了我。</w:t>
      </w:r>
    </w:p>
    <w:p w14:paraId="3C28D02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我向老师道歉，再说明迟到原因，并表示自己不会再迟到。（</w:t>
      </w:r>
      <w:r>
        <w:rPr>
          <w:rFonts w:hint="eastAsia" w:ascii="楷体" w:hAnsi="楷体" w:eastAsia="楷体"/>
          <w:sz w:val="24"/>
        </w:rPr>
        <w:t>课件出示情境图</w:t>
      </w:r>
      <w:r>
        <w:rPr>
          <w:rFonts w:hint="eastAsia" w:ascii="宋体" w:hAnsi="宋体" w:eastAsia="宋体"/>
          <w:sz w:val="24"/>
        </w:rPr>
        <w:t>）</w:t>
      </w:r>
    </w:p>
    <w:p w14:paraId="04C655B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②情境二：妈妈让我学钢琴，我想学画画。</w:t>
      </w:r>
    </w:p>
    <w:p w14:paraId="47D31663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我向妈妈表达自己的意愿，要运用协商式的语气，还要说清楚自己想画画的理由。（</w:t>
      </w:r>
      <w:r>
        <w:rPr>
          <w:rFonts w:hint="eastAsia" w:ascii="楷体" w:hAnsi="楷体" w:eastAsia="楷体"/>
          <w:sz w:val="24"/>
        </w:rPr>
        <w:t>课件出示情境图</w:t>
      </w:r>
      <w:r>
        <w:rPr>
          <w:rFonts w:hint="eastAsia" w:ascii="宋体" w:hAnsi="宋体" w:eastAsia="宋体"/>
          <w:sz w:val="24"/>
        </w:rPr>
        <w:t>）</w:t>
      </w:r>
    </w:p>
    <w:p w14:paraId="080EA3B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（2）学生分组合作，选择最感兴趣的一个话题，体验情境，并演一演。教师巡视指导。</w:t>
      </w:r>
    </w:p>
    <w:p w14:paraId="34AA7AF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（3）演一演：学生分组上台表演。</w:t>
      </w:r>
    </w:p>
    <w:p w14:paraId="0B3C426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（4）评一评：学生互评，教师点评，评出“最佳小演员”。（</w:t>
      </w:r>
      <w:r>
        <w:rPr>
          <w:rFonts w:hint="eastAsia" w:ascii="楷体" w:hAnsi="楷体" w:eastAsia="楷体"/>
          <w:sz w:val="24"/>
        </w:rPr>
        <w:t>课件出示评选表</w:t>
      </w:r>
      <w:r>
        <w:rPr>
          <w:rFonts w:hint="eastAsia" w:ascii="宋体" w:hAnsi="宋体" w:eastAsia="宋体"/>
          <w:sz w:val="24"/>
        </w:rPr>
        <w:t>）</w:t>
      </w:r>
    </w:p>
    <w:p w14:paraId="21CB4541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（5）小结：通过这节课的学习，我们明白了说话时要注意语气不要太生硬，要避免使用命令的语气。希望大家在今后的学习和生活中，都能注意这一点。</w:t>
      </w:r>
    </w:p>
    <w:p w14:paraId="0E2C8311">
      <w:pPr>
        <w:spacing w:after="0" w:line="360" w:lineRule="auto"/>
        <w:ind w:firstLine="482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先演练，再总结，再练习，让学生在交际情境中体验与不同的人物之间的语言实践，在评价与交流中锻炼自己的口语交际能力。</w:t>
      </w:r>
    </w:p>
    <w:p w14:paraId="5CACDC58">
      <w:pPr>
        <w:spacing w:after="0" w:line="360" w:lineRule="auto"/>
        <w:jc w:val="center"/>
        <w:rPr>
          <w:rFonts w:ascii="黑体" w:hAnsi="黑体" w:eastAsia="黑体"/>
          <w:b/>
          <w:sz w:val="28"/>
        </w:rPr>
      </w:pPr>
      <w:r>
        <w:rPr>
          <w:rFonts w:hint="eastAsia" w:ascii="黑体" w:hAnsi="黑体" w:eastAsia="黑体"/>
          <w:b/>
          <w:sz w:val="28"/>
        </w:rPr>
        <w:t xml:space="preserve">板块四 </w:t>
      </w:r>
      <w:r>
        <w:rPr>
          <w:rFonts w:ascii="黑体" w:hAnsi="黑体" w:eastAsia="黑体"/>
          <w:b/>
          <w:sz w:val="28"/>
        </w:rPr>
        <w:t xml:space="preserve"> </w:t>
      </w:r>
      <w:r>
        <w:rPr>
          <w:rFonts w:hint="eastAsia" w:ascii="黑体" w:hAnsi="黑体" w:eastAsia="黑体"/>
          <w:b/>
          <w:sz w:val="28"/>
        </w:rPr>
        <w:t>生活迁移，拓展延伸</w:t>
      </w:r>
    </w:p>
    <w:p w14:paraId="6E8E0C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1.拓展思路，诉说问题。</w:t>
      </w:r>
    </w:p>
    <w:p w14:paraId="5A82D0A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（1）生活中，你遇到过难以解决的问题吗？你是怎样与别人交际的？</w:t>
      </w:r>
    </w:p>
    <w:p w14:paraId="678CB458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（2）同桌交流。</w:t>
      </w:r>
    </w:p>
    <w:p w14:paraId="1BEF8DF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2.实践表达，模拟交流。（</w:t>
      </w:r>
      <w:r>
        <w:rPr>
          <w:rFonts w:hint="eastAsia" w:ascii="楷体" w:hAnsi="楷体" w:eastAsia="楷体"/>
          <w:sz w:val="24"/>
        </w:rPr>
        <w:t>课件出示预设情境</w:t>
      </w:r>
      <w:r>
        <w:rPr>
          <w:rFonts w:hint="eastAsia" w:ascii="宋体" w:hAnsi="宋体" w:eastAsia="宋体"/>
          <w:sz w:val="24"/>
        </w:rPr>
        <w:t>）</w:t>
      </w:r>
    </w:p>
    <w:p w14:paraId="5025986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3.评价点评，归纳总结。</w:t>
      </w:r>
    </w:p>
    <w:p w14:paraId="4D540A7F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通过今天的学习，我们明白了说话时要注意语气，态度要温和、有礼貌，希望每位同学在今后学会与人交流，做一个有礼貌的孩子。</w:t>
      </w:r>
    </w:p>
    <w:p w14:paraId="2C237FA2">
      <w:pPr>
        <w:spacing w:after="0" w:line="360" w:lineRule="auto"/>
        <w:ind w:firstLine="48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  <w:b/>
          <w:sz w:val="24"/>
        </w:rPr>
        <w:t>【设计意图】</w:t>
      </w:r>
      <w:r>
        <w:rPr>
          <w:rFonts w:hint="eastAsia" w:ascii="楷体" w:hAnsi="楷体" w:eastAsia="楷体"/>
          <w:sz w:val="24"/>
        </w:rPr>
        <w:t>通过生活情景模拟，再次让学生进行交际练习，既检查了学习效果，又使学生在真实的交际情境中提高了口语表达能力。</w:t>
      </w:r>
    </w:p>
    <w:p w14:paraId="68E426FE">
      <w:pPr>
        <w:spacing w:after="0" w:line="360" w:lineRule="auto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MS Mincho" w:hAnsi="MS Mincho" w:eastAsia="MS Mincho" w:cs="MS Mincho"/>
          <w:b/>
          <w:sz w:val="28"/>
          <w:szCs w:val="28"/>
        </w:rPr>
        <w:t>▶</w:t>
      </w:r>
      <w:r>
        <w:rPr>
          <w:rFonts w:hint="eastAsia" w:ascii="黑体" w:hAnsi="黑体" w:eastAsia="黑体"/>
          <w:b/>
          <w:sz w:val="28"/>
          <w:szCs w:val="28"/>
        </w:rPr>
        <w:t>教学反思</w:t>
      </w:r>
    </w:p>
    <w:p w14:paraId="13B8C082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同样一句话，使用不同的语气，效果是不一样的，所以要学会在跟别人说话时，使用恰当的语气，做到语气不生硬，交流中避免使用命令的语气，增强表达效果。教学中，我主要从以下三个方面进行：</w:t>
      </w:r>
    </w:p>
    <w:p w14:paraId="31BDF3B9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1.创设情境，营造轻松的氛围。</w:t>
      </w:r>
    </w:p>
    <w:p w14:paraId="5F3BD865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为鼓励学生积极参与口语交际活动，我设置了几个具体的情境。如回顾上学期《风娃娃》一课的内容，设置风娃娃向放风筝的小朋友道歉的情境；上学路上，一位阿姨挡住了“我”的路等情境。学生们如身临其境，乐于表达，口语交际课真正成了学生交流的乐园。</w:t>
      </w:r>
    </w:p>
    <w:p w14:paraId="15E992E1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2.注重体验，强化有效的交际。</w:t>
      </w:r>
    </w:p>
    <w:p w14:paraId="3CB482B4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我创造性地使用教材，将一个个枯燥的文字，融入学生的生活实践中，以学生的视角去体验、感受，从而领悟口语交际的要点。如，上学迟到被老师批评了，你会怎样和老师说？学生联系生活实际，进行了有效的交际。</w:t>
      </w:r>
    </w:p>
    <w:p w14:paraId="7406F95F">
      <w:pPr>
        <w:spacing w:after="0" w:line="360" w:lineRule="auto"/>
        <w:ind w:firstLine="482" w:firstLineChars="200"/>
        <w:rPr>
          <w:rFonts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3.评价质疑，提升表达的能力。</w:t>
      </w:r>
    </w:p>
    <w:p w14:paraId="4A99A460">
      <w:pPr>
        <w:spacing w:after="0"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评价质疑，可以让学生学会如何评价、学会倾听。这节课，当学生回答问题或表演结束后，我询问：你觉得他们的表演好在哪里？如果是你，会怎么说呢？学生在我的引导下逐步提升了自身的语言表达能力。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2155" w:right="454" w:bottom="454" w:left="45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C2E10">
    <w:pPr>
      <w:pStyle w:val="2"/>
      <w:pBdr>
        <w:bottom w:val="none" w:color="auto" w:sz="0" w:space="0"/>
      </w:pBdr>
      <w:jc w:val="center"/>
      <w:rPr>
        <w:rFonts w:hint="eastAsia" w:eastAsia="微软雅黑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35867F">
    <w:pPr>
      <w:pStyle w:val="2"/>
      <w:framePr w:wrap="around" w:vAnchor="text" w:hAnchor="margin" w:xAlign="right" w:y="1"/>
      <w:pBdr>
        <w:bottom w:val="none" w:color="auto" w:sz="0" w:space="0"/>
      </w:pBdr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fldChar w:fldCharType="end"/>
    </w:r>
  </w:p>
  <w:p w14:paraId="05757F32">
    <w:pPr>
      <w:pStyle w:val="2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DFC2F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DA67C0">
    <w:pPr>
      <w:pStyle w:val="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D9376A">
    <w:pPr>
      <w:pStyle w:val="3"/>
      <w:pBdr>
        <w:bottom w:val="none" w:color="auto" w:sz="0" w:space="0"/>
      </w:pBdr>
    </w:pPr>
    <w:r>
      <w:pict>
        <v:shape id="WordPictureWatermark2" o:spid="_x0000_s4098" o:spt="75" type="#_x0000_t75" style="position:absolute;left:0pt;height:841.75pt;width:595.5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5F4C68">
    <w:pPr>
      <w:pStyle w:val="3"/>
      <w:pBdr>
        <w:bottom w:val="none" w:color="auto" w:sz="0" w:space="1"/>
      </w:pBdr>
    </w:pPr>
    <w:r>
      <w:pict>
        <v:shape id="WordPictureWatermark1" o:spid="_x0000_s4097" o:spt="75" type="#_x0000_t75" style="position:absolute;left:0pt;height:841.75pt;width:595.5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72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015A34"/>
    <w:rsid w:val="00036E1F"/>
    <w:rsid w:val="0007362B"/>
    <w:rsid w:val="00080A77"/>
    <w:rsid w:val="000C04EF"/>
    <w:rsid w:val="000E4B54"/>
    <w:rsid w:val="000F0E0F"/>
    <w:rsid w:val="000F2096"/>
    <w:rsid w:val="001151CC"/>
    <w:rsid w:val="001449BF"/>
    <w:rsid w:val="0015749C"/>
    <w:rsid w:val="00160E9E"/>
    <w:rsid w:val="001633F5"/>
    <w:rsid w:val="00164EA0"/>
    <w:rsid w:val="00171D30"/>
    <w:rsid w:val="002116F5"/>
    <w:rsid w:val="002625D2"/>
    <w:rsid w:val="00263118"/>
    <w:rsid w:val="002679A7"/>
    <w:rsid w:val="002B5068"/>
    <w:rsid w:val="002F2C64"/>
    <w:rsid w:val="00323B43"/>
    <w:rsid w:val="00381329"/>
    <w:rsid w:val="003A6D5E"/>
    <w:rsid w:val="003D37D8"/>
    <w:rsid w:val="00402CE9"/>
    <w:rsid w:val="0040719F"/>
    <w:rsid w:val="0042020D"/>
    <w:rsid w:val="00426133"/>
    <w:rsid w:val="004358AB"/>
    <w:rsid w:val="00445011"/>
    <w:rsid w:val="004A1B4A"/>
    <w:rsid w:val="004A6F07"/>
    <w:rsid w:val="004D2731"/>
    <w:rsid w:val="004E17BC"/>
    <w:rsid w:val="004E7DBC"/>
    <w:rsid w:val="005133D6"/>
    <w:rsid w:val="005769CE"/>
    <w:rsid w:val="005A75DF"/>
    <w:rsid w:val="00651F55"/>
    <w:rsid w:val="0067353B"/>
    <w:rsid w:val="00682BAD"/>
    <w:rsid w:val="0068716C"/>
    <w:rsid w:val="00701019"/>
    <w:rsid w:val="00720F8E"/>
    <w:rsid w:val="00734EBE"/>
    <w:rsid w:val="00737DC7"/>
    <w:rsid w:val="00780923"/>
    <w:rsid w:val="0081768E"/>
    <w:rsid w:val="00822DA6"/>
    <w:rsid w:val="008548C4"/>
    <w:rsid w:val="00866BE5"/>
    <w:rsid w:val="00883A70"/>
    <w:rsid w:val="00895908"/>
    <w:rsid w:val="008B403A"/>
    <w:rsid w:val="008B7726"/>
    <w:rsid w:val="008F0BDD"/>
    <w:rsid w:val="00912964"/>
    <w:rsid w:val="00930554"/>
    <w:rsid w:val="00976FC7"/>
    <w:rsid w:val="0099635B"/>
    <w:rsid w:val="009A5322"/>
    <w:rsid w:val="009C672E"/>
    <w:rsid w:val="009E1785"/>
    <w:rsid w:val="009F4350"/>
    <w:rsid w:val="00A41714"/>
    <w:rsid w:val="00A709CB"/>
    <w:rsid w:val="00A85069"/>
    <w:rsid w:val="00AA0C0C"/>
    <w:rsid w:val="00AC5216"/>
    <w:rsid w:val="00AE40E7"/>
    <w:rsid w:val="00AE6704"/>
    <w:rsid w:val="00B2377A"/>
    <w:rsid w:val="00B45038"/>
    <w:rsid w:val="00B667D2"/>
    <w:rsid w:val="00BA52EA"/>
    <w:rsid w:val="00BD22FF"/>
    <w:rsid w:val="00C07EBC"/>
    <w:rsid w:val="00C559A0"/>
    <w:rsid w:val="00C57EE4"/>
    <w:rsid w:val="00C76617"/>
    <w:rsid w:val="00C9454F"/>
    <w:rsid w:val="00CD5DA8"/>
    <w:rsid w:val="00CF1CC3"/>
    <w:rsid w:val="00CF7DC4"/>
    <w:rsid w:val="00D3170F"/>
    <w:rsid w:val="00D31D50"/>
    <w:rsid w:val="00D56CCF"/>
    <w:rsid w:val="00D87CD7"/>
    <w:rsid w:val="00D94D60"/>
    <w:rsid w:val="00DA36D2"/>
    <w:rsid w:val="00DB1AC7"/>
    <w:rsid w:val="00E05607"/>
    <w:rsid w:val="00E05805"/>
    <w:rsid w:val="00E166AE"/>
    <w:rsid w:val="00E17D87"/>
    <w:rsid w:val="00E20518"/>
    <w:rsid w:val="00E349CC"/>
    <w:rsid w:val="00E476D8"/>
    <w:rsid w:val="00E85381"/>
    <w:rsid w:val="00E9113B"/>
    <w:rsid w:val="00EE70B7"/>
    <w:rsid w:val="00F137E1"/>
    <w:rsid w:val="00F3740A"/>
    <w:rsid w:val="00F45721"/>
    <w:rsid w:val="00F57389"/>
    <w:rsid w:val="00F86042"/>
    <w:rsid w:val="00FA1CD3"/>
    <w:rsid w:val="00FB1753"/>
    <w:rsid w:val="00FD0829"/>
    <w:rsid w:val="00FD7533"/>
    <w:rsid w:val="09EE17B4"/>
    <w:rsid w:val="0C923FCF"/>
    <w:rsid w:val="750371E9"/>
    <w:rsid w:val="7CA3659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link w:val="2"/>
    <w:qFormat/>
    <w:uiPriority w:val="99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8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2365</Words>
  <Characters>2382</Characters>
  <Lines>0</Lines>
  <Paragraphs>0</Paragraphs>
  <TotalTime>0</TotalTime>
  <ScaleCrop>false</ScaleCrop>
  <LinksUpToDate>false</LinksUpToDate>
  <CharactersWithSpaces>2392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2025-07-30T13:29:00Z</dcterms:created>
  <dc:creator>Administrator</dc:creator>
  <cp:lastModifiedBy>上帝掷骰子吗</cp:lastModifiedBy>
  <dcterms:modified xsi:type="dcterms:W3CDTF">2025-07-30T13:45:06Z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5D667354DA6B4AF4B9E29CBAF793A468_12</vt:lpwstr>
  </property>
</Properties>
</file>