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9D9DA7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bookmarkStart w:id="0" w:name="_GoBack"/>
      <w:bookmarkEnd w:id="0"/>
      <w:r>
        <w:rPr>
          <w:rFonts w:hAnsi="宋体" w:eastAsia="黑体" w:cs="Times New Roman"/>
          <w:sz w:val="24"/>
          <w:szCs w:val="24"/>
        </w:rPr>
        <w:t>语文园地五</w:t>
      </w:r>
    </w:p>
    <w:p w14:paraId="0EB602F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教学目标</w:t>
      </w:r>
    </w:p>
    <w:p w14:paraId="779D45E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1.了解厂字头、穴宝盖所代表的意义；能借助形声字的构字规律</w:t>
      </w:r>
      <w:r>
        <w:rPr>
          <w:rFonts w:hint="eastAsia" w:hAnsi="宋体" w:cs="Times New Roman"/>
          <w:sz w:val="24"/>
          <w:szCs w:val="24"/>
        </w:rPr>
        <w:t>认识“厨、</w:t>
      </w:r>
      <w:r>
        <w:rPr>
          <w:rFonts w:hAnsi="宋体" w:cs="Times New Roman"/>
          <w:sz w:val="24"/>
          <w:szCs w:val="24"/>
        </w:rPr>
        <w:t>厕”等9个生字。</w:t>
      </w:r>
      <w:r>
        <w:rPr>
          <w:rFonts w:hAnsi="宋体" w:eastAsia="楷体_GB2312" w:cs="Times New Roman"/>
          <w:sz w:val="24"/>
          <w:szCs w:val="24"/>
        </w:rPr>
        <w:t>(重点)</w:t>
      </w:r>
    </w:p>
    <w:p w14:paraId="679080C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2.理解并积累含“笑”字的词语，并选词演一演；能根据提示语，读出句子恰当的语气。</w:t>
      </w:r>
      <w:r>
        <w:rPr>
          <w:rFonts w:hAnsi="宋体" w:eastAsia="楷体_GB2312" w:cs="Times New Roman"/>
          <w:sz w:val="24"/>
          <w:szCs w:val="24"/>
        </w:rPr>
        <w:t>(重点)</w:t>
      </w:r>
    </w:p>
    <w:p w14:paraId="2DA8E02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3.能发现“教诲、寻找”这类词语的特点，了解这些词语的意思。</w:t>
      </w:r>
      <w:r>
        <w:rPr>
          <w:rFonts w:hAnsi="宋体" w:eastAsia="楷体_GB2312" w:cs="Times New Roman"/>
          <w:sz w:val="24"/>
          <w:szCs w:val="24"/>
        </w:rPr>
        <w:t>(重点)</w:t>
      </w:r>
    </w:p>
    <w:p w14:paraId="42AC292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4.能背诵从《弟子规》中节选的内容，了解中国传统文化。</w:t>
      </w:r>
      <w:r>
        <w:rPr>
          <w:rFonts w:hAnsi="宋体" w:eastAsia="楷体_GB2312" w:cs="Times New Roman"/>
          <w:sz w:val="24"/>
          <w:szCs w:val="24"/>
        </w:rPr>
        <w:t>(重点)</w:t>
      </w:r>
    </w:p>
    <w:p w14:paraId="61B3E06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5.阅读《好天气和坏天气》</w:t>
      </w:r>
      <w:r>
        <w:rPr>
          <w:rFonts w:hint="eastAsia" w:hAnsi="宋体" w:cs="Times New Roman"/>
          <w:sz w:val="24"/>
          <w:szCs w:val="24"/>
        </w:rPr>
        <w:t>，</w:t>
      </w:r>
      <w:r>
        <w:rPr>
          <w:rFonts w:hAnsi="宋体" w:cs="Times New Roman"/>
          <w:sz w:val="24"/>
          <w:szCs w:val="24"/>
        </w:rPr>
        <w:t>能联系生活经验，理解老爷爷说的话。</w:t>
      </w:r>
    </w:p>
    <w:p w14:paraId="4CB5FAA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课前准备</w:t>
      </w:r>
    </w:p>
    <w:p w14:paraId="7C5DF44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教师准备：</w:t>
      </w:r>
      <w:r>
        <w:rPr>
          <w:rFonts w:hAnsi="宋体" w:cs="Times New Roman"/>
          <w:sz w:val="24"/>
          <w:szCs w:val="24"/>
        </w:rPr>
        <w:t>1.制作多媒体课件。</w:t>
      </w:r>
    </w:p>
    <w:p w14:paraId="3B71C55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2.准备与《弟子规》片段对应的动画片。</w:t>
      </w:r>
    </w:p>
    <w:p w14:paraId="16ACDAF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学生准备：</w:t>
      </w:r>
      <w:r>
        <w:rPr>
          <w:rFonts w:hAnsi="宋体" w:cs="Times New Roman"/>
          <w:sz w:val="24"/>
          <w:szCs w:val="24"/>
        </w:rPr>
        <w:t>制作“识字加油站”中的词语卡片。</w:t>
      </w:r>
    </w:p>
    <w:p w14:paraId="00585A2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课时安排</w:t>
      </w:r>
    </w:p>
    <w:p w14:paraId="5887FEC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2课时。</w:t>
      </w:r>
    </w:p>
    <w:p w14:paraId="7447273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教学过程</w:t>
      </w:r>
    </w:p>
    <w:p w14:paraId="68B82CF0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第一课时</w:t>
      </w:r>
    </w:p>
    <w:p w14:paraId="7CA0E9C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一、激发兴趣，自主识字</w:t>
      </w:r>
    </w:p>
    <w:p w14:paraId="4436258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1.课</w:t>
      </w:r>
      <w:r>
        <w:rPr>
          <w:rFonts w:hint="eastAsia" w:hAnsi="宋体" w:cs="Times New Roman"/>
          <w:sz w:val="24"/>
          <w:szCs w:val="24"/>
        </w:rPr>
        <w:t>件分别出示两组词语</w:t>
      </w:r>
      <w:r>
        <w:rPr>
          <w:rFonts w:hAnsi="宋体" w:cs="Times New Roman"/>
          <w:sz w:val="24"/>
          <w:szCs w:val="24"/>
        </w:rPr>
        <w:t>：厨房、厕所、车厢、大厦，洞穴、窟窿、窑洞、窄小。</w:t>
      </w:r>
    </w:p>
    <w:p w14:paraId="6C4B888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2.多种方式朗读词语。</w:t>
      </w:r>
    </w:p>
    <w:p w14:paraId="28C1C25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3.观察每组词语中的生字有什么特点？</w:t>
      </w:r>
      <w:r>
        <w:rPr>
          <w:rFonts w:hAnsi="宋体" w:eastAsia="楷体_GB2312" w:cs="Times New Roman"/>
          <w:sz w:val="24"/>
          <w:szCs w:val="24"/>
        </w:rPr>
        <w:t>(小组交流)</w:t>
      </w:r>
    </w:p>
    <w:p w14:paraId="2C49640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4.汇报交流结果：</w:t>
      </w:r>
    </w:p>
    <w:p w14:paraId="168FA4B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(1)第一组中的生字都带有厂字头；第二组中的生字都带有穴宝盖。</w:t>
      </w:r>
    </w:p>
    <w:p w14:paraId="1FAE7BC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(2)体会带有“厂”和“穴”的字的意思。</w:t>
      </w:r>
    </w:p>
    <w:p w14:paraId="03CEB0A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5.出示要求会认的9个生字，小组交流有什么好办法记住这些字。</w:t>
      </w:r>
    </w:p>
    <w:p w14:paraId="2B5C7F3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6.全班汇报、交流识字方法。</w:t>
      </w:r>
      <w:r>
        <w:rPr>
          <w:rFonts w:hAnsi="宋体" w:eastAsia="楷体_GB2312" w:cs="Times New Roman"/>
          <w:sz w:val="24"/>
          <w:szCs w:val="24"/>
        </w:rPr>
        <w:t>(引导学生结合偏旁识记生字)</w:t>
      </w:r>
    </w:p>
    <w:p w14:paraId="168A2F5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(1)“厨、厕、厢、厦”这几个字都是半包围结构，部首都是“厂”，都是形声字，外表义，内表声。</w:t>
      </w:r>
    </w:p>
    <w:p w14:paraId="4E45D5F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(2)“窟、窿、窑、窄”这几个字的部首都是“穴”，都是形声字，上表义，下表声。</w:t>
      </w:r>
    </w:p>
    <w:p w14:paraId="682E76F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(3)教师分别出示字理图，小结这两组生字的特点。</w:t>
      </w:r>
    </w:p>
    <w:p w14:paraId="5997B754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①厂：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厂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很像突出的山崖，下面可以住人，所以带厂字头的字大多与房屋和处所有</w:t>
      </w:r>
      <w:r>
        <w:rPr>
          <w:rFonts w:hint="eastAsia" w:hAnsi="宋体" w:eastAsia="楷体_GB2312" w:cs="Times New Roman"/>
          <w:sz w:val="24"/>
          <w:szCs w:val="24"/>
        </w:rPr>
        <w:t>关。</w:t>
      </w:r>
    </w:p>
    <w:p w14:paraId="2C60EF2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②穴：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穴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本义是洞穴。人类还没有房子的时候住的是洞穴，所以带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穴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的字大多与洞穴有关。</w:t>
      </w:r>
    </w:p>
    <w:p w14:paraId="1DC46D2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7.引导学生用多种方式朗读词语。</w:t>
      </w:r>
    </w:p>
    <w:p w14:paraId="139B9EC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二、游戏引入，运用字词句</w:t>
      </w:r>
    </w:p>
    <w:p w14:paraId="5425E6B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1.“笑”字开花游戏。</w:t>
      </w:r>
    </w:p>
    <w:p w14:paraId="4D10F8C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</w:t>
      </w:r>
      <w:r>
        <w:rPr>
          <w:rFonts w:hAnsi="宋体" w:eastAsia="楷体_GB2312" w:cs="Times New Roman"/>
          <w:sz w:val="24"/>
          <w:szCs w:val="24"/>
        </w:rPr>
        <w:t>(出示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笑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的字卡)</w:t>
      </w:r>
      <w:r>
        <w:rPr>
          <w:rFonts w:hAnsi="宋体" w:cs="Times New Roman"/>
          <w:sz w:val="24"/>
          <w:szCs w:val="24"/>
        </w:rPr>
        <w:t>同学们，你们能给“笑”字组词吗？</w:t>
      </w:r>
    </w:p>
    <w:p w14:paraId="1F26007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(2)出示词语：</w:t>
      </w:r>
    </w:p>
    <w:p w14:paraId="0FED3C0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微笑、狂笑、傻笑、笑眯眯、笑呵呵、眉开眼笑、破涕为笑、</w:t>
      </w:r>
      <w:r>
        <w:rPr>
          <w:rFonts w:hint="eastAsia" w:hAnsi="宋体" w:eastAsia="楷体_GB2312" w:cs="Times New Roman"/>
          <w:sz w:val="24"/>
          <w:szCs w:val="24"/>
        </w:rPr>
        <w:t>哈哈大笑、</w:t>
      </w:r>
      <w:r>
        <w:rPr>
          <w:rFonts w:hAnsi="宋体" w:eastAsia="楷体_GB2312" w:cs="Times New Roman"/>
          <w:sz w:val="24"/>
          <w:szCs w:val="24"/>
        </w:rPr>
        <w:t>捧腹大笑。</w:t>
      </w:r>
    </w:p>
    <w:p w14:paraId="1B2403F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(3)引导学生用多种方式朗读词语。</w:t>
      </w:r>
    </w:p>
    <w:p w14:paraId="4FB8585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(4)你能演一演这些词语吗？</w:t>
      </w:r>
      <w:r>
        <w:rPr>
          <w:rFonts w:hAnsi="宋体" w:eastAsia="楷体_GB2312" w:cs="Times New Roman"/>
          <w:sz w:val="24"/>
          <w:szCs w:val="24"/>
        </w:rPr>
        <w:t>(小组合作演一演)</w:t>
      </w:r>
    </w:p>
    <w:p w14:paraId="6E22045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(5)小组派代表，选择一两个词语在班内演一演。</w:t>
      </w:r>
    </w:p>
    <w:p w14:paraId="2A0DEF7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(6)引导学生进行评议。</w:t>
      </w:r>
    </w:p>
    <w:p w14:paraId="73A8DBA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2.出示要求：读句子，注意加点的部分，试试怎样读更好。</w:t>
      </w:r>
    </w:p>
    <w:p w14:paraId="3000A38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(1)课件出示句子。</w:t>
      </w:r>
    </w:p>
    <w:p w14:paraId="238EAC6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(2)学生轻声自由地朗读句子。</w:t>
      </w:r>
    </w:p>
    <w:p w14:paraId="3378483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(3)引导学生品读句子，注意加点部分，试试怎样能读好。</w:t>
      </w:r>
    </w:p>
    <w:p w14:paraId="2876BE7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(4)同桌互相读一读，提出建议。</w:t>
      </w:r>
    </w:p>
    <w:p w14:paraId="6E76CC2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(5)指</w:t>
      </w:r>
      <w:r>
        <w:rPr>
          <w:rFonts w:hint="eastAsia" w:hAnsi="宋体" w:cs="Times New Roman"/>
          <w:sz w:val="24"/>
          <w:szCs w:val="24"/>
        </w:rPr>
        <w:t>名读，</w:t>
      </w:r>
      <w:r>
        <w:rPr>
          <w:rFonts w:hAnsi="宋体" w:cs="Times New Roman"/>
          <w:sz w:val="24"/>
          <w:szCs w:val="24"/>
        </w:rPr>
        <w:t>教师引导学生进行评议。</w:t>
      </w:r>
    </w:p>
    <w:p w14:paraId="5E83C37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(第1句中的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连蹦带跳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表现了小马当时非常高兴的心情，所以要读出高兴的语气；第2句中的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难为情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说明小马不好意思，可以联想让自己难为情的经历来读这句话；第3句中的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和颜悦色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表现了老师和蔼可亲的样子，可以一边做动作一边读。)</w:t>
      </w:r>
    </w:p>
    <w:p w14:paraId="7FEECCC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三、自主探究，积累词语</w:t>
      </w:r>
    </w:p>
    <w:p w14:paraId="0733B82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1.指名读词语：</w:t>
      </w:r>
    </w:p>
    <w:p w14:paraId="662B93F1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教诲、寻找、伙伴、周围、明亮、柔软。</w:t>
      </w:r>
    </w:p>
    <w:p w14:paraId="30D7691B">
      <w:pPr>
        <w:pStyle w:val="10"/>
        <w:spacing w:line="360" w:lineRule="auto"/>
        <w:ind w:firstLine="480" w:firstLineChars="200"/>
        <w:rPr>
          <w:rFonts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独立读，开火车读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>，</w:t>
      </w:r>
      <w:r>
        <w:rPr>
          <w:rFonts w:cs="Times New Roman" w:asciiTheme="minorEastAsia" w:hAnsiTheme="minorEastAsia" w:eastAsiaTheme="minorEastAsia"/>
          <w:sz w:val="24"/>
          <w:szCs w:val="24"/>
        </w:rPr>
        <w:t>齐读。</w:t>
      </w:r>
    </w:p>
    <w:p w14:paraId="52E8018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2.仔细观察这些词语，你有什么发现吗？把你的发现和小组内的同学交流一下。</w:t>
      </w:r>
    </w:p>
    <w:p w14:paraId="298EA3C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3.指名汇报，教师提示。</w:t>
      </w:r>
      <w:r>
        <w:rPr>
          <w:rFonts w:hAnsi="宋体" w:eastAsia="楷体_GB2312" w:cs="Times New Roman"/>
          <w:sz w:val="24"/>
          <w:szCs w:val="24"/>
        </w:rPr>
        <w:t>(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寻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和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找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的意思相近，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寻找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的意思也和它们差不多。)</w:t>
      </w:r>
    </w:p>
    <w:p w14:paraId="602D008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4.自己再试着说说这样的词语。</w:t>
      </w:r>
    </w:p>
    <w:p w14:paraId="397AE81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5.</w:t>
      </w:r>
      <w:r>
        <w:rPr>
          <w:rFonts w:hAnsi="宋体" w:eastAsia="黑体" w:cs="Times New Roman"/>
          <w:sz w:val="24"/>
          <w:szCs w:val="24"/>
        </w:rPr>
        <w:t>小结：</w:t>
      </w:r>
      <w:r>
        <w:rPr>
          <w:rFonts w:hAnsi="宋体" w:cs="Times New Roman"/>
          <w:sz w:val="24"/>
          <w:szCs w:val="24"/>
        </w:rPr>
        <w:t>多有趣的规律呀！这个发现可以帮助我们更好地理解词语的意思。</w:t>
      </w:r>
    </w:p>
    <w:p w14:paraId="3B272734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第二课时</w:t>
      </w:r>
    </w:p>
    <w:p w14:paraId="6817D61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一、多样诵读，积累背诵</w:t>
      </w:r>
    </w:p>
    <w:p w14:paraId="757D5F9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1.简要介绍《弟子规》。</w:t>
      </w:r>
    </w:p>
    <w:p w14:paraId="65C9DE6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过渡：</w:t>
      </w:r>
      <w:r>
        <w:rPr>
          <w:rFonts w:hAnsi="宋体" w:cs="Times New Roman"/>
          <w:sz w:val="24"/>
          <w:szCs w:val="24"/>
        </w:rPr>
        <w:t>“日积月累”节选了《弟子规》中的四句话，希望我们从中受到启发。</w:t>
      </w:r>
    </w:p>
    <w:p w14:paraId="0C6603A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2.教师范读。</w:t>
      </w:r>
    </w:p>
    <w:p w14:paraId="40A6657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3.学生自由读，不认识的字借助拼音读一读。</w:t>
      </w:r>
    </w:p>
    <w:p w14:paraId="4A8FA3F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4.多种形式朗读，达到熟读的程度。</w:t>
      </w:r>
    </w:p>
    <w:p w14:paraId="0391AF0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(1)指名读。</w:t>
      </w:r>
    </w:p>
    <w:p w14:paraId="06F505F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(2)开火车读。</w:t>
      </w:r>
    </w:p>
    <w:p w14:paraId="00F203A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(3)男女生合作读。</w:t>
      </w:r>
    </w:p>
    <w:p w14:paraId="5F832FB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5.出示《弟子规》动</w:t>
      </w:r>
      <w:r>
        <w:rPr>
          <w:rFonts w:hint="eastAsia" w:hAnsi="宋体" w:cs="Times New Roman"/>
          <w:sz w:val="24"/>
          <w:szCs w:val="24"/>
        </w:rPr>
        <w:t>画片，</w:t>
      </w:r>
      <w:r>
        <w:rPr>
          <w:rFonts w:hAnsi="宋体" w:cs="Times New Roman"/>
          <w:sz w:val="24"/>
          <w:szCs w:val="24"/>
        </w:rPr>
        <w:t>简要介绍节选的四句话的意思。</w:t>
      </w:r>
    </w:p>
    <w:p w14:paraId="46C9E6E8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(1)冠必正，纽必结，袜与履，俱紧切。</w:t>
      </w:r>
    </w:p>
    <w:p w14:paraId="4AAC2168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帽子要戴端正，衣服扣子要扣好，袜子穿平整，鞋带应系紧，否则容易被绊倒。</w:t>
      </w:r>
    </w:p>
    <w:p w14:paraId="488A656D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这句话告诉我们要注重服装仪容的整齐清洁。</w:t>
      </w:r>
    </w:p>
    <w:p w14:paraId="0061EDDA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(2)置冠服，有定位，勿乱顿，致污秽。</w:t>
      </w:r>
    </w:p>
    <w:p w14:paraId="47EE8336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回家后，衣服、帽子、鞋、袜都要有固定的位置，不要乱放，以至脏乱。</w:t>
      </w:r>
    </w:p>
    <w:p w14:paraId="242C7F3E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这句话告诉我们要养成良好的生活习惯。</w:t>
      </w:r>
    </w:p>
    <w:p w14:paraId="5A1A4078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(3)唯德学，唯才艺，不如人，当自砺。</w:t>
      </w:r>
    </w:p>
    <w:p w14:paraId="3C28185B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只有品德、学问、才能、技艺不如别人的时候，才应当自我勉励，发愤赶上别人。</w:t>
      </w:r>
    </w:p>
    <w:p w14:paraId="693B2FF3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这句话强调了要重视自己的品德、学问和才能，多向他人学习，奋发图强。</w:t>
      </w:r>
    </w:p>
    <w:p w14:paraId="1EAB75C4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(4)若衣服，若饮食，不如人，勿生戚。</w:t>
      </w:r>
    </w:p>
    <w:p w14:paraId="32D196AD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如果自己的穿着不如别人漂亮，饮食不如别人美味可口，用不着难过悲伤。</w:t>
      </w:r>
    </w:p>
    <w:p w14:paraId="2D8E46B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这句话告诉我们不要与别人攀比衣服与饮食。</w:t>
      </w:r>
    </w:p>
    <w:p w14:paraId="463B821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6.对照这几个句子，结合生活实际谈一谈，自己有哪些收获，哪些地方还需要改进。</w:t>
      </w:r>
    </w:p>
    <w:p w14:paraId="73FB961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7.练习背诵。</w:t>
      </w:r>
    </w:p>
    <w:p w14:paraId="15BA888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二、阅读品析，感悟寓意</w:t>
      </w:r>
    </w:p>
    <w:p w14:paraId="3013E96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1.出示文题，引导学生谈话：你眼中的好天气是什么天气？坏天气又是什么天气？</w:t>
      </w:r>
    </w:p>
    <w:p w14:paraId="06EEBA4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2.教师范读短文，学生认真倾听，听准字音。</w:t>
      </w:r>
    </w:p>
    <w:p w14:paraId="0F6D6B7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3.自由读短文，给短文的自然段标上序号。想一想：两个儿子分别盼望什么天气？为什么？画出短文中的相关句子。</w:t>
      </w:r>
    </w:p>
    <w:p w14:paraId="73C1ACF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4.学习第3、4自然段。</w:t>
      </w:r>
    </w:p>
    <w:p w14:paraId="68158B0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(1)出示果脯图片，帮助学生理解词</w:t>
      </w:r>
      <w:r>
        <w:rPr>
          <w:rFonts w:hint="eastAsia" w:hAnsi="宋体" w:cs="Times New Roman"/>
          <w:sz w:val="24"/>
          <w:szCs w:val="24"/>
        </w:rPr>
        <w:t>语。</w:t>
      </w:r>
    </w:p>
    <w:p w14:paraId="1D83326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(2)根据学生回答，出示大儿子的话。</w:t>
      </w:r>
    </w:p>
    <w:p w14:paraId="4D328A3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大儿子说：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我最盼望有太阳的好天气，最害怕下雨的坏天气。有了好天气，我的果脯就干得快啊。</w:t>
      </w:r>
      <w:r>
        <w:rPr>
          <w:rFonts w:hAnsi="宋体" w:cs="Times New Roman"/>
          <w:sz w:val="24"/>
          <w:szCs w:val="24"/>
        </w:rPr>
        <w:t>”</w:t>
      </w:r>
    </w:p>
    <w:p w14:paraId="26ED3B2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(3)分角色朗读老奶奶和大儿子的对话。</w:t>
      </w:r>
    </w:p>
    <w:p w14:paraId="7603BCA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(4)表达练习：</w:t>
      </w:r>
    </w:p>
    <w:p w14:paraId="08686EC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大儿子眼中的好天气是________，坏天气是________，因为________。</w:t>
      </w:r>
    </w:p>
    <w:p w14:paraId="296F106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5.学习第7、8自然段。</w:t>
      </w:r>
    </w:p>
    <w:p w14:paraId="24D605A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(</w:t>
      </w:r>
      <w:r>
        <w:rPr>
          <w:rFonts w:hAnsi="宋体" w:cs="Times New Roman"/>
          <w:sz w:val="24"/>
          <w:szCs w:val="24"/>
        </w:rPr>
        <w:t>1)小儿子眼中的好天气是什么？</w:t>
      </w:r>
    </w:p>
    <w:p w14:paraId="41A3D2A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(2)依据学生回答，出示小儿子的话。</w:t>
      </w:r>
    </w:p>
    <w:p w14:paraId="44D420B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小儿子说：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我最盼望下雨的好天气，最害怕有太阳的坏天气。有了天天下雨的好天气，我的伞就好卖了。</w:t>
      </w:r>
      <w:r>
        <w:rPr>
          <w:rFonts w:hAnsi="宋体" w:cs="Times New Roman"/>
          <w:sz w:val="24"/>
          <w:szCs w:val="24"/>
        </w:rPr>
        <w:t>”</w:t>
      </w:r>
    </w:p>
    <w:p w14:paraId="18F8B99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(3)表达训练：</w:t>
      </w:r>
    </w:p>
    <w:p w14:paraId="18F5BCC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小儿子眼中的好天气是________，坏天气是________，因为________。</w:t>
      </w:r>
    </w:p>
    <w:p w14:paraId="265760E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6.学习第10、11自然段。</w:t>
      </w:r>
    </w:p>
    <w:p w14:paraId="012E470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(1)画出</w:t>
      </w:r>
      <w:r>
        <w:rPr>
          <w:rFonts w:hint="eastAsia" w:hAnsi="宋体" w:cs="Times New Roman"/>
          <w:sz w:val="24"/>
          <w:szCs w:val="24"/>
        </w:rPr>
        <w:t>描写老奶奶和老爷爷的不同想法的句子。</w:t>
      </w:r>
    </w:p>
    <w:p w14:paraId="6766C23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(2)出示老奶奶、老爷爷的话。</w:t>
      </w:r>
    </w:p>
    <w:p w14:paraId="6C356B1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老奶奶说：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下雨天是坏天气，因为大儿子不能晒果脯了；大晴天也是坏天气，因为小儿子的雨伞就卖不出去了。</w:t>
      </w:r>
      <w:r>
        <w:rPr>
          <w:rFonts w:hAnsi="宋体" w:cs="Times New Roman"/>
          <w:sz w:val="24"/>
          <w:szCs w:val="24"/>
        </w:rPr>
        <w:t>”</w:t>
      </w:r>
    </w:p>
    <w:p w14:paraId="5859E549">
      <w:pPr>
        <w:pStyle w:val="10"/>
        <w:spacing w:line="360" w:lineRule="auto"/>
        <w:ind w:firstLine="480" w:firstLineChars="200"/>
        <w:rPr>
          <w:rFonts w:ascii="楷体" w:hAnsi="楷体" w:eastAsia="楷体" w:cs="Times New Roman"/>
          <w:sz w:val="24"/>
          <w:szCs w:val="24"/>
        </w:rPr>
      </w:pPr>
      <w:r>
        <w:rPr>
          <w:rFonts w:ascii="楷体" w:hAnsi="楷体" w:eastAsia="楷体" w:cs="Times New Roman"/>
          <w:sz w:val="24"/>
          <w:szCs w:val="24"/>
        </w:rPr>
        <w:t>老爷爷哈哈大笑起来，他说：“你可以倒过来想啊！晴天是好天气，晒果脯的大儿子会高兴；下雨也是好天气，做伞的小儿子会高兴。”</w:t>
      </w:r>
    </w:p>
    <w:p w14:paraId="0BBE07A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(3)同桌讨论：对待同一件事，他们的想法为什么不一样呢？</w:t>
      </w:r>
    </w:p>
    <w:p w14:paraId="143834E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(4)指名汇报：谁的想法更好？</w:t>
      </w:r>
    </w:p>
    <w:p w14:paraId="4B51AA2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7.</w:t>
      </w:r>
      <w:r>
        <w:rPr>
          <w:rFonts w:hint="eastAsia" w:hAnsi="宋体" w:eastAsia="黑体" w:cs="Times New Roman"/>
          <w:sz w:val="24"/>
          <w:szCs w:val="24"/>
        </w:rPr>
        <w:t>小结</w:t>
      </w:r>
      <w:r>
        <w:rPr>
          <w:rFonts w:hAnsi="宋体" w:eastAsia="黑体" w:cs="Times New Roman"/>
          <w:sz w:val="24"/>
          <w:szCs w:val="24"/>
        </w:rPr>
        <w:t>：</w:t>
      </w:r>
      <w:r>
        <w:rPr>
          <w:rFonts w:hAnsi="宋体" w:cs="Times New Roman"/>
          <w:sz w:val="24"/>
          <w:szCs w:val="24"/>
        </w:rPr>
        <w:t>他们的想法之所以不一样，是因为他们看问题的角度不一样。我们也应该换个角度看问题，乐观地面对生活。</w:t>
      </w:r>
    </w:p>
    <w:p w14:paraId="16FA65A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8.分角色朗读对话，读出人物不同的语气。</w:t>
      </w:r>
    </w:p>
    <w:p w14:paraId="1F1A815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三、课堂小结，拓展延伸</w:t>
      </w:r>
    </w:p>
    <w:p w14:paraId="56E015D5">
      <w:pPr>
        <w:pStyle w:val="10"/>
        <w:spacing w:line="360" w:lineRule="auto"/>
        <w:ind w:firstLine="480" w:firstLineChars="200"/>
        <w:rPr>
          <w:rFonts w:cs="Times New Roman" w:asciiTheme="majorEastAsia" w:hAnsiTheme="majorEastAsia" w:eastAsiaTheme="majorEastAsia"/>
          <w:sz w:val="24"/>
          <w:szCs w:val="24"/>
        </w:rPr>
      </w:pPr>
      <w:r>
        <w:rPr>
          <w:rFonts w:cs="Times New Roman" w:asciiTheme="majorEastAsia" w:hAnsiTheme="majorEastAsia" w:eastAsiaTheme="majorEastAsia"/>
          <w:sz w:val="24"/>
          <w:szCs w:val="24"/>
        </w:rPr>
        <w:t>1.回家后把《好天气和坏天气》这个故事讲给家长听。</w:t>
      </w:r>
    </w:p>
    <w:p w14:paraId="6DB26D8F">
      <w:pPr>
        <w:ind w:firstLine="480" w:firstLineChars="200"/>
        <w:rPr>
          <w:szCs w:val="24"/>
        </w:rPr>
      </w:pPr>
      <w:r>
        <w:rPr>
          <w:rFonts w:asciiTheme="majorEastAsia" w:hAnsiTheme="majorEastAsia" w:eastAsiaTheme="majorEastAsia"/>
          <w:sz w:val="24"/>
          <w:szCs w:val="24"/>
        </w:rPr>
        <w:t>2.搜集《弟子规》</w:t>
      </w:r>
      <w:r>
        <w:rPr>
          <w:rFonts w:hAnsi="宋体"/>
          <w:sz w:val="24"/>
          <w:szCs w:val="24"/>
        </w:rPr>
        <w:t>的其他内容，在家长的帮助下进行阅读、理解，在生活中加以实践。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701" w:right="1134" w:bottom="1531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62243C">
    <w:pPr>
      <w:pStyle w:val="1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781766">
    <w:pPr>
      <w:pStyle w:val="1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ACF95D">
    <w:pPr>
      <w:pStyle w:val="1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AA513D">
    <w:pPr>
      <w:pStyle w:val="1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396625">
    <w:pPr>
      <w:pStyle w:val="1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9E1509">
    <w:pPr>
      <w:pStyle w:val="1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3E2"/>
    <w:rsid w:val="00023E81"/>
    <w:rsid w:val="00026558"/>
    <w:rsid w:val="00027498"/>
    <w:rsid w:val="000324CE"/>
    <w:rsid w:val="00037E59"/>
    <w:rsid w:val="00062FF6"/>
    <w:rsid w:val="000664B0"/>
    <w:rsid w:val="000669A2"/>
    <w:rsid w:val="000B683D"/>
    <w:rsid w:val="000C0AE9"/>
    <w:rsid w:val="000C58D9"/>
    <w:rsid w:val="000D1E51"/>
    <w:rsid w:val="000D527C"/>
    <w:rsid w:val="000F1AE0"/>
    <w:rsid w:val="000F35B7"/>
    <w:rsid w:val="000F5CF4"/>
    <w:rsid w:val="000F67EF"/>
    <w:rsid w:val="0011315B"/>
    <w:rsid w:val="001216AF"/>
    <w:rsid w:val="001332B8"/>
    <w:rsid w:val="00133E8B"/>
    <w:rsid w:val="001421D7"/>
    <w:rsid w:val="00143CBD"/>
    <w:rsid w:val="0015475B"/>
    <w:rsid w:val="00160B8D"/>
    <w:rsid w:val="001640CE"/>
    <w:rsid w:val="00181AF5"/>
    <w:rsid w:val="001A27D2"/>
    <w:rsid w:val="001A47AE"/>
    <w:rsid w:val="001B0699"/>
    <w:rsid w:val="002007E2"/>
    <w:rsid w:val="00237E5F"/>
    <w:rsid w:val="00242C40"/>
    <w:rsid w:val="002523D3"/>
    <w:rsid w:val="00260A07"/>
    <w:rsid w:val="0026778E"/>
    <w:rsid w:val="002953F5"/>
    <w:rsid w:val="002A6D4F"/>
    <w:rsid w:val="002C7499"/>
    <w:rsid w:val="002D2AD3"/>
    <w:rsid w:val="002D2D27"/>
    <w:rsid w:val="00303F5A"/>
    <w:rsid w:val="0031494C"/>
    <w:rsid w:val="003156BE"/>
    <w:rsid w:val="00320B6F"/>
    <w:rsid w:val="00321F50"/>
    <w:rsid w:val="00340FF5"/>
    <w:rsid w:val="00380D80"/>
    <w:rsid w:val="00391039"/>
    <w:rsid w:val="00396248"/>
    <w:rsid w:val="003A0E9E"/>
    <w:rsid w:val="003B5145"/>
    <w:rsid w:val="003C295C"/>
    <w:rsid w:val="003D52D5"/>
    <w:rsid w:val="00436F2E"/>
    <w:rsid w:val="00457E79"/>
    <w:rsid w:val="00495644"/>
    <w:rsid w:val="004972AD"/>
    <w:rsid w:val="004B291A"/>
    <w:rsid w:val="004C0EF2"/>
    <w:rsid w:val="004D39F1"/>
    <w:rsid w:val="004D6184"/>
    <w:rsid w:val="004E3E3F"/>
    <w:rsid w:val="004E7974"/>
    <w:rsid w:val="00510F35"/>
    <w:rsid w:val="0053201B"/>
    <w:rsid w:val="00532903"/>
    <w:rsid w:val="00542FF1"/>
    <w:rsid w:val="00551114"/>
    <w:rsid w:val="005559F4"/>
    <w:rsid w:val="00557E70"/>
    <w:rsid w:val="005844DD"/>
    <w:rsid w:val="00593598"/>
    <w:rsid w:val="005C1350"/>
    <w:rsid w:val="005E188E"/>
    <w:rsid w:val="00626F18"/>
    <w:rsid w:val="00643FF9"/>
    <w:rsid w:val="006452CF"/>
    <w:rsid w:val="00647D36"/>
    <w:rsid w:val="00650C25"/>
    <w:rsid w:val="00662363"/>
    <w:rsid w:val="006678E2"/>
    <w:rsid w:val="006813C7"/>
    <w:rsid w:val="00690F69"/>
    <w:rsid w:val="006A11DA"/>
    <w:rsid w:val="006A4AAF"/>
    <w:rsid w:val="006B4409"/>
    <w:rsid w:val="006C485F"/>
    <w:rsid w:val="006C5066"/>
    <w:rsid w:val="006D1128"/>
    <w:rsid w:val="006E56FB"/>
    <w:rsid w:val="00705039"/>
    <w:rsid w:val="0071234D"/>
    <w:rsid w:val="007216B8"/>
    <w:rsid w:val="00730509"/>
    <w:rsid w:val="007435B3"/>
    <w:rsid w:val="00754362"/>
    <w:rsid w:val="00776B8F"/>
    <w:rsid w:val="00776E06"/>
    <w:rsid w:val="0078124D"/>
    <w:rsid w:val="00785F11"/>
    <w:rsid w:val="007863F9"/>
    <w:rsid w:val="007C2F6D"/>
    <w:rsid w:val="007D0BCC"/>
    <w:rsid w:val="007D7154"/>
    <w:rsid w:val="007E12E5"/>
    <w:rsid w:val="007E7539"/>
    <w:rsid w:val="008001C8"/>
    <w:rsid w:val="008318D2"/>
    <w:rsid w:val="00857622"/>
    <w:rsid w:val="008677A5"/>
    <w:rsid w:val="00881CB7"/>
    <w:rsid w:val="00896D37"/>
    <w:rsid w:val="008A2BC4"/>
    <w:rsid w:val="008D1757"/>
    <w:rsid w:val="008D6174"/>
    <w:rsid w:val="008D6500"/>
    <w:rsid w:val="0091595B"/>
    <w:rsid w:val="00923CDE"/>
    <w:rsid w:val="009330E5"/>
    <w:rsid w:val="00940F4E"/>
    <w:rsid w:val="00954C0D"/>
    <w:rsid w:val="00955A81"/>
    <w:rsid w:val="00960DD9"/>
    <w:rsid w:val="00965244"/>
    <w:rsid w:val="00976968"/>
    <w:rsid w:val="009A23C6"/>
    <w:rsid w:val="009A719A"/>
    <w:rsid w:val="009C04B6"/>
    <w:rsid w:val="009D3E02"/>
    <w:rsid w:val="009E0321"/>
    <w:rsid w:val="009E0E57"/>
    <w:rsid w:val="009E50A1"/>
    <w:rsid w:val="009F74EC"/>
    <w:rsid w:val="009F7808"/>
    <w:rsid w:val="00A07BD5"/>
    <w:rsid w:val="00A550CD"/>
    <w:rsid w:val="00AA5413"/>
    <w:rsid w:val="00AB4D15"/>
    <w:rsid w:val="00AC24A9"/>
    <w:rsid w:val="00AC45BB"/>
    <w:rsid w:val="00AE1258"/>
    <w:rsid w:val="00AF492F"/>
    <w:rsid w:val="00B10FBB"/>
    <w:rsid w:val="00B13CEA"/>
    <w:rsid w:val="00B16EDC"/>
    <w:rsid w:val="00B25784"/>
    <w:rsid w:val="00B36869"/>
    <w:rsid w:val="00B526E9"/>
    <w:rsid w:val="00B6365E"/>
    <w:rsid w:val="00B67CBB"/>
    <w:rsid w:val="00BB7BFC"/>
    <w:rsid w:val="00BC072F"/>
    <w:rsid w:val="00BD3D5C"/>
    <w:rsid w:val="00BD4FBB"/>
    <w:rsid w:val="00BF376B"/>
    <w:rsid w:val="00BF683A"/>
    <w:rsid w:val="00C12293"/>
    <w:rsid w:val="00C17FF9"/>
    <w:rsid w:val="00C23A73"/>
    <w:rsid w:val="00C27272"/>
    <w:rsid w:val="00C36532"/>
    <w:rsid w:val="00C50263"/>
    <w:rsid w:val="00C51CE2"/>
    <w:rsid w:val="00C62D3E"/>
    <w:rsid w:val="00C6513C"/>
    <w:rsid w:val="00C82448"/>
    <w:rsid w:val="00C85A57"/>
    <w:rsid w:val="00C95558"/>
    <w:rsid w:val="00CA3034"/>
    <w:rsid w:val="00CB1C82"/>
    <w:rsid w:val="00CB2317"/>
    <w:rsid w:val="00CC689A"/>
    <w:rsid w:val="00CD010C"/>
    <w:rsid w:val="00CE2489"/>
    <w:rsid w:val="00CF20CF"/>
    <w:rsid w:val="00CF65F0"/>
    <w:rsid w:val="00D017F3"/>
    <w:rsid w:val="00D0184E"/>
    <w:rsid w:val="00D041CE"/>
    <w:rsid w:val="00D106C5"/>
    <w:rsid w:val="00D410B2"/>
    <w:rsid w:val="00D43B48"/>
    <w:rsid w:val="00D64F6D"/>
    <w:rsid w:val="00D704D6"/>
    <w:rsid w:val="00D771DB"/>
    <w:rsid w:val="00D844A2"/>
    <w:rsid w:val="00D906C7"/>
    <w:rsid w:val="00DB71BD"/>
    <w:rsid w:val="00DD3DB5"/>
    <w:rsid w:val="00DD7146"/>
    <w:rsid w:val="00DE7578"/>
    <w:rsid w:val="00DF4E88"/>
    <w:rsid w:val="00E01196"/>
    <w:rsid w:val="00E0760D"/>
    <w:rsid w:val="00E263CB"/>
    <w:rsid w:val="00E65490"/>
    <w:rsid w:val="00E74DC8"/>
    <w:rsid w:val="00EA2F35"/>
    <w:rsid w:val="00EB5E54"/>
    <w:rsid w:val="00EC7A94"/>
    <w:rsid w:val="00ED2A76"/>
    <w:rsid w:val="00ED5A41"/>
    <w:rsid w:val="00EE0BCC"/>
    <w:rsid w:val="00EE1110"/>
    <w:rsid w:val="00EE3076"/>
    <w:rsid w:val="00EE4794"/>
    <w:rsid w:val="00EE5C50"/>
    <w:rsid w:val="00F02322"/>
    <w:rsid w:val="00F042D6"/>
    <w:rsid w:val="00F220A1"/>
    <w:rsid w:val="00F24A0F"/>
    <w:rsid w:val="00F36757"/>
    <w:rsid w:val="00F473E2"/>
    <w:rsid w:val="00F608B1"/>
    <w:rsid w:val="00F6169A"/>
    <w:rsid w:val="00F64F67"/>
    <w:rsid w:val="00F9315A"/>
    <w:rsid w:val="00FB2874"/>
    <w:rsid w:val="00FC1044"/>
    <w:rsid w:val="00FC1721"/>
    <w:rsid w:val="00FF15B2"/>
    <w:rsid w:val="00FF2D29"/>
    <w:rsid w:val="19144AA9"/>
    <w:rsid w:val="330D43B1"/>
    <w:rsid w:val="5C311044"/>
    <w:rsid w:val="5DF8043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rFonts w:asciiTheme="minorHAnsi" w:hAnsiTheme="minorHAnsi" w:eastAsiaTheme="minorEastAsia" w:cstheme="minorBidi"/>
      <w:b/>
      <w:bCs/>
      <w:sz w:val="32"/>
      <w:szCs w:val="32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rFonts w:asciiTheme="minorHAnsi" w:hAnsiTheme="minorHAnsi" w:eastAsiaTheme="minorEastAsia" w:cstheme="minorBidi"/>
      <w:b/>
      <w:bCs/>
      <w:sz w:val="28"/>
      <w:szCs w:val="28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rFonts w:asciiTheme="minorHAnsi" w:hAnsiTheme="minorHAnsi" w:eastAsiaTheme="minorEastAsia" w:cstheme="minorBidi"/>
      <w:b/>
      <w:bCs/>
      <w:sz w:val="24"/>
      <w:szCs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28"/>
    <w:unhideWhenUsed/>
    <w:uiPriority w:val="99"/>
    <w:rPr>
      <w:rFonts w:ascii="宋体" w:hAnsi="Courier New" w:cs="Courier New"/>
      <w:szCs w:val="21"/>
    </w:rPr>
  </w:style>
  <w:style w:type="paragraph" w:styleId="11">
    <w:name w:val="Balloon Text"/>
    <w:basedOn w:val="1"/>
    <w:link w:val="19"/>
    <w:semiHidden/>
    <w:unhideWhenUsed/>
    <w:uiPriority w:val="99"/>
    <w:rPr>
      <w:sz w:val="18"/>
      <w:szCs w:val="18"/>
    </w:rPr>
  </w:style>
  <w:style w:type="paragraph" w:styleId="12">
    <w:name w:val="footer"/>
    <w:basedOn w:val="1"/>
    <w:link w:val="1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5">
    <w:name w:val="Table Grid"/>
    <w:basedOn w:val="14"/>
    <w:qFormat/>
    <w:uiPriority w:val="3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17">
    <w:name w:val="页眉 字符"/>
    <w:basedOn w:val="16"/>
    <w:link w:val="13"/>
    <w:qFormat/>
    <w:uiPriority w:val="99"/>
    <w:rPr>
      <w:kern w:val="2"/>
      <w:sz w:val="18"/>
      <w:szCs w:val="18"/>
    </w:rPr>
  </w:style>
  <w:style w:type="character" w:customStyle="1" w:styleId="18">
    <w:name w:val="页脚 字符"/>
    <w:basedOn w:val="16"/>
    <w:link w:val="12"/>
    <w:uiPriority w:val="99"/>
    <w:rPr>
      <w:kern w:val="2"/>
      <w:sz w:val="18"/>
      <w:szCs w:val="18"/>
    </w:rPr>
  </w:style>
  <w:style w:type="character" w:customStyle="1" w:styleId="19">
    <w:name w:val="批注框文本 字符"/>
    <w:basedOn w:val="16"/>
    <w:link w:val="11"/>
    <w:semiHidden/>
    <w:uiPriority w:val="99"/>
    <w:rPr>
      <w:kern w:val="2"/>
      <w:sz w:val="18"/>
      <w:szCs w:val="18"/>
    </w:rPr>
  </w:style>
  <w:style w:type="character" w:customStyle="1" w:styleId="20">
    <w:name w:val="标题 1 字符"/>
    <w:basedOn w:val="16"/>
    <w:link w:val="2"/>
    <w:uiPriority w:val="9"/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customStyle="1" w:styleId="21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22">
    <w:name w:val="标题 3 字符"/>
    <w:basedOn w:val="16"/>
    <w:link w:val="4"/>
    <w:semiHidden/>
    <w:qFormat/>
    <w:uiPriority w:val="9"/>
    <w:rPr>
      <w:rFonts w:asciiTheme="minorHAnsi" w:hAnsiTheme="minorHAnsi" w:eastAsiaTheme="minorEastAsia" w:cstheme="minorBidi"/>
      <w:b/>
      <w:bCs/>
      <w:kern w:val="2"/>
      <w:sz w:val="32"/>
      <w:szCs w:val="32"/>
    </w:rPr>
  </w:style>
  <w:style w:type="character" w:customStyle="1" w:styleId="23">
    <w:name w:val="标题 4 字符"/>
    <w:basedOn w:val="16"/>
    <w:link w:val="5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28"/>
      <w:szCs w:val="28"/>
    </w:rPr>
  </w:style>
  <w:style w:type="character" w:customStyle="1" w:styleId="24">
    <w:name w:val="标题 5 字符"/>
    <w:basedOn w:val="16"/>
    <w:link w:val="6"/>
    <w:semiHidden/>
    <w:uiPriority w:val="9"/>
    <w:rPr>
      <w:rFonts w:asciiTheme="minorHAnsi" w:hAnsiTheme="minorHAnsi" w:eastAsiaTheme="minorEastAsia" w:cstheme="minorBidi"/>
      <w:b/>
      <w:bCs/>
      <w:kern w:val="2"/>
      <w:sz w:val="28"/>
      <w:szCs w:val="28"/>
    </w:rPr>
  </w:style>
  <w:style w:type="character" w:customStyle="1" w:styleId="25">
    <w:name w:val="标题 6 字符"/>
    <w:basedOn w:val="16"/>
    <w:link w:val="7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24"/>
      <w:szCs w:val="24"/>
    </w:rPr>
  </w:style>
  <w:style w:type="character" w:customStyle="1" w:styleId="26">
    <w:name w:val="标题 7 字符"/>
    <w:basedOn w:val="16"/>
    <w:link w:val="8"/>
    <w:semiHidden/>
    <w:qFormat/>
    <w:uiPriority w:val="9"/>
    <w:rPr>
      <w:rFonts w:asciiTheme="minorHAnsi" w:hAnsiTheme="minorHAnsi" w:eastAsiaTheme="minorEastAsia" w:cstheme="minorBidi"/>
      <w:b/>
      <w:bCs/>
      <w:kern w:val="2"/>
      <w:sz w:val="24"/>
      <w:szCs w:val="24"/>
    </w:rPr>
  </w:style>
  <w:style w:type="character" w:customStyle="1" w:styleId="27">
    <w:name w:val="标题 8 字符"/>
    <w:basedOn w:val="16"/>
    <w:link w:val="9"/>
    <w:semiHidden/>
    <w:qFormat/>
    <w:uiPriority w:val="9"/>
    <w:rPr>
      <w:rFonts w:asciiTheme="majorHAnsi" w:hAnsiTheme="majorHAnsi" w:eastAsiaTheme="majorEastAsia" w:cstheme="majorBidi"/>
      <w:kern w:val="2"/>
      <w:sz w:val="24"/>
      <w:szCs w:val="24"/>
    </w:rPr>
  </w:style>
  <w:style w:type="character" w:customStyle="1" w:styleId="28">
    <w:name w:val="纯文本 字符"/>
    <w:basedOn w:val="16"/>
    <w:link w:val="10"/>
    <w:qFormat/>
    <w:uiPriority w:val="99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2437</Words>
  <Characters>2588</Characters>
  <Lines>0</Lines>
  <Paragraphs>0</Paragraphs>
  <TotalTime>0</TotalTime>
  <ScaleCrop>false</ScaleCrop>
  <LinksUpToDate>false</LinksUpToDate>
  <CharactersWithSpaces>2588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2025-07-30T13:30:00Z</dcterms:created>
  <dc:creator>Administrator</dc:creator>
  <cp:lastModifiedBy>上帝掷骰子吗</cp:lastModifiedBy>
  <dcterms:modified xsi:type="dcterms:W3CDTF">2025-07-30T13:46:40Z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6CAF62EC2A824FCF83BE6CB3F6DB3123_12</vt:lpwstr>
  </property>
</Properties>
</file>