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9D06BE">
      <w:pPr>
        <w:pStyle w:val="10"/>
        <w:spacing w:line="360" w:lineRule="auto"/>
        <w:ind w:firstLine="425" w:firstLineChars="152"/>
        <w:jc w:val="left"/>
        <w:rPr>
          <w:rFonts w:hAnsi="宋体" w:eastAsia="黑体" w:cs="Times New Roman"/>
          <w:sz w:val="28"/>
          <w:szCs w:val="28"/>
        </w:rPr>
      </w:pPr>
      <w:bookmarkStart w:id="0" w:name="_GoBack"/>
      <w:bookmarkEnd w:id="0"/>
    </w:p>
    <w:p w14:paraId="2C18752D">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10　沙滩上的童话</w:t>
      </w:r>
    </w:p>
    <w:p w14:paraId="41540422">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教案设计</w:t>
      </w:r>
    </w:p>
    <w:p w14:paraId="4F2F5C73">
      <w:pPr>
        <w:pStyle w:val="10"/>
        <w:spacing w:line="360" w:lineRule="auto"/>
        <w:ind w:firstLine="480" w:firstLineChars="200"/>
        <w:rPr>
          <w:rFonts w:hAnsi="宋体" w:cs="Times New Roman"/>
          <w:sz w:val="24"/>
          <w:szCs w:val="24"/>
        </w:rPr>
      </w:pPr>
      <w:r>
        <w:rPr>
          <w:rFonts w:hAnsi="宋体" w:eastAsia="黑体" w:cs="Times New Roman"/>
          <w:sz w:val="24"/>
          <w:szCs w:val="24"/>
        </w:rPr>
        <w:t>教学目标</w:t>
      </w:r>
    </w:p>
    <w:p w14:paraId="66FA8848">
      <w:pPr>
        <w:pStyle w:val="10"/>
        <w:spacing w:line="360" w:lineRule="auto"/>
        <w:ind w:firstLine="480" w:firstLineChars="200"/>
        <w:rPr>
          <w:rFonts w:hAnsi="宋体" w:cs="Times New Roman"/>
          <w:sz w:val="24"/>
          <w:szCs w:val="24"/>
        </w:rPr>
      </w:pPr>
      <w:r>
        <w:rPr>
          <w:rFonts w:hAnsi="宋体" w:cs="Times New Roman"/>
          <w:sz w:val="24"/>
          <w:szCs w:val="24"/>
        </w:rPr>
        <w:t>1.认识“堡、插”等15个生字，读准多音字“量”，会写“周、围”等8个字，会写“周围、补充”等9个词语。</w:t>
      </w:r>
    </w:p>
    <w:p w14:paraId="344B3090">
      <w:pPr>
        <w:pStyle w:val="10"/>
        <w:spacing w:line="360" w:lineRule="auto"/>
        <w:ind w:firstLine="480" w:firstLineChars="200"/>
        <w:rPr>
          <w:rFonts w:hAnsi="宋体" w:cs="Times New Roman"/>
          <w:sz w:val="24"/>
          <w:szCs w:val="24"/>
        </w:rPr>
      </w:pPr>
      <w:r>
        <w:rPr>
          <w:rFonts w:hAnsi="宋体" w:cs="Times New Roman"/>
          <w:sz w:val="24"/>
          <w:szCs w:val="24"/>
        </w:rPr>
        <w:t>2.朗读课文，能读好人物对话，感受儿童生活的快乐。</w:t>
      </w:r>
    </w:p>
    <w:p w14:paraId="4392C833">
      <w:pPr>
        <w:pStyle w:val="10"/>
        <w:spacing w:line="360" w:lineRule="auto"/>
        <w:ind w:firstLine="480" w:firstLineChars="200"/>
        <w:rPr>
          <w:rFonts w:hAnsi="宋体" w:cs="Times New Roman"/>
          <w:sz w:val="24"/>
          <w:szCs w:val="24"/>
        </w:rPr>
      </w:pPr>
      <w:r>
        <w:rPr>
          <w:rFonts w:hAnsi="宋体" w:cs="Times New Roman"/>
          <w:sz w:val="24"/>
          <w:szCs w:val="24"/>
        </w:rPr>
        <w:t>3.展开想象，能根据提示用上提供的词语编故事。</w:t>
      </w:r>
    </w:p>
    <w:p w14:paraId="711715BB">
      <w:pPr>
        <w:pStyle w:val="10"/>
        <w:spacing w:line="360" w:lineRule="auto"/>
        <w:ind w:firstLine="480" w:firstLineChars="200"/>
        <w:rPr>
          <w:rFonts w:hAnsi="宋体" w:cs="Times New Roman"/>
          <w:sz w:val="24"/>
          <w:szCs w:val="24"/>
        </w:rPr>
      </w:pPr>
      <w:r>
        <w:rPr>
          <w:rFonts w:hAnsi="宋体" w:eastAsia="黑体" w:cs="Times New Roman"/>
          <w:sz w:val="24"/>
          <w:szCs w:val="24"/>
        </w:rPr>
        <w:t>教学重点</w:t>
      </w:r>
    </w:p>
    <w:p w14:paraId="1DA99288">
      <w:pPr>
        <w:pStyle w:val="10"/>
        <w:spacing w:line="360" w:lineRule="auto"/>
        <w:ind w:firstLine="480" w:firstLineChars="200"/>
        <w:rPr>
          <w:rFonts w:hAnsi="宋体" w:cs="Times New Roman"/>
          <w:sz w:val="24"/>
          <w:szCs w:val="24"/>
        </w:rPr>
      </w:pPr>
      <w:r>
        <w:rPr>
          <w:rFonts w:hAnsi="宋体" w:cs="Times New Roman"/>
          <w:sz w:val="24"/>
          <w:szCs w:val="24"/>
        </w:rPr>
        <w:t>1.朗读课文，能读好人物对话，感受儿童生活的快乐。</w:t>
      </w:r>
    </w:p>
    <w:p w14:paraId="0D673EF4">
      <w:pPr>
        <w:pStyle w:val="10"/>
        <w:spacing w:line="360" w:lineRule="auto"/>
        <w:ind w:firstLine="480" w:firstLineChars="200"/>
        <w:rPr>
          <w:rFonts w:hAnsi="宋体" w:cs="Times New Roman"/>
          <w:sz w:val="24"/>
          <w:szCs w:val="24"/>
        </w:rPr>
      </w:pPr>
      <w:r>
        <w:rPr>
          <w:rFonts w:hAnsi="宋体" w:cs="Times New Roman"/>
          <w:sz w:val="24"/>
          <w:szCs w:val="24"/>
        </w:rPr>
        <w:t>2.展</w:t>
      </w:r>
      <w:r>
        <w:rPr>
          <w:rFonts w:hint="eastAsia" w:hAnsi="宋体" w:cs="Times New Roman"/>
          <w:sz w:val="24"/>
          <w:szCs w:val="24"/>
        </w:rPr>
        <w:t>开想象，</w:t>
      </w:r>
      <w:r>
        <w:rPr>
          <w:rFonts w:hAnsi="宋体" w:cs="Times New Roman"/>
          <w:sz w:val="24"/>
          <w:szCs w:val="24"/>
        </w:rPr>
        <w:t>能根据提示用上提供的词语编故事。</w:t>
      </w:r>
    </w:p>
    <w:p w14:paraId="4CE6DE6C">
      <w:pPr>
        <w:pStyle w:val="10"/>
        <w:spacing w:line="360" w:lineRule="auto"/>
        <w:ind w:firstLine="480" w:firstLineChars="200"/>
        <w:rPr>
          <w:rFonts w:hAnsi="宋体" w:cs="Times New Roman"/>
          <w:sz w:val="24"/>
          <w:szCs w:val="24"/>
        </w:rPr>
      </w:pPr>
      <w:r>
        <w:rPr>
          <w:rFonts w:hAnsi="宋体" w:eastAsia="黑体" w:cs="Times New Roman"/>
          <w:sz w:val="24"/>
          <w:szCs w:val="24"/>
        </w:rPr>
        <w:t>课前准备</w:t>
      </w:r>
    </w:p>
    <w:p w14:paraId="4FEFAF86">
      <w:pPr>
        <w:pStyle w:val="10"/>
        <w:spacing w:line="360" w:lineRule="auto"/>
        <w:ind w:firstLine="480" w:firstLineChars="200"/>
        <w:rPr>
          <w:rFonts w:hAnsi="宋体" w:cs="Times New Roman"/>
          <w:sz w:val="24"/>
          <w:szCs w:val="24"/>
        </w:rPr>
      </w:pPr>
      <w:r>
        <w:rPr>
          <w:rFonts w:hAnsi="宋体" w:eastAsia="黑体" w:cs="Times New Roman"/>
          <w:sz w:val="24"/>
          <w:szCs w:val="24"/>
        </w:rPr>
        <w:t>教师准备：</w:t>
      </w:r>
      <w:r>
        <w:rPr>
          <w:rFonts w:hAnsi="宋体" w:cs="Times New Roman"/>
          <w:sz w:val="24"/>
          <w:szCs w:val="24"/>
        </w:rPr>
        <w:t>制作多媒体课件以及字卡、词卡、字理识字图片。</w:t>
      </w:r>
    </w:p>
    <w:p w14:paraId="392D7CCD">
      <w:pPr>
        <w:pStyle w:val="10"/>
        <w:spacing w:line="360" w:lineRule="auto"/>
        <w:ind w:firstLine="480" w:firstLineChars="200"/>
        <w:rPr>
          <w:rFonts w:hAnsi="宋体" w:cs="Times New Roman"/>
          <w:sz w:val="24"/>
          <w:szCs w:val="24"/>
        </w:rPr>
      </w:pPr>
      <w:r>
        <w:rPr>
          <w:rFonts w:hAnsi="宋体" w:eastAsia="黑体" w:cs="Times New Roman"/>
          <w:sz w:val="24"/>
          <w:szCs w:val="24"/>
        </w:rPr>
        <w:t>学生准备：</w:t>
      </w:r>
      <w:r>
        <w:rPr>
          <w:rFonts w:hAnsi="宋体" w:cs="Times New Roman"/>
          <w:sz w:val="24"/>
          <w:szCs w:val="24"/>
        </w:rPr>
        <w:t>预习课文，完成预学案作业。搜集童话，做词语卡片。</w:t>
      </w:r>
    </w:p>
    <w:p w14:paraId="21198523">
      <w:pPr>
        <w:pStyle w:val="10"/>
        <w:spacing w:line="360" w:lineRule="auto"/>
        <w:ind w:firstLine="480" w:firstLineChars="200"/>
        <w:rPr>
          <w:rFonts w:hAnsi="宋体" w:cs="Times New Roman"/>
          <w:sz w:val="24"/>
          <w:szCs w:val="24"/>
        </w:rPr>
      </w:pPr>
      <w:r>
        <w:rPr>
          <w:rFonts w:hAnsi="宋体" w:eastAsia="黑体" w:cs="Times New Roman"/>
          <w:sz w:val="24"/>
          <w:szCs w:val="24"/>
        </w:rPr>
        <w:t>课时安排</w:t>
      </w:r>
    </w:p>
    <w:p w14:paraId="6B15602F">
      <w:pPr>
        <w:pStyle w:val="10"/>
        <w:spacing w:line="360" w:lineRule="auto"/>
        <w:ind w:firstLine="480" w:firstLineChars="200"/>
        <w:rPr>
          <w:rFonts w:hAnsi="宋体" w:cs="Times New Roman"/>
          <w:sz w:val="24"/>
          <w:szCs w:val="24"/>
        </w:rPr>
      </w:pPr>
      <w:r>
        <w:rPr>
          <w:rFonts w:hAnsi="宋体" w:cs="Times New Roman"/>
          <w:sz w:val="24"/>
          <w:szCs w:val="24"/>
        </w:rPr>
        <w:t>2课时。</w:t>
      </w:r>
    </w:p>
    <w:p w14:paraId="2E17EE6D">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第一课时</w:t>
      </w:r>
    </w:p>
    <w:p w14:paraId="67228F1B">
      <w:pPr>
        <w:pStyle w:val="10"/>
        <w:spacing w:line="360" w:lineRule="auto"/>
        <w:ind w:firstLine="480" w:firstLineChars="200"/>
        <w:rPr>
          <w:rFonts w:hAnsi="宋体" w:cs="Times New Roman"/>
          <w:sz w:val="24"/>
          <w:szCs w:val="24"/>
        </w:rPr>
      </w:pPr>
      <w:r>
        <w:rPr>
          <w:rFonts w:hAnsi="宋体" w:eastAsia="黑体" w:cs="Times New Roman"/>
          <w:sz w:val="24"/>
          <w:szCs w:val="24"/>
        </w:rPr>
        <w:t>课时目标</w:t>
      </w:r>
    </w:p>
    <w:p w14:paraId="33D8F1E6">
      <w:pPr>
        <w:pStyle w:val="10"/>
        <w:spacing w:line="360" w:lineRule="auto"/>
        <w:ind w:firstLine="480" w:firstLineChars="200"/>
        <w:rPr>
          <w:rFonts w:hAnsi="宋体" w:cs="Times New Roman"/>
          <w:sz w:val="24"/>
          <w:szCs w:val="24"/>
        </w:rPr>
      </w:pPr>
      <w:r>
        <w:rPr>
          <w:rFonts w:hAnsi="宋体" w:cs="Times New Roman"/>
          <w:sz w:val="24"/>
          <w:szCs w:val="24"/>
        </w:rPr>
        <w:t>1.认识“堡、插”等15个生字，读准多音</w:t>
      </w:r>
      <w:r>
        <w:rPr>
          <w:rFonts w:hint="eastAsia" w:hAnsi="宋体" w:cs="Times New Roman"/>
          <w:sz w:val="24"/>
          <w:szCs w:val="24"/>
        </w:rPr>
        <w:t>字“量”，</w:t>
      </w:r>
      <w:r>
        <w:rPr>
          <w:rFonts w:hAnsi="宋体" w:cs="Times New Roman"/>
          <w:sz w:val="24"/>
          <w:szCs w:val="24"/>
        </w:rPr>
        <w:t>会写“周、围、补、记”4个字。</w:t>
      </w:r>
    </w:p>
    <w:p w14:paraId="24C4DE65">
      <w:pPr>
        <w:pStyle w:val="10"/>
        <w:spacing w:line="360" w:lineRule="auto"/>
        <w:ind w:firstLine="480" w:firstLineChars="200"/>
        <w:rPr>
          <w:rFonts w:hAnsi="宋体" w:cs="Times New Roman"/>
          <w:sz w:val="24"/>
          <w:szCs w:val="24"/>
        </w:rPr>
      </w:pPr>
      <w:r>
        <w:rPr>
          <w:rFonts w:hAnsi="宋体" w:cs="Times New Roman"/>
          <w:sz w:val="24"/>
          <w:szCs w:val="24"/>
        </w:rPr>
        <w:t>2.朗读课文，能读好人物的对话，感受儿童生活的快乐。</w:t>
      </w:r>
    </w:p>
    <w:p w14:paraId="2F949A5D">
      <w:pPr>
        <w:pStyle w:val="10"/>
        <w:spacing w:line="360" w:lineRule="auto"/>
        <w:ind w:firstLine="480" w:firstLineChars="200"/>
        <w:rPr>
          <w:rFonts w:hAnsi="宋体" w:cs="Times New Roman"/>
          <w:sz w:val="24"/>
          <w:szCs w:val="24"/>
        </w:rPr>
      </w:pPr>
      <w:r>
        <w:rPr>
          <w:rFonts w:hAnsi="宋体" w:eastAsia="黑体" w:cs="Times New Roman"/>
          <w:sz w:val="24"/>
          <w:szCs w:val="24"/>
        </w:rPr>
        <w:t>教学过程</w:t>
      </w:r>
    </w:p>
    <w:p w14:paraId="72F2BB2C">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板块一　质疑导入，激发兴趣</w:t>
      </w:r>
    </w:p>
    <w:p w14:paraId="65037B92">
      <w:pPr>
        <w:pStyle w:val="10"/>
        <w:spacing w:line="360" w:lineRule="auto"/>
        <w:ind w:firstLine="480" w:firstLineChars="200"/>
        <w:rPr>
          <w:rFonts w:hAnsi="宋体" w:cs="Times New Roman"/>
          <w:sz w:val="24"/>
          <w:szCs w:val="24"/>
        </w:rPr>
      </w:pPr>
      <w:r>
        <w:rPr>
          <w:rFonts w:hAnsi="宋体" w:eastAsia="黑体" w:cs="Times New Roman"/>
          <w:sz w:val="24"/>
          <w:szCs w:val="24"/>
        </w:rPr>
        <w:t>活动1　</w:t>
      </w:r>
      <w:r>
        <w:rPr>
          <w:rFonts w:hAnsi="宋体" w:cs="Times New Roman"/>
          <w:sz w:val="24"/>
          <w:szCs w:val="24"/>
        </w:rPr>
        <w:t>交流童话，感受魅力</w:t>
      </w:r>
    </w:p>
    <w:p w14:paraId="51A88227">
      <w:pPr>
        <w:pStyle w:val="10"/>
        <w:spacing w:line="360" w:lineRule="auto"/>
        <w:ind w:firstLine="480" w:firstLineChars="200"/>
        <w:rPr>
          <w:rFonts w:hAnsi="宋体" w:cs="Times New Roman"/>
          <w:sz w:val="24"/>
          <w:szCs w:val="24"/>
        </w:rPr>
      </w:pPr>
      <w:r>
        <w:rPr>
          <w:rFonts w:hAnsi="宋体" w:cs="Times New Roman"/>
          <w:sz w:val="24"/>
          <w:szCs w:val="24"/>
        </w:rPr>
        <w:t>1.</w:t>
      </w:r>
      <w:r>
        <w:rPr>
          <w:rFonts w:hAnsi="宋体" w:eastAsia="黑体" w:cs="Times New Roman"/>
          <w:sz w:val="24"/>
          <w:szCs w:val="24"/>
        </w:rPr>
        <w:t>导入：</w:t>
      </w:r>
      <w:r>
        <w:rPr>
          <w:rFonts w:hAnsi="宋体" w:cs="Times New Roman"/>
          <w:sz w:val="24"/>
          <w:szCs w:val="24"/>
        </w:rPr>
        <w:t>同学们喜欢童话吗？你们读过哪些童话？</w:t>
      </w:r>
    </w:p>
    <w:p w14:paraId="48960482">
      <w:pPr>
        <w:pStyle w:val="10"/>
        <w:spacing w:line="360" w:lineRule="auto"/>
        <w:ind w:firstLine="480" w:firstLineChars="200"/>
        <w:rPr>
          <w:rFonts w:hAnsi="宋体" w:cs="Times New Roman"/>
          <w:sz w:val="24"/>
          <w:szCs w:val="24"/>
        </w:rPr>
      </w:pPr>
      <w:r>
        <w:rPr>
          <w:rFonts w:hAnsi="宋体" w:cs="Times New Roman"/>
          <w:sz w:val="24"/>
          <w:szCs w:val="24"/>
        </w:rPr>
        <w:t>2.学生交流自己读过的童话及感受。</w:t>
      </w:r>
    </w:p>
    <w:p w14:paraId="3E37D01C">
      <w:pPr>
        <w:pStyle w:val="10"/>
        <w:spacing w:line="360" w:lineRule="auto"/>
        <w:ind w:firstLine="480" w:firstLineChars="200"/>
        <w:rPr>
          <w:rFonts w:hAnsi="宋体" w:cs="Times New Roman"/>
          <w:sz w:val="24"/>
          <w:szCs w:val="24"/>
        </w:rPr>
      </w:pPr>
      <w:r>
        <w:rPr>
          <w:rFonts w:hAnsi="宋体" w:cs="Times New Roman"/>
          <w:sz w:val="24"/>
          <w:szCs w:val="24"/>
        </w:rPr>
        <w:t>3.教师相机点拨。</w:t>
      </w:r>
    </w:p>
    <w:p w14:paraId="7E3796B0">
      <w:pPr>
        <w:pStyle w:val="10"/>
        <w:spacing w:line="360" w:lineRule="auto"/>
        <w:ind w:firstLine="480" w:firstLineChars="200"/>
        <w:rPr>
          <w:rFonts w:hAnsi="宋体" w:cs="Times New Roman"/>
          <w:sz w:val="24"/>
          <w:szCs w:val="24"/>
        </w:rPr>
      </w:pPr>
      <w:r>
        <w:rPr>
          <w:rFonts w:hAnsi="宋体" w:eastAsia="黑体" w:cs="Times New Roman"/>
          <w:sz w:val="24"/>
          <w:szCs w:val="24"/>
        </w:rPr>
        <w:t>活动2　</w:t>
      </w:r>
      <w:r>
        <w:rPr>
          <w:rFonts w:hAnsi="宋体" w:cs="Times New Roman"/>
          <w:sz w:val="24"/>
          <w:szCs w:val="24"/>
        </w:rPr>
        <w:t>揭示新课，引导质疑</w:t>
      </w:r>
    </w:p>
    <w:p w14:paraId="359CD9F2">
      <w:pPr>
        <w:pStyle w:val="10"/>
        <w:spacing w:line="360" w:lineRule="auto"/>
        <w:ind w:firstLine="480" w:firstLineChars="200"/>
        <w:rPr>
          <w:rFonts w:hAnsi="宋体" w:cs="Times New Roman"/>
          <w:sz w:val="24"/>
          <w:szCs w:val="24"/>
        </w:rPr>
      </w:pPr>
      <w:r>
        <w:rPr>
          <w:rFonts w:hAnsi="宋体" w:cs="Times New Roman"/>
          <w:sz w:val="24"/>
          <w:szCs w:val="24"/>
        </w:rPr>
        <w:t>1.</w:t>
      </w:r>
      <w:r>
        <w:rPr>
          <w:rFonts w:hAnsi="宋体" w:eastAsia="黑体" w:cs="Times New Roman"/>
          <w:sz w:val="24"/>
          <w:szCs w:val="24"/>
        </w:rPr>
        <w:t>揭题：</w:t>
      </w:r>
      <w:r>
        <w:rPr>
          <w:rFonts w:hAnsi="宋体" w:cs="Times New Roman"/>
          <w:sz w:val="24"/>
          <w:szCs w:val="24"/>
        </w:rPr>
        <w:t>今天我们要去感受另外一种童话。(</w:t>
      </w:r>
      <w:r>
        <w:rPr>
          <w:rFonts w:hAnsi="宋体" w:eastAsia="楷体_GB2312" w:cs="Times New Roman"/>
          <w:sz w:val="24"/>
          <w:szCs w:val="24"/>
        </w:rPr>
        <w:t>教师板书课题，学生齐读课题</w:t>
      </w:r>
      <w:r>
        <w:rPr>
          <w:rFonts w:hAnsi="宋体" w:cs="Times New Roman"/>
          <w:sz w:val="24"/>
          <w:szCs w:val="24"/>
        </w:rPr>
        <w:t>)</w:t>
      </w:r>
    </w:p>
    <w:p w14:paraId="5D61E411">
      <w:pPr>
        <w:pStyle w:val="10"/>
        <w:spacing w:line="360" w:lineRule="auto"/>
        <w:ind w:firstLine="480" w:firstLineChars="200"/>
        <w:rPr>
          <w:rFonts w:hAnsi="宋体" w:cs="Times New Roman"/>
          <w:sz w:val="24"/>
          <w:szCs w:val="24"/>
        </w:rPr>
      </w:pPr>
      <w:r>
        <w:rPr>
          <w:rFonts w:hAnsi="宋体" w:cs="Times New Roman"/>
          <w:sz w:val="24"/>
          <w:szCs w:val="24"/>
        </w:rPr>
        <w:t>2.读了课题，你有什么疑问？</w:t>
      </w:r>
    </w:p>
    <w:p w14:paraId="0F774123">
      <w:pPr>
        <w:pStyle w:val="10"/>
        <w:spacing w:line="360" w:lineRule="auto"/>
        <w:ind w:firstLine="480" w:firstLineChars="200"/>
        <w:rPr>
          <w:rFonts w:hAnsi="宋体" w:cs="Times New Roman"/>
          <w:sz w:val="24"/>
          <w:szCs w:val="24"/>
        </w:rPr>
      </w:pPr>
      <w:r>
        <w:rPr>
          <w:rFonts w:hAnsi="宋体" w:cs="Times New Roman"/>
          <w:sz w:val="24"/>
          <w:szCs w:val="24"/>
        </w:rPr>
        <w:t>3.学生交流质疑，教师出示沙滩场景图片。</w:t>
      </w:r>
    </w:p>
    <w:p w14:paraId="6D0A90D6">
      <w:pPr>
        <w:pStyle w:val="10"/>
        <w:spacing w:line="360" w:lineRule="auto"/>
        <w:ind w:firstLine="480" w:firstLineChars="200"/>
        <w:rPr>
          <w:rFonts w:hAnsi="宋体" w:cs="Times New Roman"/>
          <w:sz w:val="24"/>
          <w:szCs w:val="24"/>
        </w:rPr>
      </w:pPr>
      <w:r>
        <w:rPr>
          <w:rFonts w:hAnsi="宋体" w:cs="Times New Roman"/>
          <w:sz w:val="24"/>
          <w:szCs w:val="24"/>
        </w:rPr>
        <w:t>4.</w:t>
      </w:r>
      <w:r>
        <w:rPr>
          <w:rFonts w:hAnsi="宋体" w:eastAsia="黑体" w:cs="Times New Roman"/>
          <w:sz w:val="24"/>
          <w:szCs w:val="24"/>
        </w:rPr>
        <w:t>过渡：</w:t>
      </w:r>
      <w:r>
        <w:rPr>
          <w:rFonts w:hAnsi="宋体" w:cs="Times New Roman"/>
          <w:sz w:val="24"/>
          <w:szCs w:val="24"/>
        </w:rPr>
        <w:t>沙滩上怎么也有童话呢？让我们一起走进课文去寻找答案。</w:t>
      </w:r>
    </w:p>
    <w:p w14:paraId="496359A1">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w:t>
      </w:r>
      <w:r>
        <w:rPr>
          <w:rFonts w:hint="eastAsia" w:hAnsi="宋体" w:eastAsia="黑体" w:cs="Times New Roman"/>
          <w:sz w:val="24"/>
          <w:szCs w:val="24"/>
        </w:rPr>
        <w:t>指导</w:t>
      </w:r>
      <w:r>
        <w:rPr>
          <w:rFonts w:hAnsi="宋体" w:eastAsia="黑体" w:cs="Times New Roman"/>
          <w:sz w:val="24"/>
          <w:szCs w:val="24"/>
        </w:rPr>
        <w:t>：</w:t>
      </w:r>
      <w:r>
        <w:rPr>
          <w:rFonts w:hAnsi="宋体" w:eastAsia="楷体_GB2312" w:cs="Times New Roman"/>
          <w:sz w:val="24"/>
          <w:szCs w:val="24"/>
        </w:rPr>
        <w:t>教师要重视课前的交流和揭题后的质疑，激发学生的学习兴趣，为学习课文打下良好基础。</w:t>
      </w:r>
    </w:p>
    <w:p w14:paraId="037240F2">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板块二　初读课文，自主识字</w:t>
      </w:r>
    </w:p>
    <w:p w14:paraId="51323404">
      <w:pPr>
        <w:pStyle w:val="10"/>
        <w:spacing w:line="360" w:lineRule="auto"/>
        <w:ind w:firstLine="480" w:firstLineChars="200"/>
        <w:rPr>
          <w:rFonts w:hAnsi="宋体" w:cs="Times New Roman"/>
          <w:sz w:val="24"/>
          <w:szCs w:val="24"/>
        </w:rPr>
      </w:pPr>
      <w:r>
        <w:rPr>
          <w:rFonts w:hAnsi="宋体" w:eastAsia="黑体" w:cs="Times New Roman"/>
          <w:sz w:val="24"/>
          <w:szCs w:val="24"/>
        </w:rPr>
        <w:t>活动1　</w:t>
      </w:r>
      <w:r>
        <w:rPr>
          <w:rFonts w:hAnsi="宋体" w:cs="Times New Roman"/>
          <w:sz w:val="24"/>
          <w:szCs w:val="24"/>
        </w:rPr>
        <w:t>初读课文，识记字音</w:t>
      </w:r>
    </w:p>
    <w:p w14:paraId="0E026ED3">
      <w:pPr>
        <w:pStyle w:val="10"/>
        <w:spacing w:line="360" w:lineRule="auto"/>
        <w:ind w:firstLine="480" w:firstLineChars="200"/>
        <w:rPr>
          <w:rFonts w:hAnsi="宋体" w:cs="Times New Roman"/>
          <w:sz w:val="24"/>
          <w:szCs w:val="24"/>
        </w:rPr>
      </w:pPr>
      <w:r>
        <w:rPr>
          <w:rFonts w:hAnsi="宋体" w:cs="Times New Roman"/>
          <w:sz w:val="24"/>
          <w:szCs w:val="24"/>
        </w:rPr>
        <w:t>1.学生自由朗读课文，圈画并自学生字。</w:t>
      </w:r>
    </w:p>
    <w:p w14:paraId="0E624150">
      <w:pPr>
        <w:pStyle w:val="10"/>
        <w:spacing w:line="360" w:lineRule="auto"/>
        <w:ind w:firstLine="480" w:firstLineChars="200"/>
        <w:rPr>
          <w:rFonts w:hAnsi="宋体" w:cs="Times New Roman"/>
          <w:sz w:val="24"/>
          <w:szCs w:val="24"/>
        </w:rPr>
      </w:pPr>
      <w:r>
        <w:rPr>
          <w:rFonts w:hAnsi="宋体" w:cs="Times New Roman"/>
          <w:sz w:val="24"/>
          <w:szCs w:val="24"/>
        </w:rPr>
        <w:t>2.小组合作学习，互考互教生字。</w:t>
      </w:r>
    </w:p>
    <w:p w14:paraId="6A70576D">
      <w:pPr>
        <w:pStyle w:val="10"/>
        <w:spacing w:line="360" w:lineRule="auto"/>
        <w:ind w:firstLine="480" w:firstLineChars="200"/>
        <w:rPr>
          <w:rFonts w:hAnsi="宋体" w:cs="Times New Roman"/>
          <w:sz w:val="24"/>
          <w:szCs w:val="24"/>
        </w:rPr>
      </w:pPr>
      <w:r>
        <w:rPr>
          <w:rFonts w:hAnsi="宋体" w:cs="Times New Roman"/>
          <w:sz w:val="24"/>
          <w:szCs w:val="24"/>
        </w:rPr>
        <w:t>3.教师相机指导。</w:t>
      </w:r>
    </w:p>
    <w:p w14:paraId="72D6E7BB">
      <w:pPr>
        <w:pStyle w:val="10"/>
        <w:spacing w:line="360" w:lineRule="auto"/>
        <w:ind w:firstLine="480" w:firstLineChars="200"/>
        <w:rPr>
          <w:rFonts w:hAnsi="宋体" w:cs="Times New Roman"/>
          <w:sz w:val="24"/>
          <w:szCs w:val="24"/>
        </w:rPr>
      </w:pPr>
      <w:r>
        <w:rPr>
          <w:rFonts w:hAnsi="宋体" w:eastAsia="黑体" w:cs="Times New Roman"/>
          <w:sz w:val="24"/>
          <w:szCs w:val="24"/>
        </w:rPr>
        <w:t>活动2　</w:t>
      </w:r>
      <w:r>
        <w:rPr>
          <w:rFonts w:hAnsi="宋体" w:cs="Times New Roman"/>
          <w:sz w:val="24"/>
          <w:szCs w:val="24"/>
        </w:rPr>
        <w:t>集体检测，巩固识字</w:t>
      </w:r>
    </w:p>
    <w:p w14:paraId="3984E9CB">
      <w:pPr>
        <w:pStyle w:val="10"/>
        <w:spacing w:line="360" w:lineRule="auto"/>
        <w:ind w:firstLine="480" w:firstLineChars="200"/>
        <w:rPr>
          <w:rFonts w:hAnsi="宋体" w:cs="Times New Roman"/>
          <w:sz w:val="24"/>
          <w:szCs w:val="24"/>
        </w:rPr>
      </w:pPr>
      <w:r>
        <w:rPr>
          <w:rFonts w:hAnsi="宋体" w:cs="Times New Roman"/>
          <w:sz w:val="24"/>
          <w:szCs w:val="24"/>
        </w:rPr>
        <w:t>1.借助图片朗读词语：</w:t>
      </w:r>
    </w:p>
    <w:p w14:paraId="3B09EA23">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城堡　插上　凶狠　补充　攻打　商量　驾驶　轰炸　反驳　火药　赞赏　合力</w:t>
      </w:r>
      <w:r>
        <w:rPr>
          <w:rFonts w:hint="eastAsia" w:hAnsi="宋体" w:eastAsia="楷体_GB2312" w:cs="Times New Roman"/>
          <w:sz w:val="24"/>
          <w:szCs w:val="24"/>
        </w:rPr>
        <w:t xml:space="preserve"> </w:t>
      </w:r>
      <w:r>
        <w:rPr>
          <w:rFonts w:hAnsi="宋体" w:eastAsia="楷体_GB2312" w:cs="Times New Roman"/>
          <w:sz w:val="24"/>
          <w:szCs w:val="24"/>
        </w:rPr>
        <w:t>忘记</w:t>
      </w:r>
    </w:p>
    <w:p w14:paraId="06680EF2">
      <w:pPr>
        <w:pStyle w:val="10"/>
        <w:spacing w:line="360" w:lineRule="auto"/>
        <w:ind w:firstLine="480" w:firstLineChars="200"/>
        <w:rPr>
          <w:rFonts w:hAnsi="宋体" w:cs="Times New Roman"/>
          <w:sz w:val="24"/>
          <w:szCs w:val="24"/>
        </w:rPr>
      </w:pPr>
      <w:r>
        <w:rPr>
          <w:rFonts w:hAnsi="宋体" w:cs="Times New Roman"/>
          <w:sz w:val="24"/>
          <w:szCs w:val="24"/>
        </w:rPr>
        <w:t>2.依次单击词语出现对应图片，学生看图片读词语。</w:t>
      </w:r>
    </w:p>
    <w:p w14:paraId="6111FF4D">
      <w:pPr>
        <w:pStyle w:val="10"/>
        <w:spacing w:line="360" w:lineRule="auto"/>
        <w:ind w:firstLine="480" w:firstLineChars="200"/>
        <w:rPr>
          <w:rFonts w:hAnsi="宋体" w:cs="Times New Roman"/>
          <w:sz w:val="24"/>
          <w:szCs w:val="24"/>
        </w:rPr>
      </w:pPr>
      <w:r>
        <w:rPr>
          <w:rFonts w:hAnsi="宋体" w:cs="Times New Roman"/>
          <w:sz w:val="24"/>
          <w:szCs w:val="24"/>
        </w:rPr>
        <w:t>3.教师强调：“插、充、商”是翘舌音；“赞”是平舌音；“凶、驾”是三拼音节。</w:t>
      </w:r>
    </w:p>
    <w:p w14:paraId="0A7C1F51">
      <w:pPr>
        <w:pStyle w:val="10"/>
        <w:spacing w:line="360" w:lineRule="auto"/>
        <w:ind w:firstLine="480" w:firstLineChars="200"/>
        <w:rPr>
          <w:rFonts w:hAnsi="宋体" w:cs="Times New Roman"/>
          <w:sz w:val="24"/>
          <w:szCs w:val="24"/>
        </w:rPr>
      </w:pPr>
      <w:r>
        <w:rPr>
          <w:rFonts w:hAnsi="宋体" w:cs="Times New Roman"/>
          <w:sz w:val="24"/>
          <w:szCs w:val="24"/>
        </w:rPr>
        <w:t>4.学习多音字“量”：本课读liánɡ，在“商量”一词中，应读成轻声，在“计量、量体温、量角器</w:t>
      </w:r>
      <w:r>
        <w:rPr>
          <w:rFonts w:hint="eastAsia" w:hAnsi="宋体" w:cs="Times New Roman"/>
          <w:sz w:val="24"/>
          <w:szCs w:val="24"/>
        </w:rPr>
        <w:t>”等词语中读</w:t>
      </w:r>
      <w:r>
        <w:rPr>
          <w:rFonts w:hAnsi="宋体" w:cs="Times New Roman"/>
          <w:sz w:val="24"/>
          <w:szCs w:val="24"/>
        </w:rPr>
        <w:t>liánɡ；在“力量、数量、饭量、分量”等词语中读liànɡ。</w:t>
      </w:r>
    </w:p>
    <w:p w14:paraId="56CA20F2">
      <w:pPr>
        <w:pStyle w:val="10"/>
        <w:spacing w:line="360" w:lineRule="auto"/>
        <w:ind w:firstLine="480" w:firstLineChars="200"/>
        <w:rPr>
          <w:rFonts w:hAnsi="宋体" w:cs="Times New Roman"/>
          <w:sz w:val="24"/>
          <w:szCs w:val="24"/>
        </w:rPr>
      </w:pPr>
      <w:r>
        <w:rPr>
          <w:rFonts w:hAnsi="宋体" w:eastAsia="黑体" w:cs="Times New Roman"/>
          <w:sz w:val="24"/>
          <w:szCs w:val="24"/>
        </w:rPr>
        <w:t>活动3　</w:t>
      </w:r>
      <w:r>
        <w:rPr>
          <w:rFonts w:hAnsi="宋体" w:cs="Times New Roman"/>
          <w:sz w:val="24"/>
          <w:szCs w:val="24"/>
        </w:rPr>
        <w:t>交流方法，识记字形</w:t>
      </w:r>
    </w:p>
    <w:p w14:paraId="235EB86F">
      <w:pPr>
        <w:pStyle w:val="10"/>
        <w:spacing w:line="360" w:lineRule="auto"/>
        <w:ind w:firstLine="480" w:firstLineChars="200"/>
        <w:rPr>
          <w:rFonts w:hAnsi="宋体" w:cs="Times New Roman"/>
          <w:sz w:val="24"/>
          <w:szCs w:val="24"/>
        </w:rPr>
      </w:pPr>
      <w:r>
        <w:rPr>
          <w:rFonts w:hAnsi="宋体" w:cs="Times New Roman"/>
          <w:sz w:val="24"/>
          <w:szCs w:val="24"/>
        </w:rPr>
        <w:t>1.定位朗读词语中的生字。</w:t>
      </w:r>
    </w:p>
    <w:p w14:paraId="03D64FF9">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堡　插　凶　狠　补　充　攻　商　量　驾　轰　驳　药　赞　合　记</w:t>
      </w:r>
    </w:p>
    <w:p w14:paraId="4FC6A82C">
      <w:pPr>
        <w:pStyle w:val="10"/>
        <w:spacing w:line="360" w:lineRule="auto"/>
        <w:ind w:firstLine="480" w:firstLineChars="200"/>
        <w:rPr>
          <w:rFonts w:hAnsi="宋体" w:cs="Times New Roman"/>
          <w:sz w:val="24"/>
          <w:szCs w:val="24"/>
        </w:rPr>
      </w:pPr>
      <w:r>
        <w:rPr>
          <w:rFonts w:hAnsi="宋体" w:cs="Times New Roman"/>
          <w:sz w:val="24"/>
          <w:szCs w:val="24"/>
        </w:rPr>
        <w:t>2.小组赛读生字。</w:t>
      </w:r>
    </w:p>
    <w:p w14:paraId="132E79FA">
      <w:pPr>
        <w:pStyle w:val="10"/>
        <w:spacing w:line="360" w:lineRule="auto"/>
        <w:ind w:firstLine="480" w:firstLineChars="200"/>
        <w:rPr>
          <w:rFonts w:hAnsi="宋体" w:cs="Times New Roman"/>
          <w:sz w:val="24"/>
          <w:szCs w:val="24"/>
        </w:rPr>
      </w:pPr>
      <w:r>
        <w:rPr>
          <w:rFonts w:hAnsi="宋体" w:cs="Times New Roman"/>
          <w:sz w:val="24"/>
          <w:szCs w:val="24"/>
        </w:rPr>
        <w:t>3.全班交流识字方法。</w:t>
      </w:r>
    </w:p>
    <w:p w14:paraId="790A2510">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课件展示：</w:t>
      </w:r>
      <w:r>
        <w:rPr>
          <w:rFonts w:hAnsi="宋体" w:eastAsia="楷体_GB2312" w:cs="Times New Roman"/>
          <w:sz w:val="24"/>
          <w:szCs w:val="24"/>
        </w:rPr>
        <w:t>(1)加一加：保—堡、工—攻、加—驾、</w:t>
      </w:r>
      <w:r>
        <w:rPr>
          <w:rFonts w:hint="eastAsia" w:hAnsi="宋体" w:eastAsia="楷体_GB2312" w:cs="Times New Roman"/>
          <w:sz w:val="24"/>
          <w:szCs w:val="24"/>
        </w:rPr>
        <w:t>双—轰、</w:t>
      </w:r>
      <w:r>
        <w:rPr>
          <w:rFonts w:hAnsi="宋体" w:eastAsia="楷体_GB2312" w:cs="Times New Roman"/>
          <w:sz w:val="24"/>
          <w:szCs w:val="24"/>
        </w:rPr>
        <w:t>己—记。</w:t>
      </w:r>
    </w:p>
    <w:p w14:paraId="153CCE53">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(2)减一减：鸽—合。</w:t>
      </w:r>
    </w:p>
    <w:p w14:paraId="58C41533">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(3)换一换：很—狠、架—驾。</w:t>
      </w:r>
    </w:p>
    <w:p w14:paraId="756E3791">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(4)字理识记：展示</w:t>
      </w:r>
      <w:r>
        <w:rPr>
          <w:rFonts w:hAnsi="宋体" w:cs="Times New Roman"/>
          <w:sz w:val="24"/>
          <w:szCs w:val="24"/>
        </w:rPr>
        <w:t>“</w:t>
      </w:r>
      <w:r>
        <w:rPr>
          <w:rFonts w:hAnsi="宋体" w:eastAsia="楷体_GB2312" w:cs="Times New Roman"/>
          <w:sz w:val="24"/>
          <w:szCs w:val="24"/>
        </w:rPr>
        <w:t>轰</w:t>
      </w:r>
      <w:r>
        <w:rPr>
          <w:rFonts w:hAnsi="宋体" w:cs="Times New Roman"/>
          <w:sz w:val="24"/>
          <w:szCs w:val="24"/>
        </w:rPr>
        <w:t>”</w:t>
      </w:r>
      <w:r>
        <w:rPr>
          <w:rFonts w:hAnsi="宋体" w:eastAsia="楷体_GB2312" w:cs="Times New Roman"/>
          <w:sz w:val="24"/>
          <w:szCs w:val="24"/>
        </w:rPr>
        <w:t>字的字理图片，帮助学生理解字义。</w:t>
      </w:r>
      <w:r>
        <w:rPr>
          <w:rFonts w:hAnsi="宋体" w:cs="Times New Roman"/>
          <w:sz w:val="24"/>
          <w:szCs w:val="24"/>
        </w:rPr>
        <w:t>“</w:t>
      </w:r>
      <w:r>
        <w:rPr>
          <w:rFonts w:hAnsi="宋体" w:eastAsia="楷体_GB2312" w:cs="Times New Roman"/>
          <w:sz w:val="24"/>
          <w:szCs w:val="24"/>
        </w:rPr>
        <w:t>轰</w:t>
      </w:r>
      <w:r>
        <w:rPr>
          <w:rFonts w:hAnsi="宋体" w:cs="Times New Roman"/>
          <w:sz w:val="24"/>
          <w:szCs w:val="24"/>
        </w:rPr>
        <w:t>”</w:t>
      </w:r>
      <w:r>
        <w:rPr>
          <w:rFonts w:hAnsi="宋体" w:eastAsia="楷体_GB2312" w:cs="Times New Roman"/>
          <w:sz w:val="24"/>
          <w:szCs w:val="24"/>
        </w:rPr>
        <w:t>由</w:t>
      </w:r>
      <w:r>
        <w:rPr>
          <w:rFonts w:hAnsi="宋体" w:cs="Times New Roman"/>
          <w:sz w:val="24"/>
          <w:szCs w:val="24"/>
        </w:rPr>
        <w:t>“</w:t>
      </w:r>
      <w:r>
        <w:rPr>
          <w:rFonts w:hAnsi="宋体" w:eastAsia="楷体_GB2312" w:cs="Times New Roman"/>
          <w:sz w:val="24"/>
          <w:szCs w:val="24"/>
        </w:rPr>
        <w:t>车</w:t>
      </w:r>
      <w:r>
        <w:rPr>
          <w:rFonts w:hAnsi="宋体" w:cs="Times New Roman"/>
          <w:sz w:val="24"/>
          <w:szCs w:val="24"/>
        </w:rPr>
        <w:t>”</w:t>
      </w:r>
      <w:r>
        <w:rPr>
          <w:rFonts w:hAnsi="宋体" w:eastAsia="楷体_GB2312" w:cs="Times New Roman"/>
          <w:sz w:val="24"/>
          <w:szCs w:val="24"/>
        </w:rPr>
        <w:t>下面加</w:t>
      </w:r>
      <w:r>
        <w:rPr>
          <w:rFonts w:hAnsi="宋体" w:cs="Times New Roman"/>
          <w:sz w:val="24"/>
          <w:szCs w:val="24"/>
        </w:rPr>
        <w:t>“</w:t>
      </w:r>
      <w:r>
        <w:rPr>
          <w:rFonts w:hAnsi="宋体" w:eastAsia="楷体_GB2312" w:cs="Times New Roman"/>
          <w:sz w:val="24"/>
          <w:szCs w:val="24"/>
        </w:rPr>
        <w:t>双</w:t>
      </w:r>
      <w:r>
        <w:rPr>
          <w:rFonts w:hAnsi="宋体" w:cs="Times New Roman"/>
          <w:sz w:val="24"/>
          <w:szCs w:val="24"/>
        </w:rPr>
        <w:t>”</w:t>
      </w:r>
      <w:r>
        <w:rPr>
          <w:rFonts w:hAnsi="宋体" w:eastAsia="楷体_GB2312" w:cs="Times New Roman"/>
          <w:sz w:val="24"/>
          <w:szCs w:val="24"/>
        </w:rPr>
        <w:t>组成，表示很多车，很多车在一起行驶，会发出巨大的</w:t>
      </w:r>
      <w:r>
        <w:rPr>
          <w:rFonts w:hAnsi="宋体" w:cs="Times New Roman"/>
          <w:sz w:val="24"/>
          <w:szCs w:val="24"/>
        </w:rPr>
        <w:t>“</w:t>
      </w:r>
      <w:r>
        <w:rPr>
          <w:rFonts w:hAnsi="宋体" w:eastAsia="楷体_GB2312" w:cs="Times New Roman"/>
          <w:sz w:val="24"/>
          <w:szCs w:val="24"/>
        </w:rPr>
        <w:t>轰轰</w:t>
      </w:r>
      <w:r>
        <w:rPr>
          <w:rFonts w:hAnsi="宋体" w:cs="Times New Roman"/>
          <w:sz w:val="24"/>
          <w:szCs w:val="24"/>
        </w:rPr>
        <w:t>”</w:t>
      </w:r>
      <w:r>
        <w:rPr>
          <w:rFonts w:hAnsi="宋体" w:eastAsia="楷体_GB2312" w:cs="Times New Roman"/>
          <w:sz w:val="24"/>
          <w:szCs w:val="24"/>
        </w:rPr>
        <w:t>声，打雷、放炮时也会发出</w:t>
      </w:r>
      <w:r>
        <w:rPr>
          <w:rFonts w:hAnsi="宋体" w:cs="Times New Roman"/>
          <w:sz w:val="24"/>
          <w:szCs w:val="24"/>
        </w:rPr>
        <w:t>“</w:t>
      </w:r>
      <w:r>
        <w:rPr>
          <w:rFonts w:hAnsi="宋体" w:eastAsia="楷体_GB2312" w:cs="Times New Roman"/>
          <w:sz w:val="24"/>
          <w:szCs w:val="24"/>
        </w:rPr>
        <w:t>轰轰</w:t>
      </w:r>
      <w:r>
        <w:rPr>
          <w:rFonts w:hAnsi="宋体" w:cs="Times New Roman"/>
          <w:sz w:val="24"/>
          <w:szCs w:val="24"/>
        </w:rPr>
        <w:t>”</w:t>
      </w:r>
      <w:r>
        <w:rPr>
          <w:rFonts w:hAnsi="宋体" w:eastAsia="楷体_GB2312" w:cs="Times New Roman"/>
          <w:sz w:val="24"/>
          <w:szCs w:val="24"/>
        </w:rPr>
        <w:t>的声音。</w:t>
      </w:r>
    </w:p>
    <w:p w14:paraId="2056A10D">
      <w:pPr>
        <w:pStyle w:val="10"/>
        <w:spacing w:line="360" w:lineRule="auto"/>
        <w:ind w:firstLine="480" w:firstLineChars="200"/>
        <w:rPr>
          <w:rFonts w:hAnsi="宋体" w:cs="Times New Roman"/>
          <w:sz w:val="24"/>
          <w:szCs w:val="24"/>
        </w:rPr>
      </w:pPr>
      <w:r>
        <w:rPr>
          <w:rFonts w:hAnsi="宋体" w:eastAsia="楷体_GB2312" w:cs="Times New Roman"/>
          <w:sz w:val="24"/>
          <w:szCs w:val="24"/>
        </w:rPr>
        <w:t>(5)组词识记：给生字</w:t>
      </w:r>
      <w:r>
        <w:rPr>
          <w:rFonts w:hAnsi="宋体" w:cs="Times New Roman"/>
          <w:sz w:val="24"/>
          <w:szCs w:val="24"/>
        </w:rPr>
        <w:t>“</w:t>
      </w:r>
      <w:r>
        <w:rPr>
          <w:rFonts w:hAnsi="宋体" w:eastAsia="楷体_GB2312" w:cs="Times New Roman"/>
          <w:sz w:val="24"/>
          <w:szCs w:val="24"/>
        </w:rPr>
        <w:t>赞、充、补、凶</w:t>
      </w:r>
      <w:r>
        <w:rPr>
          <w:rFonts w:hAnsi="宋体" w:cs="Times New Roman"/>
          <w:sz w:val="24"/>
          <w:szCs w:val="24"/>
        </w:rPr>
        <w:t>”</w:t>
      </w:r>
      <w:r>
        <w:rPr>
          <w:rFonts w:hAnsi="宋体" w:eastAsia="楷体_GB2312" w:cs="Times New Roman"/>
          <w:sz w:val="24"/>
          <w:szCs w:val="24"/>
        </w:rPr>
        <w:t>组词，读给同桌听，比比谁组的词多。</w:t>
      </w:r>
    </w:p>
    <w:p w14:paraId="366D2E70">
      <w:pPr>
        <w:pStyle w:val="10"/>
        <w:spacing w:line="360" w:lineRule="auto"/>
        <w:ind w:firstLine="480" w:firstLineChars="200"/>
        <w:rPr>
          <w:rFonts w:hAnsi="宋体" w:cs="Times New Roman"/>
          <w:sz w:val="24"/>
          <w:szCs w:val="24"/>
        </w:rPr>
      </w:pPr>
      <w:r>
        <w:rPr>
          <w:rFonts w:hAnsi="宋体" w:cs="Times New Roman"/>
          <w:sz w:val="24"/>
          <w:szCs w:val="24"/>
        </w:rPr>
        <w:t>4.做游戏巩固识字成果：课件出示苹果树，树上有会认字，学</w:t>
      </w:r>
      <w:r>
        <w:rPr>
          <w:rFonts w:hint="eastAsia" w:hAnsi="宋体" w:cs="Times New Roman"/>
          <w:sz w:val="24"/>
          <w:szCs w:val="24"/>
        </w:rPr>
        <w:t>生每读对一个，</w:t>
      </w:r>
      <w:r>
        <w:rPr>
          <w:rFonts w:hAnsi="宋体" w:cs="Times New Roman"/>
          <w:sz w:val="24"/>
          <w:szCs w:val="24"/>
        </w:rPr>
        <w:t>教师点击鼠标，将有苹果掉下来。</w:t>
      </w:r>
    </w:p>
    <w:p w14:paraId="159B59CE">
      <w:pPr>
        <w:pStyle w:val="10"/>
        <w:spacing w:line="360" w:lineRule="auto"/>
        <w:ind w:firstLine="480" w:firstLineChars="200"/>
        <w:rPr>
          <w:rFonts w:hAnsi="宋体" w:cs="Times New Roman"/>
          <w:sz w:val="24"/>
          <w:szCs w:val="24"/>
        </w:rPr>
      </w:pPr>
      <w:r>
        <w:rPr>
          <w:rFonts w:hAnsi="宋体" w:cs="Times New Roman"/>
          <w:sz w:val="24"/>
          <w:szCs w:val="24"/>
        </w:rPr>
        <w:t>5.引导学生交流，说说读了课文后知道了什么。在书上圈一圈，画一画。</w:t>
      </w:r>
    </w:p>
    <w:p w14:paraId="03D0E285">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识字教学是二年级的教学重点，课堂中教师必须给予学生充分的时间自主学习、合作交流，扎扎实实、不折不扣地加强指导。</w:t>
      </w:r>
    </w:p>
    <w:p w14:paraId="7F8EC202">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板块三　再读课文，感知童趣</w:t>
      </w:r>
    </w:p>
    <w:p w14:paraId="22B5C1B0">
      <w:pPr>
        <w:pStyle w:val="10"/>
        <w:spacing w:line="360" w:lineRule="auto"/>
        <w:ind w:firstLine="480" w:firstLineChars="200"/>
        <w:rPr>
          <w:rFonts w:hAnsi="宋体" w:cs="Times New Roman"/>
          <w:sz w:val="24"/>
          <w:szCs w:val="24"/>
        </w:rPr>
      </w:pPr>
      <w:r>
        <w:rPr>
          <w:rFonts w:hAnsi="宋体" w:eastAsia="黑体" w:cs="Times New Roman"/>
          <w:sz w:val="24"/>
          <w:szCs w:val="24"/>
        </w:rPr>
        <w:t>活动1　</w:t>
      </w:r>
      <w:r>
        <w:rPr>
          <w:rFonts w:hAnsi="宋体" w:cs="Times New Roman"/>
          <w:sz w:val="24"/>
          <w:szCs w:val="24"/>
        </w:rPr>
        <w:t>了解课文主要内容</w:t>
      </w:r>
    </w:p>
    <w:p w14:paraId="31D43343">
      <w:pPr>
        <w:pStyle w:val="10"/>
        <w:spacing w:line="360" w:lineRule="auto"/>
        <w:ind w:firstLine="480" w:firstLineChars="200"/>
        <w:rPr>
          <w:rFonts w:hAnsi="宋体" w:cs="Times New Roman"/>
          <w:sz w:val="24"/>
          <w:szCs w:val="24"/>
        </w:rPr>
      </w:pPr>
      <w:r>
        <w:rPr>
          <w:rFonts w:hAnsi="宋体" w:cs="Times New Roman"/>
          <w:sz w:val="24"/>
          <w:szCs w:val="24"/>
        </w:rPr>
        <w:t>1.借助活动卡，学</w:t>
      </w:r>
      <w:r>
        <w:rPr>
          <w:rFonts w:hint="eastAsia" w:hAnsi="宋体" w:cs="Times New Roman"/>
          <w:sz w:val="24"/>
          <w:szCs w:val="24"/>
        </w:rPr>
        <w:t>生自主学习。</w:t>
      </w:r>
    </w:p>
    <w:tbl>
      <w:tblPr>
        <w:tblStyle w:val="14"/>
        <w:tblW w:w="86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4"/>
        <w:gridCol w:w="3544"/>
        <w:gridCol w:w="2748"/>
      </w:tblGrid>
      <w:tr w14:paraId="2CB68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16" w:type="dxa"/>
            <w:gridSpan w:val="3"/>
            <w:shd w:val="clear" w:color="auto" w:fill="auto"/>
            <w:vAlign w:val="center"/>
          </w:tcPr>
          <w:p w14:paraId="34BF5F44">
            <w:pPr>
              <w:pStyle w:val="10"/>
              <w:spacing w:line="360" w:lineRule="auto"/>
              <w:jc w:val="center"/>
              <w:rPr>
                <w:rFonts w:hAnsi="宋体" w:cs="Times New Roman"/>
                <w:sz w:val="24"/>
                <w:szCs w:val="24"/>
              </w:rPr>
            </w:pPr>
            <w:r>
              <w:rPr>
                <w:rFonts w:hAnsi="宋体" w:cs="Times New Roman"/>
                <w:sz w:val="24"/>
                <w:szCs w:val="24"/>
              </w:rPr>
              <w:t>自由读课文，边读边想：孩子们在沙滩上垒了怎样的城堡，又编织了怎样的童话？</w:t>
            </w:r>
          </w:p>
        </w:tc>
      </w:tr>
      <w:tr w14:paraId="63948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4" w:type="dxa"/>
            <w:shd w:val="clear" w:color="auto" w:fill="auto"/>
            <w:vAlign w:val="center"/>
          </w:tcPr>
          <w:p w14:paraId="71D6E55F">
            <w:pPr>
              <w:pStyle w:val="10"/>
              <w:spacing w:line="360" w:lineRule="auto"/>
              <w:jc w:val="center"/>
              <w:rPr>
                <w:rFonts w:hAnsi="宋体" w:cs="Times New Roman"/>
                <w:sz w:val="24"/>
                <w:szCs w:val="24"/>
              </w:rPr>
            </w:pPr>
            <w:r>
              <w:rPr>
                <w:rFonts w:hAnsi="宋体" w:cs="Times New Roman"/>
                <w:sz w:val="24"/>
                <w:szCs w:val="24"/>
              </w:rPr>
              <w:t>城堡的特点</w:t>
            </w:r>
          </w:p>
        </w:tc>
        <w:tc>
          <w:tcPr>
            <w:tcW w:w="6292" w:type="dxa"/>
            <w:gridSpan w:val="2"/>
            <w:shd w:val="clear" w:color="auto" w:fill="auto"/>
            <w:vAlign w:val="center"/>
          </w:tcPr>
          <w:p w14:paraId="5C2A7342">
            <w:pPr>
              <w:pStyle w:val="10"/>
              <w:spacing w:line="360" w:lineRule="auto"/>
              <w:jc w:val="center"/>
              <w:rPr>
                <w:rFonts w:hAnsi="宋体" w:cs="Times New Roman"/>
                <w:sz w:val="24"/>
                <w:szCs w:val="24"/>
              </w:rPr>
            </w:pPr>
            <w:r>
              <w:rPr>
                <w:rFonts w:hAnsi="宋体" w:cs="Times New Roman"/>
                <w:sz w:val="24"/>
                <w:szCs w:val="24"/>
              </w:rPr>
              <w:t>编织的童话</w:t>
            </w:r>
          </w:p>
        </w:tc>
      </w:tr>
      <w:tr w14:paraId="56C81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4" w:type="dxa"/>
            <w:vMerge w:val="restart"/>
            <w:shd w:val="clear" w:color="auto" w:fill="auto"/>
            <w:vAlign w:val="center"/>
          </w:tcPr>
          <w:p w14:paraId="550B4856">
            <w:pPr>
              <w:pStyle w:val="10"/>
              <w:spacing w:line="360" w:lineRule="auto"/>
              <w:jc w:val="center"/>
              <w:rPr>
                <w:rFonts w:hAnsi="宋体" w:cs="Times New Roman"/>
                <w:sz w:val="24"/>
                <w:szCs w:val="24"/>
              </w:rPr>
            </w:pPr>
          </w:p>
        </w:tc>
        <w:tc>
          <w:tcPr>
            <w:tcW w:w="3544" w:type="dxa"/>
            <w:shd w:val="clear" w:color="auto" w:fill="auto"/>
            <w:vAlign w:val="center"/>
          </w:tcPr>
          <w:p w14:paraId="2CE2F112">
            <w:pPr>
              <w:pStyle w:val="10"/>
              <w:spacing w:line="360" w:lineRule="auto"/>
              <w:jc w:val="center"/>
              <w:rPr>
                <w:rFonts w:hAnsi="宋体" w:cs="Times New Roman"/>
                <w:sz w:val="24"/>
                <w:szCs w:val="24"/>
              </w:rPr>
            </w:pPr>
            <w:r>
              <w:rPr>
                <w:rFonts w:hAnsi="宋体" w:cs="Times New Roman"/>
                <w:sz w:val="24"/>
                <w:szCs w:val="24"/>
              </w:rPr>
              <w:t>主人公</w:t>
            </w:r>
          </w:p>
        </w:tc>
        <w:tc>
          <w:tcPr>
            <w:tcW w:w="2748" w:type="dxa"/>
            <w:shd w:val="clear" w:color="auto" w:fill="auto"/>
            <w:vAlign w:val="center"/>
          </w:tcPr>
          <w:p w14:paraId="1947139C">
            <w:pPr>
              <w:pStyle w:val="10"/>
              <w:spacing w:line="360" w:lineRule="auto"/>
              <w:jc w:val="center"/>
              <w:rPr>
                <w:rFonts w:hAnsi="宋体" w:cs="Times New Roman"/>
                <w:sz w:val="24"/>
                <w:szCs w:val="24"/>
              </w:rPr>
            </w:pPr>
            <w:r>
              <w:rPr>
                <w:rFonts w:hAnsi="宋体" w:cs="Times New Roman"/>
                <w:sz w:val="24"/>
                <w:szCs w:val="24"/>
              </w:rPr>
              <w:t>故事情节</w:t>
            </w:r>
          </w:p>
        </w:tc>
      </w:tr>
      <w:tr w14:paraId="14FD9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4" w:type="dxa"/>
            <w:vMerge w:val="continue"/>
            <w:shd w:val="clear" w:color="auto" w:fill="auto"/>
            <w:vAlign w:val="center"/>
          </w:tcPr>
          <w:p w14:paraId="55953D74">
            <w:pPr>
              <w:pStyle w:val="10"/>
              <w:spacing w:line="360" w:lineRule="auto"/>
              <w:jc w:val="center"/>
              <w:rPr>
                <w:rFonts w:hAnsi="宋体" w:cs="Times New Roman"/>
                <w:sz w:val="24"/>
                <w:szCs w:val="24"/>
              </w:rPr>
            </w:pPr>
          </w:p>
        </w:tc>
        <w:tc>
          <w:tcPr>
            <w:tcW w:w="3544" w:type="dxa"/>
            <w:shd w:val="clear" w:color="auto" w:fill="auto"/>
            <w:vAlign w:val="center"/>
          </w:tcPr>
          <w:p w14:paraId="596362E1">
            <w:pPr>
              <w:pStyle w:val="10"/>
              <w:spacing w:line="360" w:lineRule="auto"/>
              <w:jc w:val="center"/>
              <w:rPr>
                <w:rFonts w:hAnsi="宋体" w:cs="Times New Roman"/>
                <w:sz w:val="24"/>
                <w:szCs w:val="24"/>
              </w:rPr>
            </w:pPr>
          </w:p>
        </w:tc>
        <w:tc>
          <w:tcPr>
            <w:tcW w:w="2748" w:type="dxa"/>
            <w:shd w:val="clear" w:color="auto" w:fill="auto"/>
            <w:vAlign w:val="center"/>
          </w:tcPr>
          <w:p w14:paraId="54D5467A">
            <w:pPr>
              <w:pStyle w:val="10"/>
              <w:spacing w:line="360" w:lineRule="auto"/>
              <w:jc w:val="center"/>
              <w:rPr>
                <w:rFonts w:hAnsi="宋体" w:cs="Times New Roman"/>
                <w:sz w:val="24"/>
                <w:szCs w:val="24"/>
              </w:rPr>
            </w:pPr>
          </w:p>
        </w:tc>
      </w:tr>
      <w:tr w14:paraId="2CB5D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4" w:type="dxa"/>
            <w:vMerge w:val="continue"/>
            <w:shd w:val="clear" w:color="auto" w:fill="auto"/>
            <w:vAlign w:val="center"/>
          </w:tcPr>
          <w:p w14:paraId="5E8A86D3">
            <w:pPr>
              <w:pStyle w:val="10"/>
              <w:spacing w:line="360" w:lineRule="auto"/>
              <w:jc w:val="center"/>
              <w:rPr>
                <w:rFonts w:hAnsi="宋体" w:cs="Times New Roman"/>
                <w:sz w:val="24"/>
                <w:szCs w:val="24"/>
              </w:rPr>
            </w:pPr>
          </w:p>
        </w:tc>
        <w:tc>
          <w:tcPr>
            <w:tcW w:w="3544" w:type="dxa"/>
            <w:shd w:val="clear" w:color="auto" w:fill="auto"/>
            <w:vAlign w:val="center"/>
          </w:tcPr>
          <w:p w14:paraId="03632E4A">
            <w:pPr>
              <w:pStyle w:val="10"/>
              <w:spacing w:line="360" w:lineRule="auto"/>
              <w:jc w:val="center"/>
              <w:rPr>
                <w:rFonts w:hAnsi="宋体" w:cs="Times New Roman"/>
                <w:sz w:val="24"/>
                <w:szCs w:val="24"/>
              </w:rPr>
            </w:pPr>
          </w:p>
        </w:tc>
        <w:tc>
          <w:tcPr>
            <w:tcW w:w="2748" w:type="dxa"/>
            <w:shd w:val="clear" w:color="auto" w:fill="auto"/>
            <w:vAlign w:val="center"/>
          </w:tcPr>
          <w:p w14:paraId="0EF37400">
            <w:pPr>
              <w:pStyle w:val="10"/>
              <w:spacing w:line="360" w:lineRule="auto"/>
              <w:jc w:val="center"/>
              <w:rPr>
                <w:rFonts w:hAnsi="宋体" w:cs="Times New Roman"/>
                <w:sz w:val="24"/>
                <w:szCs w:val="24"/>
              </w:rPr>
            </w:pPr>
          </w:p>
        </w:tc>
      </w:tr>
      <w:tr w14:paraId="77AC3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4" w:type="dxa"/>
            <w:vMerge w:val="continue"/>
            <w:shd w:val="clear" w:color="auto" w:fill="auto"/>
            <w:vAlign w:val="center"/>
          </w:tcPr>
          <w:p w14:paraId="560A0126">
            <w:pPr>
              <w:pStyle w:val="10"/>
              <w:spacing w:line="360" w:lineRule="auto"/>
              <w:jc w:val="center"/>
              <w:rPr>
                <w:rFonts w:hAnsi="宋体" w:cs="Times New Roman"/>
                <w:sz w:val="24"/>
                <w:szCs w:val="24"/>
              </w:rPr>
            </w:pPr>
          </w:p>
        </w:tc>
        <w:tc>
          <w:tcPr>
            <w:tcW w:w="3544" w:type="dxa"/>
            <w:shd w:val="clear" w:color="auto" w:fill="auto"/>
            <w:vAlign w:val="center"/>
          </w:tcPr>
          <w:p w14:paraId="58DAEBF0">
            <w:pPr>
              <w:pStyle w:val="10"/>
              <w:spacing w:line="360" w:lineRule="auto"/>
              <w:jc w:val="center"/>
              <w:rPr>
                <w:rFonts w:hAnsi="宋体" w:cs="Times New Roman"/>
                <w:sz w:val="24"/>
                <w:szCs w:val="24"/>
              </w:rPr>
            </w:pPr>
          </w:p>
        </w:tc>
        <w:tc>
          <w:tcPr>
            <w:tcW w:w="2748" w:type="dxa"/>
            <w:shd w:val="clear" w:color="auto" w:fill="auto"/>
            <w:vAlign w:val="center"/>
          </w:tcPr>
          <w:p w14:paraId="619A4DEC">
            <w:pPr>
              <w:pStyle w:val="10"/>
              <w:spacing w:line="360" w:lineRule="auto"/>
              <w:jc w:val="center"/>
              <w:rPr>
                <w:rFonts w:hAnsi="宋体" w:cs="Times New Roman"/>
                <w:sz w:val="24"/>
                <w:szCs w:val="24"/>
              </w:rPr>
            </w:pPr>
          </w:p>
        </w:tc>
      </w:tr>
    </w:tbl>
    <w:p w14:paraId="255177BF">
      <w:pPr>
        <w:pStyle w:val="10"/>
        <w:spacing w:line="360" w:lineRule="auto"/>
        <w:ind w:firstLine="480" w:firstLineChars="200"/>
        <w:rPr>
          <w:rFonts w:hAnsi="宋体" w:cs="Times New Roman"/>
          <w:sz w:val="24"/>
          <w:szCs w:val="24"/>
        </w:rPr>
      </w:pPr>
      <w:r>
        <w:rPr>
          <w:rFonts w:hAnsi="宋体" w:cs="Times New Roman"/>
          <w:sz w:val="24"/>
          <w:szCs w:val="24"/>
        </w:rPr>
        <w:t>2.想好后和小组同学说一说，完成活动卡。教师巡视指导。</w:t>
      </w:r>
    </w:p>
    <w:p w14:paraId="416BA4A4">
      <w:pPr>
        <w:pStyle w:val="10"/>
        <w:spacing w:line="360" w:lineRule="auto"/>
        <w:ind w:firstLine="480" w:firstLineChars="200"/>
        <w:rPr>
          <w:rFonts w:hAnsi="宋体" w:cs="Times New Roman"/>
          <w:sz w:val="24"/>
          <w:szCs w:val="24"/>
        </w:rPr>
      </w:pPr>
      <w:r>
        <w:rPr>
          <w:rFonts w:hAnsi="宋体" w:eastAsia="黑体" w:cs="Times New Roman"/>
          <w:sz w:val="24"/>
          <w:szCs w:val="24"/>
        </w:rPr>
        <w:t>活动2　</w:t>
      </w:r>
      <w:r>
        <w:rPr>
          <w:rFonts w:hAnsi="宋体" w:cs="Times New Roman"/>
          <w:sz w:val="24"/>
          <w:szCs w:val="24"/>
        </w:rPr>
        <w:t>交流汇报</w:t>
      </w:r>
    </w:p>
    <w:p w14:paraId="599801A4">
      <w:pPr>
        <w:pStyle w:val="10"/>
        <w:spacing w:line="360" w:lineRule="auto"/>
        <w:ind w:firstLine="480" w:firstLineChars="200"/>
        <w:rPr>
          <w:rFonts w:hAnsi="宋体" w:cs="Times New Roman"/>
          <w:sz w:val="24"/>
          <w:szCs w:val="24"/>
        </w:rPr>
      </w:pPr>
      <w:r>
        <w:rPr>
          <w:rFonts w:hAnsi="宋体" w:eastAsia="黑体" w:cs="Times New Roman"/>
          <w:sz w:val="24"/>
          <w:szCs w:val="24"/>
        </w:rPr>
        <w:t>预设一：</w:t>
      </w:r>
      <w:r>
        <w:rPr>
          <w:rFonts w:hAnsi="宋体" w:cs="Times New Roman"/>
          <w:sz w:val="24"/>
          <w:szCs w:val="24"/>
        </w:rPr>
        <w:t>孩子们到沙滩垒城堡。</w:t>
      </w:r>
    </w:p>
    <w:p w14:paraId="3783D728">
      <w:pPr>
        <w:pStyle w:val="10"/>
        <w:spacing w:line="360" w:lineRule="auto"/>
        <w:ind w:firstLine="480" w:firstLineChars="200"/>
        <w:rPr>
          <w:rFonts w:hAnsi="宋体" w:cs="Times New Roman"/>
          <w:sz w:val="24"/>
          <w:szCs w:val="24"/>
        </w:rPr>
      </w:pPr>
      <w:r>
        <w:rPr>
          <w:rFonts w:hAnsi="宋体" w:cs="Times New Roman"/>
          <w:sz w:val="24"/>
          <w:szCs w:val="24"/>
        </w:rPr>
        <w:t>1.出示“城堡”的图片并引出词语。开火车朗读词语后，交流“堡”的识记方法：“保”护“土”地，建造堡垒。</w:t>
      </w:r>
    </w:p>
    <w:p w14:paraId="57E1E68E">
      <w:pPr>
        <w:pStyle w:val="10"/>
        <w:spacing w:line="360" w:lineRule="auto"/>
        <w:ind w:firstLine="480" w:firstLineChars="200"/>
        <w:rPr>
          <w:rFonts w:hAnsi="宋体" w:cs="Times New Roman"/>
          <w:sz w:val="24"/>
          <w:szCs w:val="24"/>
        </w:rPr>
      </w:pPr>
      <w:r>
        <w:rPr>
          <w:rFonts w:hAnsi="宋体" w:cs="Times New Roman"/>
          <w:sz w:val="24"/>
          <w:szCs w:val="24"/>
        </w:rPr>
        <w:t>2.指名朗读第2自然段，边读边思考：孩子们垒了一座怎样的城堡？</w:t>
      </w:r>
    </w:p>
    <w:p w14:paraId="1056CB4D">
      <w:pPr>
        <w:pStyle w:val="10"/>
        <w:spacing w:line="360" w:lineRule="auto"/>
        <w:ind w:firstLine="480" w:firstLineChars="200"/>
        <w:rPr>
          <w:rFonts w:hAnsi="宋体" w:cs="Times New Roman"/>
          <w:sz w:val="24"/>
          <w:szCs w:val="24"/>
        </w:rPr>
      </w:pPr>
      <w:r>
        <w:rPr>
          <w:rFonts w:hAnsi="宋体" w:cs="Times New Roman"/>
          <w:sz w:val="24"/>
          <w:szCs w:val="24"/>
        </w:rPr>
        <w:t>(1)借助白板上的提示指名说、同桌互说：</w:t>
      </w:r>
    </w:p>
    <w:p w14:paraId="6CC20A28">
      <w:pPr>
        <w:pStyle w:val="10"/>
        <w:spacing w:line="360" w:lineRule="auto"/>
        <w:ind w:firstLine="480" w:firstLineChars="200"/>
        <w:rPr>
          <w:rFonts w:hAnsi="宋体" w:cs="Times New Roman"/>
          <w:sz w:val="24"/>
          <w:szCs w:val="24"/>
        </w:rPr>
      </w:pPr>
      <w:r>
        <w:rPr>
          <w:rFonts w:hAnsi="宋体" w:cs="Times New Roman"/>
          <w:sz w:val="24"/>
          <w:szCs w:val="24"/>
        </w:rPr>
        <w:t>在沙滩上，我们垒起(　　　)，(　　　)周围筑起围墙，围墙外再(　　　)，那就是我们的(　　　)。</w:t>
      </w:r>
    </w:p>
    <w:p w14:paraId="6B0CA1C8">
      <w:pPr>
        <w:pStyle w:val="10"/>
        <w:spacing w:line="360" w:lineRule="auto"/>
        <w:ind w:firstLine="480" w:firstLineChars="200"/>
        <w:rPr>
          <w:rFonts w:hAnsi="宋体" w:cs="Times New Roman"/>
          <w:sz w:val="24"/>
          <w:szCs w:val="24"/>
        </w:rPr>
      </w:pPr>
      <w:r>
        <w:rPr>
          <w:rFonts w:hAnsi="宋体" w:cs="Times New Roman"/>
          <w:sz w:val="24"/>
          <w:szCs w:val="24"/>
        </w:rPr>
        <w:t>(2)记一记：教师出示图片相机识</w:t>
      </w:r>
      <w:r>
        <w:rPr>
          <w:rFonts w:hint="eastAsia" w:hAnsi="宋体" w:cs="Times New Roman"/>
          <w:sz w:val="24"/>
          <w:szCs w:val="24"/>
        </w:rPr>
        <w:t>记生字“插”</w:t>
      </w:r>
      <w:r>
        <w:rPr>
          <w:rFonts w:hAnsi="宋体" w:cs="Times New Roman"/>
          <w:sz w:val="24"/>
          <w:szCs w:val="24"/>
        </w:rPr>
        <w:t>：</w:t>
      </w:r>
    </w:p>
    <w:p w14:paraId="5EA75C3B">
      <w:pPr>
        <w:pStyle w:val="10"/>
        <w:spacing w:line="360" w:lineRule="auto"/>
        <w:ind w:firstLine="480" w:firstLineChars="200"/>
        <w:textAlignment w:val="center"/>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drawing>
          <wp:inline distT="0" distB="0" distL="0" distR="0">
            <wp:extent cx="281305" cy="381635"/>
            <wp:effectExtent l="19050" t="0" r="4216" b="0"/>
            <wp:docPr id="1" name="图片 1" descr="image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age122"/>
                    <pic:cNvPicPr>
                      <a:picLocks noChangeAspect="1" noChangeArrowheads="1"/>
                    </pic:cNvPicPr>
                  </pic:nvPicPr>
                  <pic:blipFill>
                    <a:blip r:embed="rId10" cstate="print"/>
                    <a:stretch>
                      <a:fillRect/>
                    </a:stretch>
                  </pic:blipFill>
                  <pic:spPr>
                    <a:xfrm>
                      <a:off x="0" y="0"/>
                      <a:ext cx="281517" cy="382114"/>
                    </a:xfrm>
                    <a:prstGeom prst="rect">
                      <a:avLst/>
                    </a:prstGeom>
                    <a:noFill/>
                    <a:ln w="9525">
                      <a:noFill/>
                      <a:miter lim="800000"/>
                      <a:headEnd/>
                      <a:tailEnd/>
                    </a:ln>
                  </pic:spPr>
                </pic:pic>
              </a:graphicData>
            </a:graphic>
          </wp:inline>
        </w:drawing>
      </w:r>
      <w:r>
        <w:rPr>
          <w:rFonts w:hAnsi="宋体" w:eastAsia="楷体_GB2312" w:cs="Times New Roman"/>
          <w:sz w:val="24"/>
          <w:szCs w:val="24"/>
        </w:rPr>
        <w:t>　　讲解：左边是手，表明这个字与手的动作有关；右边很像是杵插入臼中进行舂捣。因此，</w:t>
      </w:r>
      <w:r>
        <w:rPr>
          <w:rFonts w:hAnsi="宋体" w:cs="Times New Roman"/>
          <w:sz w:val="24"/>
          <w:szCs w:val="24"/>
        </w:rPr>
        <w:t>“</w:t>
      </w:r>
      <w:r>
        <w:rPr>
          <w:rFonts w:hAnsi="宋体" w:eastAsia="楷体_GB2312" w:cs="Times New Roman"/>
          <w:sz w:val="24"/>
          <w:szCs w:val="24"/>
        </w:rPr>
        <w:t>插</w:t>
      </w:r>
      <w:r>
        <w:rPr>
          <w:rFonts w:hAnsi="宋体" w:cs="Times New Roman"/>
          <w:sz w:val="24"/>
          <w:szCs w:val="24"/>
        </w:rPr>
        <w:t>”</w:t>
      </w:r>
      <w:r>
        <w:rPr>
          <w:rFonts w:hAnsi="宋体" w:eastAsia="楷体_GB2312" w:cs="Times New Roman"/>
          <w:sz w:val="24"/>
          <w:szCs w:val="24"/>
        </w:rPr>
        <w:t>的本义为刺入。</w:t>
      </w:r>
    </w:p>
    <w:p w14:paraId="558A36E6">
      <w:pPr>
        <w:pStyle w:val="10"/>
        <w:spacing w:line="360" w:lineRule="auto"/>
        <w:ind w:firstLine="480" w:firstLineChars="200"/>
        <w:rPr>
          <w:rFonts w:hAnsi="宋体" w:cs="Times New Roman"/>
          <w:sz w:val="24"/>
          <w:szCs w:val="24"/>
        </w:rPr>
      </w:pPr>
      <w:r>
        <w:rPr>
          <w:rFonts w:hAnsi="宋体" w:eastAsia="黑体" w:cs="Times New Roman"/>
          <w:sz w:val="24"/>
          <w:szCs w:val="24"/>
        </w:rPr>
        <w:t>预设二：</w:t>
      </w:r>
      <w:r>
        <w:rPr>
          <w:rFonts w:hAnsi="宋体" w:cs="Times New Roman"/>
          <w:sz w:val="24"/>
          <w:szCs w:val="24"/>
        </w:rPr>
        <w:t>孩子们在沙滩上编织童话故事。</w:t>
      </w:r>
    </w:p>
    <w:p w14:paraId="3268EBE0">
      <w:pPr>
        <w:pStyle w:val="10"/>
        <w:spacing w:line="360" w:lineRule="auto"/>
        <w:ind w:firstLine="480" w:firstLineChars="200"/>
        <w:rPr>
          <w:rFonts w:hAnsi="宋体" w:cs="Times New Roman"/>
          <w:sz w:val="24"/>
          <w:szCs w:val="24"/>
        </w:rPr>
      </w:pPr>
      <w:r>
        <w:rPr>
          <w:rFonts w:hAnsi="宋体" w:cs="Times New Roman"/>
          <w:sz w:val="24"/>
          <w:szCs w:val="24"/>
        </w:rPr>
        <w:t>1.默读课文，边读边思考：孩子们编的童话故事的内容是什么？</w:t>
      </w:r>
    </w:p>
    <w:p w14:paraId="7E2DAD70">
      <w:pPr>
        <w:pStyle w:val="10"/>
        <w:spacing w:line="360" w:lineRule="auto"/>
        <w:ind w:firstLine="480" w:firstLineChars="200"/>
        <w:rPr>
          <w:rFonts w:hAnsi="宋体" w:cs="Times New Roman"/>
          <w:sz w:val="24"/>
          <w:szCs w:val="24"/>
        </w:rPr>
      </w:pPr>
      <w:r>
        <w:rPr>
          <w:rFonts w:hAnsi="宋体" w:cs="Times New Roman"/>
          <w:sz w:val="24"/>
          <w:szCs w:val="24"/>
        </w:rPr>
        <w:t>2.学生汇报，相机引导学生由繁到简，最后概括为三个字：救公主。</w:t>
      </w:r>
    </w:p>
    <w:p w14:paraId="3963A350">
      <w:pPr>
        <w:pStyle w:val="10"/>
        <w:spacing w:line="360" w:lineRule="auto"/>
        <w:ind w:firstLine="480" w:firstLineChars="200"/>
        <w:rPr>
          <w:rFonts w:hAnsi="宋体" w:cs="Times New Roman"/>
          <w:sz w:val="24"/>
          <w:szCs w:val="24"/>
        </w:rPr>
      </w:pPr>
      <w:r>
        <w:rPr>
          <w:rFonts w:hAnsi="宋体" w:cs="Times New Roman"/>
          <w:sz w:val="24"/>
          <w:szCs w:val="24"/>
        </w:rPr>
        <w:t>3.引导学生质疑：孩子们为什么要救公主？他们又是怎么救出公主的？下节课我们接着读这个故事。</w:t>
      </w:r>
    </w:p>
    <w:p w14:paraId="3E7D1731">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教学中教师要通过指导学生融情想象，学生想象自己在沙滩上的快乐，进而迁移到文中孩子们在沙滩上做什么，学生带着问题充分与文本对话，整体感知课文内容。借助简笔画或图片感知生字的字形和字义，在激发学生兴趣的同时，为其扎实有效识记生字打下坚实基础。</w:t>
      </w:r>
    </w:p>
    <w:p w14:paraId="5FEF988D">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板块四　观察指导，书写反馈</w:t>
      </w:r>
    </w:p>
    <w:p w14:paraId="05BC4CB1">
      <w:pPr>
        <w:pStyle w:val="10"/>
        <w:spacing w:line="360" w:lineRule="auto"/>
        <w:ind w:firstLine="480" w:firstLineChars="200"/>
        <w:rPr>
          <w:rFonts w:hAnsi="宋体" w:cs="Times New Roman"/>
          <w:sz w:val="24"/>
          <w:szCs w:val="24"/>
        </w:rPr>
      </w:pPr>
      <w:r>
        <w:rPr>
          <w:rFonts w:hAnsi="宋体" w:eastAsia="黑体" w:cs="Times New Roman"/>
          <w:sz w:val="24"/>
          <w:szCs w:val="24"/>
        </w:rPr>
        <w:t>活动1　</w:t>
      </w:r>
      <w:r>
        <w:rPr>
          <w:rFonts w:hAnsi="宋体" w:cs="Times New Roman"/>
          <w:sz w:val="24"/>
          <w:szCs w:val="24"/>
        </w:rPr>
        <w:t>结合助手，小组学习</w:t>
      </w:r>
    </w:p>
    <w:p w14:paraId="23D6D242">
      <w:pPr>
        <w:pStyle w:val="10"/>
        <w:spacing w:line="360" w:lineRule="auto"/>
        <w:ind w:firstLine="480" w:firstLineChars="200"/>
        <w:rPr>
          <w:rFonts w:hAnsi="宋体" w:cs="Times New Roman"/>
          <w:sz w:val="24"/>
          <w:szCs w:val="24"/>
        </w:rPr>
      </w:pPr>
      <w:r>
        <w:rPr>
          <w:rFonts w:hAnsi="宋体" w:cs="Times New Roman"/>
          <w:sz w:val="24"/>
          <w:szCs w:val="24"/>
        </w:rPr>
        <w:t>1.出示写字提示，组织学生展开同桌互助学习活动。</w:t>
      </w:r>
    </w:p>
    <w:p w14:paraId="034CEB0C">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课件展示：</w:t>
      </w:r>
      <w:r>
        <w:rPr>
          <w:rFonts w:hAnsi="宋体" w:eastAsia="楷体_GB2312" w:cs="Times New Roman"/>
          <w:sz w:val="24"/>
          <w:szCs w:val="24"/>
        </w:rPr>
        <w:t>看一看：仔细观察</w:t>
      </w:r>
      <w:r>
        <w:rPr>
          <w:rFonts w:hAnsi="宋体" w:cs="Times New Roman"/>
          <w:sz w:val="24"/>
          <w:szCs w:val="24"/>
        </w:rPr>
        <w:t>“</w:t>
      </w:r>
      <w:r>
        <w:rPr>
          <w:rFonts w:hAnsi="宋体" w:eastAsia="楷体_GB2312" w:cs="Times New Roman"/>
          <w:sz w:val="24"/>
          <w:szCs w:val="24"/>
        </w:rPr>
        <w:t>会写字</w:t>
      </w:r>
      <w:r>
        <w:rPr>
          <w:rFonts w:hAnsi="宋体" w:cs="Times New Roman"/>
          <w:sz w:val="24"/>
          <w:szCs w:val="24"/>
        </w:rPr>
        <w:t>”</w:t>
      </w:r>
      <w:r>
        <w:rPr>
          <w:rFonts w:hAnsi="宋体" w:eastAsia="楷体_GB2312" w:cs="Times New Roman"/>
          <w:sz w:val="24"/>
          <w:szCs w:val="24"/>
        </w:rPr>
        <w:t>中的</w:t>
      </w:r>
      <w:r>
        <w:rPr>
          <w:rFonts w:hAnsi="宋体" w:cs="Times New Roman"/>
          <w:sz w:val="24"/>
          <w:szCs w:val="24"/>
        </w:rPr>
        <w:t>“</w:t>
      </w:r>
      <w:r>
        <w:rPr>
          <w:rFonts w:hAnsi="宋体" w:eastAsia="楷体_GB2312" w:cs="Times New Roman"/>
          <w:sz w:val="24"/>
          <w:szCs w:val="24"/>
        </w:rPr>
        <w:t>周、围、补、记</w:t>
      </w:r>
      <w:r>
        <w:rPr>
          <w:rFonts w:hAnsi="宋体" w:cs="Times New Roman"/>
          <w:sz w:val="24"/>
          <w:szCs w:val="24"/>
        </w:rPr>
        <w:t>”</w:t>
      </w:r>
      <w:r>
        <w:rPr>
          <w:rFonts w:hAnsi="宋体" w:eastAsia="楷体_GB2312" w:cs="Times New Roman"/>
          <w:sz w:val="24"/>
          <w:szCs w:val="24"/>
        </w:rPr>
        <w:t>，将容易写错的笔画圈出来，并给同桌讲一讲圈画的理由。</w:t>
      </w:r>
    </w:p>
    <w:p w14:paraId="38E1E042">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想一想：怎样才能写好圈画的笔画呢？和同桌讨论一下。</w:t>
      </w:r>
    </w:p>
    <w:p w14:paraId="4C6526F5">
      <w:pPr>
        <w:pStyle w:val="10"/>
        <w:spacing w:line="360" w:lineRule="auto"/>
        <w:ind w:firstLine="480" w:firstLineChars="200"/>
        <w:rPr>
          <w:rFonts w:hAnsi="宋体" w:cs="Times New Roman"/>
          <w:sz w:val="24"/>
          <w:szCs w:val="24"/>
        </w:rPr>
      </w:pPr>
      <w:r>
        <w:rPr>
          <w:rFonts w:hAnsi="宋体" w:eastAsia="楷体_GB2312" w:cs="Times New Roman"/>
          <w:sz w:val="24"/>
          <w:szCs w:val="24"/>
        </w:rPr>
        <w:t>练一练：针对自己圈画的书写难点做书空练习。</w:t>
      </w:r>
    </w:p>
    <w:p w14:paraId="5F9473D2">
      <w:pPr>
        <w:pStyle w:val="10"/>
        <w:spacing w:line="360" w:lineRule="auto"/>
        <w:ind w:firstLine="480" w:firstLineChars="200"/>
        <w:rPr>
          <w:rFonts w:hAnsi="宋体" w:cs="Times New Roman"/>
          <w:sz w:val="24"/>
          <w:szCs w:val="24"/>
        </w:rPr>
      </w:pPr>
      <w:r>
        <w:rPr>
          <w:rFonts w:hAnsi="宋体" w:cs="Times New Roman"/>
          <w:sz w:val="24"/>
          <w:szCs w:val="24"/>
        </w:rPr>
        <w:t>2.学生互相学习。</w:t>
      </w:r>
    </w:p>
    <w:p w14:paraId="5D2C31EE">
      <w:pPr>
        <w:pStyle w:val="10"/>
        <w:spacing w:line="360" w:lineRule="auto"/>
        <w:ind w:firstLine="480" w:firstLineChars="200"/>
        <w:rPr>
          <w:rFonts w:hAnsi="宋体" w:cs="Times New Roman"/>
          <w:sz w:val="24"/>
          <w:szCs w:val="24"/>
        </w:rPr>
      </w:pPr>
      <w:r>
        <w:rPr>
          <w:rFonts w:hAnsi="宋体" w:cs="Times New Roman"/>
          <w:sz w:val="24"/>
          <w:szCs w:val="24"/>
        </w:rPr>
        <w:t>3.教师相机点拨指导。</w:t>
      </w:r>
    </w:p>
    <w:p w14:paraId="03844DDB">
      <w:pPr>
        <w:pStyle w:val="10"/>
        <w:spacing w:line="360" w:lineRule="auto"/>
        <w:ind w:firstLine="480" w:firstLineChars="200"/>
        <w:rPr>
          <w:rFonts w:hAnsi="宋体" w:cs="Times New Roman"/>
          <w:sz w:val="24"/>
          <w:szCs w:val="24"/>
        </w:rPr>
      </w:pPr>
      <w:r>
        <w:rPr>
          <w:rFonts w:hAnsi="宋体" w:eastAsia="黑体" w:cs="Times New Roman"/>
          <w:sz w:val="24"/>
          <w:szCs w:val="24"/>
        </w:rPr>
        <w:t>活动2　</w:t>
      </w:r>
      <w:r>
        <w:rPr>
          <w:rFonts w:hAnsi="宋体" w:cs="Times New Roman"/>
          <w:sz w:val="24"/>
          <w:szCs w:val="24"/>
        </w:rPr>
        <w:t>明确重点，指导书写</w:t>
      </w:r>
    </w:p>
    <w:p w14:paraId="05AB8E99">
      <w:pPr>
        <w:pStyle w:val="10"/>
        <w:spacing w:line="360" w:lineRule="auto"/>
        <w:ind w:firstLine="480" w:firstLineChars="200"/>
        <w:rPr>
          <w:rFonts w:hAnsi="宋体" w:cs="Times New Roman"/>
          <w:sz w:val="24"/>
          <w:szCs w:val="24"/>
        </w:rPr>
      </w:pPr>
      <w:r>
        <w:rPr>
          <w:rFonts w:hAnsi="宋体" w:cs="Times New Roman"/>
          <w:sz w:val="24"/>
          <w:szCs w:val="24"/>
        </w:rPr>
        <w:t>1.教师指导书写要点。</w:t>
      </w:r>
    </w:p>
    <w:p w14:paraId="218A345D">
      <w:pPr>
        <w:pStyle w:val="10"/>
        <w:spacing w:line="360" w:lineRule="auto"/>
        <w:ind w:firstLine="480" w:firstLineChars="200"/>
        <w:rPr>
          <w:rFonts w:hAnsi="宋体" w:cs="Times New Roman"/>
          <w:sz w:val="24"/>
          <w:szCs w:val="24"/>
        </w:rPr>
      </w:pPr>
      <w:r>
        <w:rPr>
          <w:rFonts w:hAnsi="宋体" w:cs="Times New Roman"/>
          <w:sz w:val="24"/>
          <w:szCs w:val="24"/>
        </w:rPr>
        <w:t>“周”被包围部分上面是“土”，不是“士”，下横写在横中线上，下面是“口”，横折稍稍往里收。</w:t>
      </w:r>
    </w:p>
    <w:p w14:paraId="4E0790C7">
      <w:pPr>
        <w:pStyle w:val="10"/>
        <w:spacing w:line="360" w:lineRule="auto"/>
        <w:ind w:firstLine="480" w:firstLineChars="200"/>
        <w:rPr>
          <w:rFonts w:hAnsi="宋体" w:cs="Times New Roman"/>
          <w:sz w:val="24"/>
          <w:szCs w:val="24"/>
        </w:rPr>
      </w:pPr>
      <w:r>
        <w:rPr>
          <w:rFonts w:hAnsi="宋体" w:cs="Times New Roman"/>
          <w:sz w:val="24"/>
          <w:szCs w:val="24"/>
        </w:rPr>
        <w:t>“围”里面是两横，注意把国字框写方正，框内部分“韦”的大小要合适。</w:t>
      </w:r>
    </w:p>
    <w:p w14:paraId="1785BF99">
      <w:pPr>
        <w:pStyle w:val="10"/>
        <w:spacing w:line="360" w:lineRule="auto"/>
        <w:ind w:firstLine="480" w:firstLineChars="200"/>
        <w:rPr>
          <w:rFonts w:hAnsi="宋体" w:cs="Times New Roman"/>
          <w:sz w:val="24"/>
          <w:szCs w:val="24"/>
        </w:rPr>
      </w:pPr>
      <w:r>
        <w:rPr>
          <w:rFonts w:hAnsi="宋体" w:cs="Times New Roman"/>
          <w:sz w:val="24"/>
          <w:szCs w:val="24"/>
        </w:rPr>
        <w:t>“补”左侧是“衤”，不是“礻”。右边的“卜”要写在竖中线右边，点向右下，</w:t>
      </w:r>
      <w:r>
        <w:rPr>
          <w:rFonts w:hint="eastAsia" w:hAnsi="宋体" w:cs="Times New Roman"/>
          <w:sz w:val="24"/>
          <w:szCs w:val="24"/>
        </w:rPr>
        <w:t>左侧不出头。</w:t>
      </w:r>
    </w:p>
    <w:p w14:paraId="011401AA">
      <w:pPr>
        <w:pStyle w:val="10"/>
        <w:spacing w:line="360" w:lineRule="auto"/>
        <w:ind w:firstLine="480" w:firstLineChars="200"/>
        <w:rPr>
          <w:rFonts w:hAnsi="宋体" w:cs="Times New Roman"/>
          <w:sz w:val="24"/>
          <w:szCs w:val="24"/>
        </w:rPr>
      </w:pPr>
      <w:r>
        <w:rPr>
          <w:rFonts w:hAnsi="宋体" w:cs="Times New Roman"/>
          <w:sz w:val="24"/>
          <w:szCs w:val="24"/>
        </w:rPr>
        <w:t>“记”左窄右宽，右边是“己”，不是“已”。</w:t>
      </w:r>
    </w:p>
    <w:p w14:paraId="77908942">
      <w:pPr>
        <w:pStyle w:val="10"/>
        <w:spacing w:line="360" w:lineRule="auto"/>
        <w:ind w:firstLine="480" w:firstLineChars="200"/>
        <w:rPr>
          <w:rFonts w:hAnsi="宋体" w:cs="Times New Roman"/>
          <w:sz w:val="24"/>
          <w:szCs w:val="24"/>
        </w:rPr>
      </w:pPr>
      <w:r>
        <w:rPr>
          <w:rFonts w:hAnsi="宋体" w:cs="Times New Roman"/>
          <w:sz w:val="24"/>
          <w:szCs w:val="24"/>
        </w:rPr>
        <w:t>2.教师示范讲解，学生观看书空。</w:t>
      </w:r>
    </w:p>
    <w:p w14:paraId="7EEE9326">
      <w:pPr>
        <w:pStyle w:val="10"/>
        <w:spacing w:line="360" w:lineRule="auto"/>
        <w:ind w:firstLine="480" w:firstLineChars="200"/>
        <w:rPr>
          <w:rFonts w:hAnsi="宋体" w:cs="Times New Roman"/>
          <w:sz w:val="24"/>
          <w:szCs w:val="24"/>
        </w:rPr>
      </w:pPr>
      <w:r>
        <w:rPr>
          <w:rFonts w:hAnsi="宋体" w:eastAsia="黑体" w:cs="Times New Roman"/>
          <w:sz w:val="24"/>
          <w:szCs w:val="24"/>
        </w:rPr>
        <w:t>活动3　</w:t>
      </w:r>
      <w:r>
        <w:rPr>
          <w:rFonts w:hAnsi="宋体" w:cs="Times New Roman"/>
          <w:sz w:val="24"/>
          <w:szCs w:val="24"/>
        </w:rPr>
        <w:t>练习书写，展示评议</w:t>
      </w:r>
    </w:p>
    <w:p w14:paraId="21900D05">
      <w:pPr>
        <w:pStyle w:val="10"/>
        <w:spacing w:line="360" w:lineRule="auto"/>
        <w:ind w:firstLine="480" w:firstLineChars="200"/>
        <w:rPr>
          <w:rFonts w:hAnsi="宋体" w:cs="Times New Roman"/>
          <w:sz w:val="24"/>
          <w:szCs w:val="24"/>
        </w:rPr>
      </w:pPr>
      <w:r>
        <w:rPr>
          <w:rFonts w:hAnsi="宋体" w:cs="Times New Roman"/>
          <w:sz w:val="24"/>
          <w:szCs w:val="24"/>
        </w:rPr>
        <w:t>1.学生描红、临写。</w:t>
      </w:r>
    </w:p>
    <w:p w14:paraId="2E50482B">
      <w:pPr>
        <w:pStyle w:val="10"/>
        <w:spacing w:line="360" w:lineRule="auto"/>
        <w:ind w:firstLine="480" w:firstLineChars="200"/>
        <w:rPr>
          <w:rFonts w:hAnsi="宋体" w:cs="Times New Roman"/>
          <w:sz w:val="24"/>
          <w:szCs w:val="24"/>
        </w:rPr>
      </w:pPr>
      <w:r>
        <w:rPr>
          <w:rFonts w:hAnsi="宋体" w:cs="Times New Roman"/>
          <w:sz w:val="24"/>
          <w:szCs w:val="24"/>
        </w:rPr>
        <w:t>2.用投影仪展示学生的书写成果，集体进行评议：哪个地方写得好？你有什么好的建议？</w:t>
      </w:r>
    </w:p>
    <w:p w14:paraId="58ED5ACF">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教师要加强写字指导，为提高学生写字能力打好基础。</w:t>
      </w:r>
    </w:p>
    <w:p w14:paraId="24C19217">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第二课时</w:t>
      </w:r>
    </w:p>
    <w:p w14:paraId="310E3C7F">
      <w:pPr>
        <w:pStyle w:val="10"/>
        <w:spacing w:line="360" w:lineRule="auto"/>
        <w:ind w:firstLine="480" w:firstLineChars="200"/>
        <w:rPr>
          <w:rFonts w:hAnsi="宋体" w:cs="Times New Roman"/>
          <w:sz w:val="24"/>
          <w:szCs w:val="24"/>
        </w:rPr>
      </w:pPr>
      <w:r>
        <w:rPr>
          <w:rFonts w:hAnsi="宋体" w:eastAsia="黑体" w:cs="Times New Roman"/>
          <w:sz w:val="24"/>
          <w:szCs w:val="24"/>
        </w:rPr>
        <w:t>课时目标</w:t>
      </w:r>
    </w:p>
    <w:p w14:paraId="0A339A33">
      <w:pPr>
        <w:pStyle w:val="10"/>
        <w:spacing w:line="360" w:lineRule="auto"/>
        <w:ind w:firstLine="480" w:firstLineChars="200"/>
        <w:rPr>
          <w:rFonts w:hAnsi="宋体" w:cs="Times New Roman"/>
          <w:sz w:val="24"/>
          <w:szCs w:val="24"/>
        </w:rPr>
      </w:pPr>
      <w:r>
        <w:rPr>
          <w:rFonts w:hAnsi="宋体" w:cs="Times New Roman"/>
          <w:sz w:val="24"/>
          <w:szCs w:val="24"/>
        </w:rPr>
        <w:t>1.会写“充、药、合、死”4个字，会写“周围、补充”等9个词语。</w:t>
      </w:r>
    </w:p>
    <w:p w14:paraId="78AF43A2">
      <w:pPr>
        <w:pStyle w:val="10"/>
        <w:spacing w:line="360" w:lineRule="auto"/>
        <w:ind w:firstLine="480" w:firstLineChars="200"/>
        <w:rPr>
          <w:rFonts w:hAnsi="宋体" w:cs="Times New Roman"/>
          <w:sz w:val="24"/>
          <w:szCs w:val="24"/>
        </w:rPr>
      </w:pPr>
      <w:r>
        <w:rPr>
          <w:rFonts w:hAnsi="宋体" w:cs="Times New Roman"/>
          <w:sz w:val="24"/>
          <w:szCs w:val="24"/>
        </w:rPr>
        <w:t>2.朗读课文，能读好人物的对话，感受儿童生活的快乐。</w:t>
      </w:r>
    </w:p>
    <w:p w14:paraId="76C28506">
      <w:pPr>
        <w:pStyle w:val="10"/>
        <w:spacing w:line="360" w:lineRule="auto"/>
        <w:ind w:firstLine="480" w:firstLineChars="200"/>
        <w:rPr>
          <w:rFonts w:hAnsi="宋体" w:cs="Times New Roman"/>
          <w:sz w:val="24"/>
          <w:szCs w:val="24"/>
        </w:rPr>
      </w:pPr>
      <w:r>
        <w:rPr>
          <w:rFonts w:hAnsi="宋体" w:cs="Times New Roman"/>
          <w:sz w:val="24"/>
          <w:szCs w:val="24"/>
        </w:rPr>
        <w:t>3.展开想象，能根据提示用上提供的词语编故事。</w:t>
      </w:r>
    </w:p>
    <w:p w14:paraId="1F763C08">
      <w:pPr>
        <w:pStyle w:val="10"/>
        <w:spacing w:line="360" w:lineRule="auto"/>
        <w:ind w:firstLine="480" w:firstLineChars="200"/>
        <w:rPr>
          <w:rFonts w:hAnsi="宋体" w:cs="Times New Roman"/>
          <w:sz w:val="24"/>
          <w:szCs w:val="24"/>
        </w:rPr>
      </w:pPr>
      <w:r>
        <w:rPr>
          <w:rFonts w:hAnsi="宋体" w:eastAsia="黑体" w:cs="Times New Roman"/>
          <w:sz w:val="24"/>
          <w:szCs w:val="24"/>
        </w:rPr>
        <w:t>教学过程</w:t>
      </w:r>
    </w:p>
    <w:p w14:paraId="15E9B455">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板块一　复习生字，质疑导入</w:t>
      </w:r>
    </w:p>
    <w:p w14:paraId="41B7E7E9">
      <w:pPr>
        <w:pStyle w:val="10"/>
        <w:spacing w:line="360" w:lineRule="auto"/>
        <w:ind w:firstLine="480" w:firstLineChars="200"/>
        <w:rPr>
          <w:rFonts w:hAnsi="宋体" w:cs="Times New Roman"/>
          <w:sz w:val="24"/>
          <w:szCs w:val="24"/>
        </w:rPr>
      </w:pPr>
      <w:r>
        <w:rPr>
          <w:rFonts w:hAnsi="宋体" w:eastAsia="黑体" w:cs="Times New Roman"/>
          <w:sz w:val="24"/>
          <w:szCs w:val="24"/>
        </w:rPr>
        <w:t>活动1　</w:t>
      </w:r>
      <w:r>
        <w:rPr>
          <w:rFonts w:hAnsi="宋体" w:cs="Times New Roman"/>
          <w:sz w:val="24"/>
          <w:szCs w:val="24"/>
        </w:rPr>
        <w:t>复习巩固生字</w:t>
      </w:r>
    </w:p>
    <w:p w14:paraId="4748B6FA">
      <w:pPr>
        <w:pStyle w:val="10"/>
        <w:spacing w:line="360" w:lineRule="auto"/>
        <w:ind w:firstLine="480" w:firstLineChars="200"/>
        <w:rPr>
          <w:rFonts w:hAnsi="宋体" w:cs="Times New Roman"/>
          <w:sz w:val="24"/>
          <w:szCs w:val="24"/>
        </w:rPr>
      </w:pPr>
      <w:r>
        <w:rPr>
          <w:rFonts w:hAnsi="宋体" w:cs="Times New Roman"/>
          <w:sz w:val="24"/>
          <w:szCs w:val="24"/>
        </w:rPr>
        <w:t>1.出示词</w:t>
      </w:r>
      <w:r>
        <w:rPr>
          <w:rFonts w:hint="eastAsia" w:hAnsi="宋体" w:cs="Times New Roman"/>
          <w:sz w:val="24"/>
          <w:szCs w:val="24"/>
        </w:rPr>
        <w:t>语表中的词语。</w:t>
      </w:r>
    </w:p>
    <w:p w14:paraId="4BA06CC9">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周围　补充　公主　伙伴　飞机　地道　火药　合力　忘记</w:t>
      </w:r>
    </w:p>
    <w:p w14:paraId="647A3E4C">
      <w:pPr>
        <w:pStyle w:val="10"/>
        <w:spacing w:line="360" w:lineRule="auto"/>
        <w:ind w:firstLine="480" w:firstLineChars="200"/>
        <w:rPr>
          <w:rFonts w:hAnsi="宋体" w:cs="Times New Roman"/>
          <w:sz w:val="24"/>
          <w:szCs w:val="24"/>
        </w:rPr>
      </w:pPr>
      <w:r>
        <w:rPr>
          <w:rFonts w:hAnsi="宋体" w:cs="Times New Roman"/>
          <w:sz w:val="24"/>
          <w:szCs w:val="24"/>
        </w:rPr>
        <w:t>2.学生开火车认读。</w:t>
      </w:r>
    </w:p>
    <w:p w14:paraId="40B4DD4D">
      <w:pPr>
        <w:pStyle w:val="10"/>
        <w:spacing w:line="360" w:lineRule="auto"/>
        <w:ind w:firstLine="480" w:firstLineChars="200"/>
        <w:rPr>
          <w:rFonts w:hAnsi="宋体" w:cs="Times New Roman"/>
          <w:sz w:val="24"/>
          <w:szCs w:val="24"/>
        </w:rPr>
      </w:pPr>
      <w:r>
        <w:rPr>
          <w:rFonts w:hAnsi="宋体" w:cs="Times New Roman"/>
          <w:sz w:val="24"/>
          <w:szCs w:val="24"/>
        </w:rPr>
        <w:t>3.学生选择喜欢的词语口头说句子。</w:t>
      </w:r>
    </w:p>
    <w:p w14:paraId="759A97D4">
      <w:pPr>
        <w:pStyle w:val="10"/>
        <w:spacing w:line="360" w:lineRule="auto"/>
        <w:ind w:firstLine="480" w:firstLineChars="200"/>
        <w:rPr>
          <w:rFonts w:hAnsi="宋体" w:cs="Times New Roman"/>
          <w:sz w:val="24"/>
          <w:szCs w:val="24"/>
        </w:rPr>
      </w:pPr>
      <w:r>
        <w:rPr>
          <w:rFonts w:hAnsi="宋体" w:eastAsia="黑体" w:cs="Times New Roman"/>
          <w:sz w:val="24"/>
          <w:szCs w:val="24"/>
        </w:rPr>
        <w:t>活动2　</w:t>
      </w:r>
      <w:r>
        <w:rPr>
          <w:rFonts w:hAnsi="宋体" w:cs="Times New Roman"/>
          <w:sz w:val="24"/>
          <w:szCs w:val="24"/>
        </w:rPr>
        <w:t>朗读课文，交流汇报</w:t>
      </w:r>
    </w:p>
    <w:p w14:paraId="46BF9D72">
      <w:pPr>
        <w:pStyle w:val="10"/>
        <w:spacing w:line="360" w:lineRule="auto"/>
        <w:ind w:firstLine="480" w:firstLineChars="200"/>
        <w:rPr>
          <w:rFonts w:hAnsi="宋体" w:cs="Times New Roman"/>
          <w:sz w:val="24"/>
          <w:szCs w:val="24"/>
        </w:rPr>
      </w:pPr>
      <w:r>
        <w:rPr>
          <w:rFonts w:hAnsi="宋体" w:cs="Times New Roman"/>
          <w:sz w:val="24"/>
          <w:szCs w:val="24"/>
        </w:rPr>
        <w:t>1.指生朗读课文，其他同学边听边思考：孩子们放学后在沙滩上干什么？</w:t>
      </w:r>
    </w:p>
    <w:p w14:paraId="4007FAF3">
      <w:pPr>
        <w:pStyle w:val="10"/>
        <w:spacing w:line="360" w:lineRule="auto"/>
        <w:ind w:firstLine="480" w:firstLineChars="200"/>
        <w:rPr>
          <w:rFonts w:hAnsi="宋体" w:cs="Times New Roman"/>
          <w:sz w:val="24"/>
          <w:szCs w:val="24"/>
        </w:rPr>
      </w:pPr>
      <w:r>
        <w:rPr>
          <w:rFonts w:hAnsi="宋体" w:cs="Times New Roman"/>
          <w:sz w:val="24"/>
          <w:szCs w:val="24"/>
        </w:rPr>
        <w:t>2.汇报交流。</w:t>
      </w:r>
    </w:p>
    <w:p w14:paraId="0D3322A2">
      <w:pPr>
        <w:pStyle w:val="10"/>
        <w:spacing w:line="360" w:lineRule="auto"/>
        <w:ind w:firstLine="480" w:firstLineChars="200"/>
        <w:rPr>
          <w:rFonts w:hAnsi="宋体" w:cs="Times New Roman"/>
          <w:sz w:val="24"/>
          <w:szCs w:val="24"/>
        </w:rPr>
      </w:pPr>
      <w:r>
        <w:rPr>
          <w:rFonts w:hAnsi="宋体" w:cs="Times New Roman"/>
          <w:sz w:val="24"/>
          <w:szCs w:val="24"/>
        </w:rPr>
        <w:t>3.教师边板书边揭示课题：孩子们在沙滩</w:t>
      </w:r>
      <w:r>
        <w:rPr>
          <w:rFonts w:hint="eastAsia" w:hAnsi="宋体" w:cs="Times New Roman"/>
          <w:sz w:val="24"/>
          <w:szCs w:val="24"/>
        </w:rPr>
        <w:t>上编织着自己的童话。</w:t>
      </w:r>
    </w:p>
    <w:p w14:paraId="7DC458F8">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教学中要加强对生字的复习和对词语的朗读检测及对课文内容的整体回顾，为进一步学习作好铺垫。</w:t>
      </w:r>
    </w:p>
    <w:p w14:paraId="7096242B">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板块二　品读故事，巩固识字</w:t>
      </w:r>
    </w:p>
    <w:p w14:paraId="4AF66C0C">
      <w:pPr>
        <w:pStyle w:val="10"/>
        <w:spacing w:line="360" w:lineRule="auto"/>
        <w:ind w:firstLine="480" w:firstLineChars="200"/>
        <w:rPr>
          <w:rFonts w:hAnsi="宋体" w:cs="Times New Roman"/>
          <w:sz w:val="24"/>
          <w:szCs w:val="24"/>
        </w:rPr>
      </w:pPr>
      <w:r>
        <w:rPr>
          <w:rFonts w:hAnsi="宋体" w:eastAsia="黑体" w:cs="Times New Roman"/>
          <w:sz w:val="24"/>
          <w:szCs w:val="24"/>
        </w:rPr>
        <w:t>活动1　</w:t>
      </w:r>
      <w:r>
        <w:rPr>
          <w:rFonts w:hAnsi="宋体" w:cs="Times New Roman"/>
          <w:sz w:val="24"/>
          <w:szCs w:val="24"/>
        </w:rPr>
        <w:t>体会孩子们的快乐</w:t>
      </w:r>
    </w:p>
    <w:p w14:paraId="6A9BEDE3">
      <w:pPr>
        <w:pStyle w:val="10"/>
        <w:spacing w:line="360" w:lineRule="auto"/>
        <w:ind w:firstLine="480" w:firstLineChars="200"/>
        <w:rPr>
          <w:rFonts w:hAnsi="宋体" w:cs="Times New Roman"/>
          <w:sz w:val="24"/>
          <w:szCs w:val="24"/>
        </w:rPr>
      </w:pPr>
      <w:r>
        <w:rPr>
          <w:rFonts w:hAnsi="宋体" w:cs="Times New Roman"/>
          <w:sz w:val="24"/>
          <w:szCs w:val="24"/>
        </w:rPr>
        <w:t>1.出示活动卡，学生自主学习。</w:t>
      </w:r>
    </w:p>
    <w:p w14:paraId="7B01FC05">
      <w:pPr>
        <w:widowControl/>
        <w:jc w:val="left"/>
        <w:rPr>
          <w:rFonts w:ascii="宋体" w:hAnsi="宋体"/>
          <w:sz w:val="24"/>
          <w:szCs w:val="24"/>
        </w:rPr>
      </w:pPr>
      <w:r>
        <w:rPr>
          <w:rFonts w:hAnsi="宋体"/>
          <w:sz w:val="24"/>
          <w:szCs w:val="24"/>
        </w:rPr>
        <w:br w:type="page"/>
      </w:r>
    </w:p>
    <w:tbl>
      <w:tblPr>
        <w:tblStyle w:val="14"/>
        <w:tblW w:w="86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7"/>
        <w:gridCol w:w="4449"/>
      </w:tblGrid>
      <w:tr w14:paraId="0A7A5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16" w:type="dxa"/>
            <w:gridSpan w:val="2"/>
            <w:shd w:val="clear" w:color="auto" w:fill="auto"/>
            <w:vAlign w:val="center"/>
          </w:tcPr>
          <w:p w14:paraId="162E54DD">
            <w:pPr>
              <w:pStyle w:val="10"/>
              <w:spacing w:line="360" w:lineRule="auto"/>
              <w:jc w:val="left"/>
              <w:rPr>
                <w:rFonts w:hAnsi="宋体" w:cs="Times New Roman"/>
                <w:sz w:val="24"/>
                <w:szCs w:val="24"/>
              </w:rPr>
            </w:pPr>
            <w:r>
              <w:rPr>
                <w:rFonts w:hAnsi="宋体" w:cs="Times New Roman"/>
                <w:sz w:val="24"/>
                <w:szCs w:val="24"/>
              </w:rPr>
              <w:t>边读边想：孩子们为什么要救公主？孩子们是怎么救出公主的？画出相关的句子读一读，再和小组同</w:t>
            </w:r>
            <w:r>
              <w:rPr>
                <w:rFonts w:hint="eastAsia" w:hAnsi="宋体" w:cs="Times New Roman"/>
                <w:sz w:val="24"/>
                <w:szCs w:val="24"/>
              </w:rPr>
              <w:t>学说一说。</w:t>
            </w:r>
          </w:p>
        </w:tc>
      </w:tr>
      <w:tr w14:paraId="6945F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67" w:type="dxa"/>
            <w:shd w:val="clear" w:color="auto" w:fill="auto"/>
            <w:vAlign w:val="center"/>
          </w:tcPr>
          <w:p w14:paraId="13809CC6">
            <w:pPr>
              <w:pStyle w:val="10"/>
              <w:spacing w:line="360" w:lineRule="auto"/>
              <w:jc w:val="center"/>
              <w:rPr>
                <w:rFonts w:hAnsi="宋体" w:cs="Times New Roman"/>
                <w:sz w:val="24"/>
                <w:szCs w:val="24"/>
              </w:rPr>
            </w:pPr>
            <w:r>
              <w:rPr>
                <w:rFonts w:hAnsi="宋体" w:cs="Times New Roman"/>
                <w:sz w:val="24"/>
                <w:szCs w:val="24"/>
              </w:rPr>
              <w:t>为什么要救公主</w:t>
            </w:r>
          </w:p>
        </w:tc>
        <w:tc>
          <w:tcPr>
            <w:tcW w:w="4449" w:type="dxa"/>
            <w:shd w:val="clear" w:color="auto" w:fill="auto"/>
            <w:vAlign w:val="center"/>
          </w:tcPr>
          <w:p w14:paraId="480B0184">
            <w:pPr>
              <w:pStyle w:val="10"/>
              <w:spacing w:line="360" w:lineRule="auto"/>
              <w:jc w:val="center"/>
              <w:rPr>
                <w:rFonts w:hAnsi="宋体" w:cs="Times New Roman"/>
                <w:sz w:val="24"/>
                <w:szCs w:val="24"/>
              </w:rPr>
            </w:pPr>
            <w:r>
              <w:rPr>
                <w:rFonts w:hAnsi="宋体" w:cs="Times New Roman"/>
                <w:sz w:val="24"/>
                <w:szCs w:val="24"/>
              </w:rPr>
              <w:t>怎样救出公主</w:t>
            </w:r>
          </w:p>
        </w:tc>
      </w:tr>
      <w:tr w14:paraId="7FEB6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67" w:type="dxa"/>
            <w:shd w:val="clear" w:color="auto" w:fill="auto"/>
            <w:vAlign w:val="center"/>
          </w:tcPr>
          <w:p w14:paraId="3C35AFF7">
            <w:pPr>
              <w:pStyle w:val="10"/>
              <w:spacing w:line="360" w:lineRule="auto"/>
              <w:jc w:val="center"/>
              <w:rPr>
                <w:rFonts w:hAnsi="宋体" w:cs="Times New Roman"/>
                <w:sz w:val="24"/>
                <w:szCs w:val="24"/>
              </w:rPr>
            </w:pPr>
          </w:p>
          <w:p w14:paraId="72AC59DD">
            <w:pPr>
              <w:pStyle w:val="10"/>
              <w:spacing w:line="360" w:lineRule="auto"/>
              <w:jc w:val="center"/>
              <w:rPr>
                <w:rFonts w:hAnsi="宋体" w:cs="Times New Roman"/>
                <w:sz w:val="24"/>
                <w:szCs w:val="24"/>
              </w:rPr>
            </w:pPr>
          </w:p>
        </w:tc>
        <w:tc>
          <w:tcPr>
            <w:tcW w:w="4449" w:type="dxa"/>
            <w:shd w:val="clear" w:color="auto" w:fill="auto"/>
            <w:vAlign w:val="center"/>
          </w:tcPr>
          <w:p w14:paraId="590069E5">
            <w:pPr>
              <w:pStyle w:val="10"/>
              <w:spacing w:line="360" w:lineRule="auto"/>
              <w:jc w:val="center"/>
              <w:rPr>
                <w:rFonts w:hAnsi="宋体" w:cs="Times New Roman"/>
                <w:sz w:val="24"/>
                <w:szCs w:val="24"/>
              </w:rPr>
            </w:pPr>
          </w:p>
        </w:tc>
      </w:tr>
    </w:tbl>
    <w:p w14:paraId="048370E3">
      <w:pPr>
        <w:pStyle w:val="10"/>
        <w:spacing w:line="360" w:lineRule="auto"/>
        <w:ind w:firstLine="480" w:firstLineChars="200"/>
        <w:rPr>
          <w:rFonts w:hAnsi="宋体" w:cs="Times New Roman"/>
          <w:sz w:val="24"/>
          <w:szCs w:val="24"/>
        </w:rPr>
      </w:pPr>
      <w:r>
        <w:rPr>
          <w:rFonts w:hAnsi="宋体" w:cs="Times New Roman"/>
          <w:sz w:val="24"/>
          <w:szCs w:val="24"/>
        </w:rPr>
        <w:t>2.小组内交流，完成活动卡。</w:t>
      </w:r>
    </w:p>
    <w:p w14:paraId="418E7521">
      <w:pPr>
        <w:pStyle w:val="10"/>
        <w:spacing w:line="360" w:lineRule="auto"/>
        <w:ind w:firstLine="480" w:firstLineChars="200"/>
        <w:rPr>
          <w:rFonts w:hAnsi="宋体" w:cs="Times New Roman"/>
          <w:sz w:val="24"/>
          <w:szCs w:val="24"/>
        </w:rPr>
      </w:pPr>
      <w:r>
        <w:rPr>
          <w:rFonts w:hAnsi="宋体" w:cs="Times New Roman"/>
          <w:sz w:val="24"/>
          <w:szCs w:val="24"/>
        </w:rPr>
        <w:t>3.教师相机巡视指导。</w:t>
      </w:r>
    </w:p>
    <w:p w14:paraId="11304377">
      <w:pPr>
        <w:pStyle w:val="10"/>
        <w:spacing w:line="360" w:lineRule="auto"/>
        <w:ind w:firstLine="480" w:firstLineChars="200"/>
        <w:rPr>
          <w:rFonts w:hAnsi="宋体" w:cs="Times New Roman"/>
          <w:sz w:val="24"/>
          <w:szCs w:val="24"/>
        </w:rPr>
      </w:pPr>
      <w:r>
        <w:rPr>
          <w:rFonts w:hAnsi="宋体" w:eastAsia="黑体" w:cs="Times New Roman"/>
          <w:sz w:val="24"/>
          <w:szCs w:val="24"/>
        </w:rPr>
        <w:t>活动2　</w:t>
      </w:r>
      <w:r>
        <w:rPr>
          <w:rFonts w:hAnsi="宋体" w:cs="Times New Roman"/>
          <w:sz w:val="24"/>
          <w:szCs w:val="24"/>
        </w:rPr>
        <w:t>交流汇报</w:t>
      </w:r>
    </w:p>
    <w:p w14:paraId="0398E2DB">
      <w:pPr>
        <w:pStyle w:val="10"/>
        <w:spacing w:line="360" w:lineRule="auto"/>
        <w:ind w:firstLine="480" w:firstLineChars="200"/>
        <w:rPr>
          <w:rFonts w:hAnsi="宋体" w:cs="Times New Roman"/>
          <w:sz w:val="24"/>
          <w:szCs w:val="24"/>
        </w:rPr>
      </w:pPr>
      <w:r>
        <w:rPr>
          <w:rFonts w:hAnsi="宋体" w:eastAsia="黑体" w:cs="Times New Roman"/>
          <w:sz w:val="24"/>
          <w:szCs w:val="24"/>
        </w:rPr>
        <w:t>预设一：</w:t>
      </w:r>
      <w:r>
        <w:rPr>
          <w:rFonts w:hAnsi="宋体" w:cs="Times New Roman"/>
          <w:sz w:val="24"/>
          <w:szCs w:val="24"/>
        </w:rPr>
        <w:t>为什么要救公主？</w:t>
      </w:r>
    </w:p>
    <w:p w14:paraId="1B43AEFF">
      <w:pPr>
        <w:pStyle w:val="10"/>
        <w:spacing w:line="360" w:lineRule="auto"/>
        <w:ind w:firstLine="480" w:firstLineChars="200"/>
        <w:rPr>
          <w:rFonts w:hAnsi="宋体" w:cs="Times New Roman"/>
          <w:sz w:val="24"/>
          <w:szCs w:val="24"/>
        </w:rPr>
      </w:pPr>
      <w:r>
        <w:rPr>
          <w:rFonts w:hAnsi="宋体" w:cs="Times New Roman"/>
          <w:sz w:val="24"/>
          <w:szCs w:val="24"/>
        </w:rPr>
        <w:t>1.教师课件出示孩子们的对话内容：</w:t>
      </w:r>
    </w:p>
    <w:p w14:paraId="0E9D3266">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课件展示：</w:t>
      </w:r>
      <w:r>
        <w:rPr>
          <w:rFonts w:hAnsi="宋体" w:eastAsia="楷体_GB2312" w:cs="Times New Roman"/>
          <w:sz w:val="24"/>
          <w:szCs w:val="24"/>
        </w:rPr>
        <w:t>这城堡里住着一个凶狠的魔王。</w:t>
      </w:r>
    </w:p>
    <w:p w14:paraId="3FA32AA7">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他抢去了美丽的公主！</w:t>
      </w:r>
    </w:p>
    <w:p w14:paraId="71A819F6">
      <w:pPr>
        <w:pStyle w:val="10"/>
        <w:spacing w:line="360" w:lineRule="auto"/>
        <w:ind w:firstLine="480" w:firstLineChars="200"/>
        <w:rPr>
          <w:rFonts w:hAnsi="宋体" w:cs="Times New Roman"/>
          <w:sz w:val="24"/>
          <w:szCs w:val="24"/>
        </w:rPr>
      </w:pPr>
      <w:r>
        <w:rPr>
          <w:rFonts w:hint="eastAsia" w:hAnsi="宋体" w:eastAsia="楷体_GB2312" w:cs="Times New Roman"/>
          <w:sz w:val="24"/>
          <w:szCs w:val="24"/>
        </w:rPr>
        <w:t>你们快听，</w:t>
      </w:r>
      <w:r>
        <w:rPr>
          <w:rFonts w:hAnsi="宋体" w:eastAsia="楷体_GB2312" w:cs="Times New Roman"/>
          <w:sz w:val="24"/>
          <w:szCs w:val="24"/>
        </w:rPr>
        <w:t>公主在城堡里哭呢！</w:t>
      </w:r>
    </w:p>
    <w:p w14:paraId="58F8F5A4">
      <w:pPr>
        <w:pStyle w:val="10"/>
        <w:spacing w:line="360" w:lineRule="auto"/>
        <w:ind w:firstLine="480" w:firstLineChars="200"/>
        <w:rPr>
          <w:rFonts w:hAnsi="宋体" w:cs="Times New Roman"/>
          <w:sz w:val="24"/>
          <w:szCs w:val="24"/>
        </w:rPr>
      </w:pPr>
      <w:r>
        <w:rPr>
          <w:rFonts w:hAnsi="宋体" w:cs="Times New Roman"/>
          <w:sz w:val="24"/>
          <w:szCs w:val="24"/>
        </w:rPr>
        <w:t>(1)指名读，把句子读通顺。</w:t>
      </w:r>
    </w:p>
    <w:p w14:paraId="61F47768">
      <w:pPr>
        <w:pStyle w:val="10"/>
        <w:spacing w:line="360" w:lineRule="auto"/>
        <w:ind w:firstLine="480" w:firstLineChars="200"/>
        <w:rPr>
          <w:rFonts w:hAnsi="宋体" w:cs="Times New Roman"/>
          <w:sz w:val="24"/>
          <w:szCs w:val="24"/>
        </w:rPr>
      </w:pPr>
      <w:r>
        <w:rPr>
          <w:rFonts w:hAnsi="宋体" w:cs="Times New Roman"/>
          <w:sz w:val="24"/>
          <w:szCs w:val="24"/>
        </w:rPr>
        <w:t>(2)分两种情况指导朗读：</w:t>
      </w:r>
    </w:p>
    <w:p w14:paraId="7A95C105">
      <w:pPr>
        <w:pStyle w:val="10"/>
        <w:spacing w:line="360" w:lineRule="auto"/>
        <w:ind w:firstLine="480" w:firstLineChars="200"/>
        <w:rPr>
          <w:rFonts w:hAnsi="宋体" w:cs="Times New Roman"/>
          <w:sz w:val="24"/>
          <w:szCs w:val="24"/>
        </w:rPr>
      </w:pPr>
      <w:r>
        <w:rPr>
          <w:rFonts w:hAnsi="宋体" w:cs="Times New Roman"/>
          <w:sz w:val="24"/>
          <w:szCs w:val="24"/>
        </w:rPr>
        <w:t>学生读得好时，可以这样引导：你读得真好，你这么读，想告诉大家什么？</w:t>
      </w:r>
    </w:p>
    <w:p w14:paraId="5E1AE0C3">
      <w:pPr>
        <w:pStyle w:val="10"/>
        <w:spacing w:line="360" w:lineRule="auto"/>
        <w:ind w:firstLine="480" w:firstLineChars="200"/>
        <w:rPr>
          <w:rFonts w:hAnsi="宋体" w:cs="Times New Roman"/>
          <w:sz w:val="24"/>
          <w:szCs w:val="24"/>
        </w:rPr>
      </w:pPr>
      <w:r>
        <w:rPr>
          <w:rFonts w:hAnsi="宋体" w:cs="Times New Roman"/>
          <w:sz w:val="24"/>
          <w:szCs w:val="24"/>
        </w:rPr>
        <w:t>读得不好时，引导学生跟着老师把句子读通顺。</w:t>
      </w:r>
    </w:p>
    <w:p w14:paraId="482D9419">
      <w:pPr>
        <w:pStyle w:val="10"/>
        <w:spacing w:line="360" w:lineRule="auto"/>
        <w:ind w:firstLine="480" w:firstLineChars="200"/>
        <w:rPr>
          <w:rFonts w:hAnsi="宋体" w:cs="Times New Roman"/>
          <w:sz w:val="24"/>
          <w:szCs w:val="24"/>
        </w:rPr>
      </w:pPr>
      <w:r>
        <w:rPr>
          <w:rFonts w:hAnsi="宋体" w:cs="Times New Roman"/>
          <w:sz w:val="24"/>
          <w:szCs w:val="24"/>
        </w:rPr>
        <w:t>(3)引导学生思考：从他的朗读中，你们听出了什么？</w:t>
      </w:r>
    </w:p>
    <w:p w14:paraId="17975535">
      <w:pPr>
        <w:pStyle w:val="10"/>
        <w:spacing w:line="360" w:lineRule="auto"/>
        <w:ind w:firstLine="480" w:firstLineChars="200"/>
        <w:rPr>
          <w:rFonts w:hAnsi="宋体" w:cs="Times New Roman"/>
          <w:sz w:val="24"/>
          <w:szCs w:val="24"/>
        </w:rPr>
      </w:pPr>
      <w:r>
        <w:rPr>
          <w:rFonts w:hAnsi="宋体" w:cs="Times New Roman"/>
          <w:sz w:val="24"/>
          <w:szCs w:val="24"/>
        </w:rPr>
        <w:t>(4)出示词语“凶狠”。</w:t>
      </w:r>
    </w:p>
    <w:p w14:paraId="23AC88BB">
      <w:pPr>
        <w:pStyle w:val="10"/>
        <w:spacing w:line="360" w:lineRule="auto"/>
        <w:ind w:firstLine="480" w:firstLineChars="200"/>
        <w:rPr>
          <w:rFonts w:hAnsi="宋体" w:cs="Times New Roman"/>
          <w:sz w:val="24"/>
          <w:szCs w:val="24"/>
        </w:rPr>
      </w:pPr>
      <w:r>
        <w:rPr>
          <w:rFonts w:hAnsi="宋体" w:cs="Times New Roman"/>
          <w:sz w:val="24"/>
          <w:szCs w:val="24"/>
        </w:rPr>
        <w:t>①指名朗读词语，其他学生跟读。</w:t>
      </w:r>
    </w:p>
    <w:p w14:paraId="2D06236F">
      <w:pPr>
        <w:pStyle w:val="10"/>
        <w:spacing w:line="360" w:lineRule="auto"/>
        <w:ind w:firstLine="480" w:firstLineChars="200"/>
        <w:rPr>
          <w:rFonts w:hAnsi="宋体" w:cs="Times New Roman"/>
          <w:sz w:val="24"/>
          <w:szCs w:val="24"/>
        </w:rPr>
      </w:pPr>
      <w:r>
        <w:rPr>
          <w:rFonts w:hAnsi="宋体" w:cs="Times New Roman"/>
          <w:sz w:val="24"/>
          <w:szCs w:val="24"/>
        </w:rPr>
        <w:t>②交流识记“凶”和“狠”的方法。</w:t>
      </w:r>
    </w:p>
    <w:p w14:paraId="5F8A2753">
      <w:pPr>
        <w:pStyle w:val="10"/>
        <w:spacing w:line="360" w:lineRule="auto"/>
        <w:ind w:firstLine="480" w:firstLineChars="200"/>
        <w:rPr>
          <w:rFonts w:hAnsi="宋体" w:cs="Times New Roman"/>
          <w:sz w:val="24"/>
          <w:szCs w:val="24"/>
        </w:rPr>
      </w:pPr>
      <w:r>
        <w:rPr>
          <w:rFonts w:hAnsi="宋体" w:cs="Times New Roman"/>
          <w:sz w:val="24"/>
          <w:szCs w:val="24"/>
        </w:rPr>
        <w:t>③用说句子的方法指导理解“凶狠”：</w:t>
      </w:r>
    </w:p>
    <w:p w14:paraId="5213785D">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凶狠的魔王可能会(　　　)，可能</w:t>
      </w:r>
      <w:r>
        <w:rPr>
          <w:rFonts w:hint="eastAsia" w:hAnsi="宋体" w:eastAsia="楷体_GB2312" w:cs="Times New Roman"/>
          <w:sz w:val="24"/>
          <w:szCs w:val="24"/>
        </w:rPr>
        <w:t>会(　　　)，</w:t>
      </w:r>
      <w:r>
        <w:rPr>
          <w:rFonts w:hAnsi="宋体" w:eastAsia="楷体_GB2312" w:cs="Times New Roman"/>
          <w:sz w:val="24"/>
          <w:szCs w:val="24"/>
        </w:rPr>
        <w:t>还可能会(　　　)</w:t>
      </w:r>
      <w:r>
        <w:rPr>
          <w:rFonts w:hAnsi="宋体" w:cs="Times New Roman"/>
          <w:sz w:val="24"/>
          <w:szCs w:val="24"/>
        </w:rPr>
        <w:t>……</w:t>
      </w:r>
    </w:p>
    <w:p w14:paraId="4FFD6020">
      <w:pPr>
        <w:pStyle w:val="10"/>
        <w:spacing w:line="360" w:lineRule="auto"/>
        <w:ind w:firstLine="480" w:firstLineChars="200"/>
        <w:rPr>
          <w:rFonts w:hAnsi="宋体" w:cs="Times New Roman"/>
          <w:sz w:val="24"/>
          <w:szCs w:val="24"/>
        </w:rPr>
      </w:pPr>
      <w:r>
        <w:rPr>
          <w:rFonts w:hAnsi="宋体" w:cs="Times New Roman"/>
          <w:sz w:val="24"/>
          <w:szCs w:val="24"/>
        </w:rPr>
        <w:t>2.指导朗读：这么凶狠的魔王你喜欢吗？带着此刻的感受再读读这三句话。</w:t>
      </w:r>
    </w:p>
    <w:p w14:paraId="465D8B62">
      <w:pPr>
        <w:pStyle w:val="10"/>
        <w:spacing w:line="360" w:lineRule="auto"/>
        <w:ind w:firstLine="480" w:firstLineChars="200"/>
        <w:rPr>
          <w:rFonts w:hAnsi="宋体" w:cs="Times New Roman"/>
          <w:sz w:val="24"/>
          <w:szCs w:val="24"/>
        </w:rPr>
      </w:pPr>
      <w:r>
        <w:rPr>
          <w:rFonts w:hAnsi="宋体" w:cs="Times New Roman"/>
          <w:sz w:val="24"/>
          <w:szCs w:val="24"/>
        </w:rPr>
        <w:t>3.</w:t>
      </w:r>
      <w:r>
        <w:rPr>
          <w:rFonts w:hAnsi="宋体" w:eastAsia="黑体" w:cs="Times New Roman"/>
          <w:sz w:val="24"/>
          <w:szCs w:val="24"/>
        </w:rPr>
        <w:t>引读：</w:t>
      </w:r>
      <w:r>
        <w:rPr>
          <w:rFonts w:hAnsi="宋体" w:cs="Times New Roman"/>
          <w:sz w:val="24"/>
          <w:szCs w:val="24"/>
        </w:rPr>
        <w:t>一个小朋友讨厌地说——“这城堡里住着一个凶狠的魔王。”另一个小朋友接着说——“他抢去了美丽的公主！”第三个小朋友听了着急地说——“你们快听，公主在城堡里哭呢！”就这样，“我们”编织着童话——“转眼间，我们亲手建造的城堡成了一座魔窟，我们也成了攻打魔窟的勇士。”</w:t>
      </w:r>
    </w:p>
    <w:p w14:paraId="0DB90DB0">
      <w:pPr>
        <w:pStyle w:val="10"/>
        <w:spacing w:line="360" w:lineRule="auto"/>
        <w:ind w:firstLine="480" w:firstLineChars="200"/>
        <w:rPr>
          <w:rFonts w:hAnsi="宋体" w:cs="Times New Roman"/>
          <w:sz w:val="24"/>
          <w:szCs w:val="24"/>
        </w:rPr>
      </w:pPr>
      <w:r>
        <w:rPr>
          <w:rFonts w:hAnsi="宋体" w:cs="Times New Roman"/>
          <w:sz w:val="24"/>
          <w:szCs w:val="24"/>
        </w:rPr>
        <w:t>4.再次指导朗读。</w:t>
      </w:r>
    </w:p>
    <w:p w14:paraId="0F4EDFAC">
      <w:pPr>
        <w:pStyle w:val="10"/>
        <w:spacing w:line="360" w:lineRule="auto"/>
        <w:ind w:firstLine="480" w:firstLineChars="200"/>
        <w:rPr>
          <w:rFonts w:hAnsi="宋体" w:cs="Times New Roman"/>
          <w:sz w:val="24"/>
          <w:szCs w:val="24"/>
        </w:rPr>
      </w:pPr>
      <w:r>
        <w:rPr>
          <w:rFonts w:hAnsi="宋体" w:cs="Times New Roman"/>
          <w:sz w:val="24"/>
          <w:szCs w:val="24"/>
        </w:rPr>
        <w:t>(1)指名读、齐读。</w:t>
      </w:r>
    </w:p>
    <w:p w14:paraId="5FE78EF1">
      <w:pPr>
        <w:pStyle w:val="10"/>
        <w:spacing w:line="360" w:lineRule="auto"/>
        <w:ind w:firstLine="480" w:firstLineChars="200"/>
        <w:rPr>
          <w:rFonts w:hAnsi="宋体" w:cs="Times New Roman"/>
          <w:sz w:val="24"/>
          <w:szCs w:val="24"/>
        </w:rPr>
      </w:pPr>
      <w:r>
        <w:rPr>
          <w:rFonts w:hAnsi="宋体" w:cs="Times New Roman"/>
          <w:sz w:val="24"/>
          <w:szCs w:val="24"/>
        </w:rPr>
        <w:t>(2)开火车朗读词语：编织、魔窟、攻打。</w:t>
      </w:r>
    </w:p>
    <w:p w14:paraId="51639C00">
      <w:pPr>
        <w:pStyle w:val="10"/>
        <w:spacing w:line="360" w:lineRule="auto"/>
        <w:ind w:firstLine="480" w:firstLineChars="200"/>
        <w:rPr>
          <w:rFonts w:hAnsi="宋体" w:cs="Times New Roman"/>
          <w:sz w:val="24"/>
          <w:szCs w:val="24"/>
        </w:rPr>
      </w:pPr>
      <w:r>
        <w:rPr>
          <w:rFonts w:hAnsi="宋体" w:cs="Times New Roman"/>
          <w:sz w:val="24"/>
          <w:szCs w:val="24"/>
        </w:rPr>
        <w:t>(3)引导交流“攻”的识记方法。</w:t>
      </w:r>
    </w:p>
    <w:p w14:paraId="75648DC7">
      <w:pPr>
        <w:pStyle w:val="10"/>
        <w:spacing w:line="360" w:lineRule="auto"/>
        <w:ind w:firstLine="480" w:firstLineChars="200"/>
        <w:rPr>
          <w:rFonts w:hAnsi="宋体" w:cs="Times New Roman"/>
          <w:sz w:val="24"/>
          <w:szCs w:val="24"/>
        </w:rPr>
      </w:pPr>
      <w:r>
        <w:rPr>
          <w:rFonts w:hAnsi="宋体" w:cs="Times New Roman"/>
          <w:sz w:val="24"/>
          <w:szCs w:val="24"/>
        </w:rPr>
        <w:t>5.</w:t>
      </w:r>
      <w:r>
        <w:rPr>
          <w:rFonts w:hAnsi="宋体" w:eastAsia="黑体" w:cs="Times New Roman"/>
          <w:sz w:val="24"/>
          <w:szCs w:val="24"/>
        </w:rPr>
        <w:t>小结：</w:t>
      </w:r>
      <w:r>
        <w:rPr>
          <w:rFonts w:hAnsi="宋体" w:cs="Times New Roman"/>
          <w:sz w:val="24"/>
          <w:szCs w:val="24"/>
        </w:rPr>
        <w:t>孩子们你一句我一句，编得火热。借助补充句子的契机，指导理解第一个问题。</w:t>
      </w:r>
    </w:p>
    <w:p w14:paraId="2DA00D12">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原来，在这座城堡里住着(　　　)，他抢走了(　　　)，(　　　)正伤心地在(　　　)，于是</w:t>
      </w:r>
      <w:r>
        <w:rPr>
          <w:rFonts w:hAnsi="宋体" w:cs="Times New Roman"/>
          <w:sz w:val="24"/>
          <w:szCs w:val="24"/>
        </w:rPr>
        <w:t>“</w:t>
      </w:r>
      <w:r>
        <w:rPr>
          <w:rFonts w:hAnsi="宋体" w:eastAsia="楷体_GB2312" w:cs="Times New Roman"/>
          <w:sz w:val="24"/>
          <w:szCs w:val="24"/>
        </w:rPr>
        <w:t>我们</w:t>
      </w:r>
      <w:r>
        <w:rPr>
          <w:rFonts w:hAnsi="宋体" w:cs="Times New Roman"/>
          <w:sz w:val="24"/>
          <w:szCs w:val="24"/>
        </w:rPr>
        <w:t>”</w:t>
      </w:r>
      <w:r>
        <w:rPr>
          <w:rFonts w:hAnsi="宋体" w:eastAsia="楷体_GB2312" w:cs="Times New Roman"/>
          <w:sz w:val="24"/>
          <w:szCs w:val="24"/>
        </w:rPr>
        <w:t>成了(　　　)来救(　　　)。</w:t>
      </w:r>
    </w:p>
    <w:p w14:paraId="70223617">
      <w:pPr>
        <w:pStyle w:val="10"/>
        <w:spacing w:line="360" w:lineRule="auto"/>
        <w:ind w:firstLine="480" w:firstLineChars="200"/>
        <w:rPr>
          <w:rFonts w:hAnsi="宋体" w:cs="Times New Roman"/>
          <w:sz w:val="24"/>
          <w:szCs w:val="24"/>
        </w:rPr>
      </w:pPr>
      <w:r>
        <w:rPr>
          <w:rFonts w:hAnsi="宋体" w:eastAsia="黑体" w:cs="Times New Roman"/>
          <w:sz w:val="24"/>
          <w:szCs w:val="24"/>
        </w:rPr>
        <w:t>预设二：</w:t>
      </w:r>
      <w:r>
        <w:rPr>
          <w:rFonts w:hAnsi="宋体" w:cs="Times New Roman"/>
          <w:sz w:val="24"/>
          <w:szCs w:val="24"/>
        </w:rPr>
        <w:t>怎样救出公主？</w:t>
      </w:r>
    </w:p>
    <w:p w14:paraId="6B82064A">
      <w:pPr>
        <w:pStyle w:val="10"/>
        <w:spacing w:line="360" w:lineRule="auto"/>
        <w:ind w:firstLine="480" w:firstLineChars="200"/>
        <w:rPr>
          <w:rFonts w:hAnsi="宋体" w:cs="Times New Roman"/>
          <w:sz w:val="24"/>
          <w:szCs w:val="24"/>
        </w:rPr>
      </w:pPr>
      <w:r>
        <w:rPr>
          <w:rFonts w:hAnsi="宋体" w:cs="Times New Roman"/>
          <w:sz w:val="24"/>
          <w:szCs w:val="24"/>
        </w:rPr>
        <w:t>1.</w:t>
      </w:r>
      <w:r>
        <w:rPr>
          <w:rFonts w:hAnsi="宋体" w:eastAsia="黑体" w:cs="Times New Roman"/>
          <w:sz w:val="24"/>
          <w:szCs w:val="24"/>
        </w:rPr>
        <w:t>过渡：</w:t>
      </w:r>
      <w:r>
        <w:rPr>
          <w:rFonts w:hAnsi="宋体" w:cs="Times New Roman"/>
          <w:sz w:val="24"/>
          <w:szCs w:val="24"/>
        </w:rPr>
        <w:t>公主在哭呢！勇士们多着急呀！他们是怎么营救公主的呢？我们接着汇报。</w:t>
      </w:r>
    </w:p>
    <w:p w14:paraId="7638417C">
      <w:pPr>
        <w:pStyle w:val="10"/>
        <w:spacing w:line="360" w:lineRule="auto"/>
        <w:ind w:firstLine="480" w:firstLineChars="200"/>
        <w:rPr>
          <w:rFonts w:hAnsi="宋体" w:cs="Times New Roman"/>
          <w:sz w:val="24"/>
          <w:szCs w:val="24"/>
        </w:rPr>
      </w:pPr>
      <w:r>
        <w:rPr>
          <w:rFonts w:hAnsi="宋体" w:cs="Times New Roman"/>
          <w:sz w:val="24"/>
          <w:szCs w:val="24"/>
        </w:rPr>
        <w:t>2.指名读第8～14自然段。组内汇报，其他学生补充。</w:t>
      </w:r>
    </w:p>
    <w:p w14:paraId="673534F2">
      <w:pPr>
        <w:pStyle w:val="10"/>
        <w:spacing w:line="360" w:lineRule="auto"/>
        <w:ind w:firstLine="480" w:firstLineChars="200"/>
        <w:rPr>
          <w:rFonts w:hAnsi="宋体" w:cs="Times New Roman"/>
          <w:sz w:val="24"/>
          <w:szCs w:val="24"/>
        </w:rPr>
      </w:pPr>
      <w:r>
        <w:rPr>
          <w:rFonts w:hAnsi="宋体" w:cs="Times New Roman"/>
          <w:sz w:val="24"/>
          <w:szCs w:val="24"/>
        </w:rPr>
        <w:t>3.用补充句子的方法理解文中的孩子们是怎样救出公主的：</w:t>
      </w:r>
    </w:p>
    <w:p w14:paraId="7F3D0E56">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为了救出公主，</w:t>
      </w:r>
      <w:r>
        <w:rPr>
          <w:rFonts w:hAnsi="宋体" w:cs="Times New Roman"/>
          <w:sz w:val="24"/>
          <w:szCs w:val="24"/>
        </w:rPr>
        <w:t>“</w:t>
      </w:r>
      <w:r>
        <w:rPr>
          <w:rFonts w:hAnsi="宋体" w:eastAsia="楷体_GB2312" w:cs="Times New Roman"/>
          <w:sz w:val="24"/>
          <w:szCs w:val="24"/>
        </w:rPr>
        <w:t>我们</w:t>
      </w:r>
      <w:r>
        <w:rPr>
          <w:rFonts w:hAnsi="宋体" w:cs="Times New Roman"/>
          <w:sz w:val="24"/>
          <w:szCs w:val="24"/>
        </w:rPr>
        <w:t>”</w:t>
      </w:r>
      <w:r>
        <w:rPr>
          <w:rFonts w:hAnsi="宋体" w:eastAsia="楷体_GB2312" w:cs="Times New Roman"/>
          <w:sz w:val="24"/>
          <w:szCs w:val="24"/>
        </w:rPr>
        <w:t>想了很多方法，一个伙伴的方法是(　　　　)，</w:t>
      </w:r>
      <w:r>
        <w:rPr>
          <w:rFonts w:hAnsi="宋体" w:cs="Times New Roman"/>
          <w:sz w:val="24"/>
          <w:szCs w:val="24"/>
        </w:rPr>
        <w:t>“</w:t>
      </w:r>
      <w:r>
        <w:rPr>
          <w:rFonts w:hAnsi="宋体" w:eastAsia="楷体_GB2312" w:cs="Times New Roman"/>
          <w:sz w:val="24"/>
          <w:szCs w:val="24"/>
        </w:rPr>
        <w:t>我</w:t>
      </w:r>
      <w:r>
        <w:rPr>
          <w:rFonts w:hAnsi="宋体" w:cs="Times New Roman"/>
          <w:sz w:val="24"/>
          <w:szCs w:val="24"/>
        </w:rPr>
        <w:t>”</w:t>
      </w:r>
      <w:r>
        <w:rPr>
          <w:rFonts w:hAnsi="宋体" w:eastAsia="楷体_GB2312" w:cs="Times New Roman"/>
          <w:sz w:val="24"/>
          <w:szCs w:val="24"/>
        </w:rPr>
        <w:t>的方法是(　　　　)，最终</w:t>
      </w:r>
      <w:r>
        <w:rPr>
          <w:rFonts w:hAnsi="宋体" w:cs="Times New Roman"/>
          <w:sz w:val="24"/>
          <w:szCs w:val="24"/>
        </w:rPr>
        <w:t>“</w:t>
      </w:r>
      <w:r>
        <w:rPr>
          <w:rFonts w:hAnsi="宋体" w:eastAsia="楷体_GB2312" w:cs="Times New Roman"/>
          <w:sz w:val="24"/>
          <w:szCs w:val="24"/>
        </w:rPr>
        <w:t>我</w:t>
      </w:r>
      <w:r>
        <w:rPr>
          <w:rFonts w:hAnsi="宋体" w:cs="Times New Roman"/>
          <w:sz w:val="24"/>
          <w:szCs w:val="24"/>
        </w:rPr>
        <w:t>”</w:t>
      </w:r>
      <w:r>
        <w:rPr>
          <w:rFonts w:hAnsi="宋体" w:eastAsia="楷体_GB2312" w:cs="Times New Roman"/>
          <w:sz w:val="24"/>
          <w:szCs w:val="24"/>
        </w:rPr>
        <w:t>的方法得到(　　　　)。于是</w:t>
      </w:r>
      <w:r>
        <w:rPr>
          <w:rFonts w:hAnsi="宋体" w:cs="Times New Roman"/>
          <w:sz w:val="24"/>
          <w:szCs w:val="24"/>
        </w:rPr>
        <w:t>“</w:t>
      </w:r>
      <w:r>
        <w:rPr>
          <w:rFonts w:hAnsi="宋体" w:eastAsia="楷体_GB2312" w:cs="Times New Roman"/>
          <w:sz w:val="24"/>
          <w:szCs w:val="24"/>
        </w:rPr>
        <w:t>我</w:t>
      </w:r>
      <w:r>
        <w:rPr>
          <w:rFonts w:hint="eastAsia" w:hAnsi="宋体" w:eastAsia="楷体_GB2312" w:cs="Times New Roman"/>
          <w:sz w:val="24"/>
          <w:szCs w:val="24"/>
        </w:rPr>
        <w:t>们</w:t>
      </w:r>
      <w:r>
        <w:rPr>
          <w:rFonts w:hint="eastAsia" w:hAnsi="宋体" w:cs="Times New Roman"/>
          <w:sz w:val="24"/>
          <w:szCs w:val="24"/>
        </w:rPr>
        <w:t>”</w:t>
      </w:r>
      <w:r>
        <w:rPr>
          <w:rFonts w:hint="eastAsia" w:hAnsi="宋体" w:eastAsia="楷体_GB2312" w:cs="Times New Roman"/>
          <w:sz w:val="24"/>
          <w:szCs w:val="24"/>
        </w:rPr>
        <w:t>(　　　　　)，</w:t>
      </w:r>
      <w:r>
        <w:rPr>
          <w:rFonts w:hAnsi="宋体" w:eastAsia="楷体_GB2312" w:cs="Times New Roman"/>
          <w:sz w:val="24"/>
          <w:szCs w:val="24"/>
        </w:rPr>
        <w:t>终于救出了美丽的公主。</w:t>
      </w:r>
    </w:p>
    <w:p w14:paraId="645C050E">
      <w:pPr>
        <w:pStyle w:val="10"/>
        <w:spacing w:line="360" w:lineRule="auto"/>
        <w:ind w:firstLine="480" w:firstLineChars="200"/>
        <w:rPr>
          <w:rFonts w:hAnsi="宋体" w:cs="Times New Roman"/>
          <w:sz w:val="24"/>
          <w:szCs w:val="24"/>
        </w:rPr>
      </w:pPr>
      <w:r>
        <w:rPr>
          <w:rFonts w:hAnsi="宋体" w:cs="Times New Roman"/>
          <w:sz w:val="24"/>
          <w:szCs w:val="24"/>
        </w:rPr>
        <w:t>4.指名开火车朗读词语“商量、驾驶、轰炸、反驳、火药、赞赏”。用“赞赏”说句话。</w:t>
      </w:r>
    </w:p>
    <w:p w14:paraId="393AE831">
      <w:pPr>
        <w:pStyle w:val="10"/>
        <w:spacing w:line="360" w:lineRule="auto"/>
        <w:ind w:firstLine="480" w:firstLineChars="200"/>
        <w:rPr>
          <w:rFonts w:hAnsi="宋体" w:cs="Times New Roman"/>
          <w:sz w:val="24"/>
          <w:szCs w:val="24"/>
        </w:rPr>
      </w:pPr>
      <w:r>
        <w:rPr>
          <w:rFonts w:hAnsi="宋体" w:cs="Times New Roman"/>
          <w:sz w:val="24"/>
          <w:szCs w:val="24"/>
        </w:rPr>
        <w:t>5.朗读词语“商量”。组内模拟表演他们是怎样商量的。(</w:t>
      </w:r>
      <w:r>
        <w:rPr>
          <w:rFonts w:hAnsi="宋体" w:eastAsia="楷体_GB2312" w:cs="Times New Roman"/>
          <w:sz w:val="24"/>
          <w:szCs w:val="24"/>
        </w:rPr>
        <w:t>巩固多音字</w:t>
      </w:r>
      <w:r>
        <w:rPr>
          <w:rFonts w:hAnsi="宋体" w:cs="Times New Roman"/>
          <w:sz w:val="24"/>
          <w:szCs w:val="24"/>
        </w:rPr>
        <w:t>“</w:t>
      </w:r>
      <w:r>
        <w:rPr>
          <w:rFonts w:hAnsi="宋体" w:eastAsia="楷体_GB2312" w:cs="Times New Roman"/>
          <w:sz w:val="24"/>
          <w:szCs w:val="24"/>
        </w:rPr>
        <w:t>量</w:t>
      </w:r>
      <w:r>
        <w:rPr>
          <w:rFonts w:hAnsi="宋体" w:cs="Times New Roman"/>
          <w:sz w:val="24"/>
          <w:szCs w:val="24"/>
        </w:rPr>
        <w:t>”)“量”还有一个读音，你们知道吗？举个例子说一说。</w:t>
      </w:r>
      <w:r>
        <w:rPr>
          <w:rFonts w:hAnsi="宋体" w:eastAsia="楷体_GB2312" w:cs="Times New Roman"/>
          <w:sz w:val="24"/>
          <w:szCs w:val="24"/>
        </w:rPr>
        <w:t>(如</w:t>
      </w:r>
      <w:r>
        <w:rPr>
          <w:rFonts w:hAnsi="宋体" w:cs="Times New Roman"/>
          <w:sz w:val="24"/>
          <w:szCs w:val="24"/>
        </w:rPr>
        <w:t>“</w:t>
      </w:r>
      <w:r>
        <w:rPr>
          <w:rFonts w:hAnsi="宋体" w:eastAsia="楷体_GB2312" w:cs="Times New Roman"/>
          <w:sz w:val="24"/>
          <w:szCs w:val="24"/>
        </w:rPr>
        <w:t>重量</w:t>
      </w:r>
      <w:r>
        <w:rPr>
          <w:rFonts w:hAnsi="宋体" w:cs="Times New Roman"/>
          <w:sz w:val="24"/>
          <w:szCs w:val="24"/>
        </w:rPr>
        <w:t>”“</w:t>
      </w:r>
      <w:r>
        <w:rPr>
          <w:rFonts w:hAnsi="宋体" w:eastAsia="楷体_GB2312" w:cs="Times New Roman"/>
          <w:sz w:val="24"/>
          <w:szCs w:val="24"/>
        </w:rPr>
        <w:t>数量</w:t>
      </w:r>
      <w:r>
        <w:rPr>
          <w:rFonts w:hAnsi="宋体" w:cs="Times New Roman"/>
          <w:sz w:val="24"/>
          <w:szCs w:val="24"/>
        </w:rPr>
        <w:t>”</w:t>
      </w:r>
      <w:r>
        <w:rPr>
          <w:rFonts w:hAnsi="宋体" w:eastAsia="楷体_GB2312" w:cs="Times New Roman"/>
          <w:sz w:val="24"/>
          <w:szCs w:val="24"/>
        </w:rPr>
        <w:t>)</w:t>
      </w:r>
    </w:p>
    <w:p w14:paraId="23EA6E2E">
      <w:pPr>
        <w:pStyle w:val="10"/>
        <w:spacing w:line="360" w:lineRule="auto"/>
        <w:ind w:firstLine="480" w:firstLineChars="200"/>
        <w:rPr>
          <w:rFonts w:hAnsi="宋体" w:cs="Times New Roman"/>
          <w:sz w:val="24"/>
          <w:szCs w:val="24"/>
        </w:rPr>
      </w:pPr>
      <w:r>
        <w:rPr>
          <w:rFonts w:hAnsi="宋体" w:cs="Times New Roman"/>
          <w:sz w:val="24"/>
          <w:szCs w:val="24"/>
        </w:rPr>
        <w:t>6.用补充填空的方法理解孩子们救出公主后的心情：</w:t>
      </w:r>
    </w:p>
    <w:p w14:paraId="73918E09">
      <w:pPr>
        <w:pStyle w:val="10"/>
        <w:spacing w:line="360" w:lineRule="auto"/>
        <w:ind w:firstLine="480" w:firstLineChars="200"/>
        <w:rPr>
          <w:rFonts w:hAnsi="宋体" w:cs="Times New Roman"/>
          <w:sz w:val="24"/>
          <w:szCs w:val="24"/>
        </w:rPr>
      </w:pPr>
      <w:r>
        <w:rPr>
          <w:rFonts w:hint="eastAsia" w:hAnsi="宋体" w:eastAsia="黑体" w:cs="Times New Roman"/>
          <w:sz w:val="24"/>
          <w:szCs w:val="24"/>
        </w:rPr>
        <w:t>课件展示</w:t>
      </w:r>
      <w:r>
        <w:rPr>
          <w:rFonts w:hAnsi="宋体" w:eastAsia="黑体" w:cs="Times New Roman"/>
          <w:sz w:val="24"/>
          <w:szCs w:val="24"/>
        </w:rPr>
        <w:t>：</w:t>
      </w:r>
      <w:r>
        <w:rPr>
          <w:rFonts w:hAnsi="宋体" w:eastAsia="楷体_GB2312" w:cs="Times New Roman"/>
          <w:sz w:val="24"/>
          <w:szCs w:val="24"/>
        </w:rPr>
        <w:t>这方法让</w:t>
      </w:r>
      <w:r>
        <w:rPr>
          <w:rFonts w:hAnsi="宋体" w:cs="Times New Roman"/>
          <w:sz w:val="24"/>
          <w:szCs w:val="24"/>
        </w:rPr>
        <w:t>“</w:t>
      </w:r>
      <w:r>
        <w:rPr>
          <w:rFonts w:hAnsi="宋体" w:eastAsia="楷体_GB2312" w:cs="Times New Roman"/>
          <w:sz w:val="24"/>
          <w:szCs w:val="24"/>
        </w:rPr>
        <w:t>我们</w:t>
      </w:r>
      <w:r>
        <w:rPr>
          <w:rFonts w:hAnsi="宋体" w:cs="Times New Roman"/>
          <w:sz w:val="24"/>
          <w:szCs w:val="24"/>
        </w:rPr>
        <w:t>”</w:t>
      </w:r>
      <w:r>
        <w:rPr>
          <w:rFonts w:hAnsi="宋体" w:eastAsia="楷体_GB2312" w:cs="Times New Roman"/>
          <w:sz w:val="24"/>
          <w:szCs w:val="24"/>
        </w:rPr>
        <w:t>救出了公主，</w:t>
      </w:r>
      <w:r>
        <w:rPr>
          <w:rFonts w:hAnsi="宋体" w:cs="Times New Roman"/>
          <w:sz w:val="24"/>
          <w:szCs w:val="24"/>
        </w:rPr>
        <w:t>“</w:t>
      </w:r>
      <w:r>
        <w:rPr>
          <w:rFonts w:hAnsi="宋体" w:eastAsia="楷体_GB2312" w:cs="Times New Roman"/>
          <w:sz w:val="24"/>
          <w:szCs w:val="24"/>
        </w:rPr>
        <w:t>我们</w:t>
      </w:r>
      <w:r>
        <w:rPr>
          <w:rFonts w:hAnsi="宋体" w:cs="Times New Roman"/>
          <w:sz w:val="24"/>
          <w:szCs w:val="24"/>
        </w:rPr>
        <w:t>”</w:t>
      </w:r>
      <w:r>
        <w:rPr>
          <w:rFonts w:hAnsi="宋体" w:eastAsia="楷体_GB2312" w:cs="Times New Roman"/>
          <w:sz w:val="24"/>
          <w:szCs w:val="24"/>
        </w:rPr>
        <w:t>不由得欢呼起来，</w:t>
      </w:r>
      <w:r>
        <w:rPr>
          <w:rFonts w:hAnsi="宋体" w:cs="Times New Roman"/>
          <w:sz w:val="24"/>
          <w:szCs w:val="24"/>
        </w:rPr>
        <w:t>“</w:t>
      </w:r>
      <w:r>
        <w:rPr>
          <w:rFonts w:hAnsi="宋体" w:eastAsia="楷体_GB2312" w:cs="Times New Roman"/>
          <w:sz w:val="24"/>
          <w:szCs w:val="24"/>
        </w:rPr>
        <w:t>我们</w:t>
      </w:r>
      <w:r>
        <w:rPr>
          <w:rFonts w:hAnsi="宋体" w:cs="Times New Roman"/>
          <w:sz w:val="24"/>
          <w:szCs w:val="24"/>
        </w:rPr>
        <w:t>”</w:t>
      </w:r>
      <w:r>
        <w:rPr>
          <w:rFonts w:hAnsi="宋体" w:eastAsia="楷体_GB2312" w:cs="Times New Roman"/>
          <w:sz w:val="24"/>
          <w:szCs w:val="24"/>
        </w:rPr>
        <w:t>欢呼着(　　　)，欢呼着(　　　)，欢呼着(　　　)。</w:t>
      </w:r>
    </w:p>
    <w:p w14:paraId="3202D95F">
      <w:pPr>
        <w:pStyle w:val="10"/>
        <w:spacing w:line="360" w:lineRule="auto"/>
        <w:ind w:firstLine="480" w:firstLineChars="200"/>
        <w:rPr>
          <w:rFonts w:hAnsi="宋体" w:cs="Times New Roman"/>
          <w:sz w:val="24"/>
          <w:szCs w:val="24"/>
        </w:rPr>
      </w:pPr>
      <w:r>
        <w:rPr>
          <w:rFonts w:hAnsi="宋体" w:cs="Times New Roman"/>
          <w:sz w:val="24"/>
          <w:szCs w:val="24"/>
        </w:rPr>
        <w:t>7.引导学生想象：孩子们会怎样欢呼？请大家在小组内你一言我一语地欢呼几声。</w:t>
      </w:r>
    </w:p>
    <w:p w14:paraId="3259CCC8">
      <w:pPr>
        <w:pStyle w:val="10"/>
        <w:spacing w:line="360" w:lineRule="auto"/>
        <w:ind w:firstLine="480" w:firstLineChars="200"/>
        <w:rPr>
          <w:rFonts w:hAnsi="宋体" w:cs="Times New Roman"/>
          <w:sz w:val="24"/>
          <w:szCs w:val="24"/>
        </w:rPr>
      </w:pPr>
      <w:r>
        <w:rPr>
          <w:rFonts w:hAnsi="宋体" w:cs="Times New Roman"/>
          <w:sz w:val="24"/>
          <w:szCs w:val="24"/>
        </w:rPr>
        <w:t>孩子们你一言我一语地欢呼起来：</w:t>
      </w:r>
    </w:p>
    <w:p w14:paraId="3A11E222">
      <w:pPr>
        <w:pStyle w:val="10"/>
        <w:spacing w:line="360" w:lineRule="auto"/>
        <w:ind w:firstLine="480" w:firstLineChars="200"/>
        <w:rPr>
          <w:rFonts w:hAnsi="宋体" w:cs="Times New Roman"/>
          <w:sz w:val="24"/>
          <w:szCs w:val="24"/>
        </w:rPr>
      </w:pPr>
      <w:r>
        <w:rPr>
          <w:rFonts w:hAnsi="宋体" w:cs="Times New Roman"/>
          <w:sz w:val="24"/>
          <w:szCs w:val="24"/>
        </w:rPr>
        <w:t>“________________________________________________________________________”</w:t>
      </w:r>
    </w:p>
    <w:p w14:paraId="5B1D0525">
      <w:pPr>
        <w:pStyle w:val="10"/>
        <w:spacing w:line="360" w:lineRule="auto"/>
        <w:ind w:firstLine="480" w:firstLineChars="200"/>
        <w:rPr>
          <w:rFonts w:hAnsi="宋体" w:cs="Times New Roman"/>
          <w:sz w:val="24"/>
          <w:szCs w:val="24"/>
        </w:rPr>
      </w:pPr>
      <w:r>
        <w:rPr>
          <w:rFonts w:hAnsi="宋体" w:cs="Times New Roman"/>
          <w:sz w:val="24"/>
          <w:szCs w:val="24"/>
        </w:rPr>
        <w:t>“________________________________________________________________________”</w:t>
      </w:r>
    </w:p>
    <w:p w14:paraId="035B51A2">
      <w:pPr>
        <w:pStyle w:val="10"/>
        <w:spacing w:line="360" w:lineRule="auto"/>
        <w:ind w:firstLine="480" w:firstLineChars="200"/>
        <w:rPr>
          <w:rFonts w:hAnsi="宋体" w:cs="Times New Roman"/>
          <w:sz w:val="24"/>
          <w:szCs w:val="24"/>
        </w:rPr>
      </w:pPr>
      <w:r>
        <w:rPr>
          <w:rFonts w:hAnsi="宋体" w:cs="Times New Roman"/>
          <w:sz w:val="24"/>
          <w:szCs w:val="24"/>
        </w:rPr>
        <w:t>“________________________________________________________________________”</w:t>
      </w:r>
    </w:p>
    <w:p w14:paraId="61576A9F">
      <w:pPr>
        <w:pStyle w:val="10"/>
        <w:spacing w:line="360" w:lineRule="auto"/>
        <w:ind w:firstLine="480" w:firstLineChars="200"/>
        <w:rPr>
          <w:rFonts w:hAnsi="宋体" w:cs="Times New Roman"/>
          <w:sz w:val="24"/>
          <w:szCs w:val="24"/>
        </w:rPr>
      </w:pPr>
      <w:r>
        <w:rPr>
          <w:rFonts w:hAnsi="宋体" w:cs="Times New Roman"/>
          <w:sz w:val="24"/>
          <w:szCs w:val="24"/>
        </w:rPr>
        <w:t>8.读第3～14自然段，要重点指导学生读好对话，可以分角色朗读。</w:t>
      </w:r>
      <w:r>
        <w:rPr>
          <w:rFonts w:hint="eastAsia" w:hAnsi="宋体" w:cs="Times New Roman"/>
          <w:sz w:val="24"/>
          <w:szCs w:val="24"/>
        </w:rPr>
        <w:t>朗读时可以去掉提示语直接读对话，</w:t>
      </w:r>
      <w:r>
        <w:rPr>
          <w:rFonts w:hAnsi="宋体" w:cs="Times New Roman"/>
          <w:sz w:val="24"/>
          <w:szCs w:val="24"/>
        </w:rPr>
        <w:t>注意句子之间的逻辑停顿不要太长，要读出对话感和画面感。</w:t>
      </w:r>
    </w:p>
    <w:p w14:paraId="71A24D7F">
      <w:pPr>
        <w:pStyle w:val="10"/>
        <w:spacing w:line="360" w:lineRule="auto"/>
        <w:ind w:firstLine="480" w:firstLineChars="200"/>
        <w:rPr>
          <w:rFonts w:hAnsi="宋体" w:cs="Times New Roman"/>
          <w:sz w:val="24"/>
          <w:szCs w:val="24"/>
        </w:rPr>
      </w:pPr>
      <w:r>
        <w:rPr>
          <w:rFonts w:hAnsi="宋体" w:cs="Times New Roman"/>
          <w:sz w:val="24"/>
          <w:szCs w:val="24"/>
        </w:rPr>
        <w:t>(1)指导朗读第一组对话时，对话的第一句，要重读“凶狠”，突出魔王的可恶；对话的第二句和第三句，要读出感叹号里包含的愤怒、焦急的感情色彩，“你们快听”要读得急促，“公主在城堡里哭呢”的“呢”尾音可读得短促，突出孩子们着急的心情。</w:t>
      </w:r>
    </w:p>
    <w:p w14:paraId="7A83E503">
      <w:pPr>
        <w:pStyle w:val="10"/>
        <w:spacing w:line="360" w:lineRule="auto"/>
        <w:ind w:firstLine="480" w:firstLineChars="200"/>
        <w:rPr>
          <w:rFonts w:hAnsi="宋体" w:cs="Times New Roman"/>
          <w:sz w:val="24"/>
          <w:szCs w:val="24"/>
        </w:rPr>
      </w:pPr>
      <w:r>
        <w:rPr>
          <w:rFonts w:hAnsi="宋体" w:cs="Times New Roman"/>
          <w:sz w:val="24"/>
          <w:szCs w:val="24"/>
        </w:rPr>
        <w:t>(2)读好第二组对话。第二组对话在第9～11自然段，写的是几个孩子商量怎样攻下城堡。“我驾驶飞机去轰炸”这句要读得肯定，强调救</w:t>
      </w:r>
      <w:r>
        <w:rPr>
          <w:rFonts w:hint="eastAsia" w:hAnsi="宋体" w:cs="Times New Roman"/>
          <w:sz w:val="24"/>
          <w:szCs w:val="24"/>
        </w:rPr>
        <w:t>公主时小伙伴们的勇往直前。</w:t>
      </w:r>
      <w:r>
        <w:rPr>
          <w:rFonts w:hAnsi="宋体" w:cs="Times New Roman"/>
          <w:sz w:val="24"/>
          <w:szCs w:val="24"/>
        </w:rPr>
        <w:t>“那时候还没有飞机呢”是对同伴看法的否定，要读出反驳的语气，可以重读“没有”，强调同伴的办法行不通。“挖地道，从地下……”一句可以读得沉稳一些，体现“商量”的语气。</w:t>
      </w:r>
    </w:p>
    <w:p w14:paraId="30F5A93D">
      <w:pPr>
        <w:pStyle w:val="10"/>
        <w:spacing w:line="360" w:lineRule="auto"/>
        <w:ind w:firstLine="480" w:firstLineChars="200"/>
        <w:rPr>
          <w:rFonts w:hAnsi="宋体" w:cs="Times New Roman"/>
          <w:sz w:val="24"/>
          <w:szCs w:val="24"/>
        </w:rPr>
      </w:pPr>
      <w:r>
        <w:rPr>
          <w:rFonts w:hAnsi="宋体" w:eastAsia="黑体" w:cs="Times New Roman"/>
          <w:sz w:val="24"/>
          <w:szCs w:val="24"/>
        </w:rPr>
        <w:t>活动3　</w:t>
      </w:r>
      <w:r>
        <w:rPr>
          <w:rFonts w:hAnsi="宋体" w:cs="Times New Roman"/>
          <w:sz w:val="24"/>
          <w:szCs w:val="24"/>
        </w:rPr>
        <w:t>揭示谜底，指导朗读</w:t>
      </w:r>
    </w:p>
    <w:p w14:paraId="5B6A5A75">
      <w:pPr>
        <w:pStyle w:val="10"/>
        <w:spacing w:line="360" w:lineRule="auto"/>
        <w:ind w:firstLine="480" w:firstLineChars="200"/>
        <w:rPr>
          <w:rFonts w:hAnsi="宋体" w:cs="Times New Roman"/>
          <w:sz w:val="24"/>
          <w:szCs w:val="24"/>
        </w:rPr>
      </w:pPr>
      <w:r>
        <w:rPr>
          <w:rFonts w:hAnsi="宋体" w:cs="Times New Roman"/>
          <w:sz w:val="24"/>
          <w:szCs w:val="24"/>
        </w:rPr>
        <w:t>1.</w:t>
      </w:r>
      <w:r>
        <w:rPr>
          <w:rFonts w:hAnsi="宋体" w:eastAsia="黑体" w:cs="Times New Roman"/>
          <w:sz w:val="24"/>
          <w:szCs w:val="24"/>
        </w:rPr>
        <w:t>过渡：</w:t>
      </w:r>
      <w:r>
        <w:rPr>
          <w:rFonts w:hAnsi="宋体" w:cs="Times New Roman"/>
          <w:sz w:val="24"/>
          <w:szCs w:val="24"/>
        </w:rPr>
        <w:t>公主得救了，“我们”真高兴啊！那么，“我们”的童话编到哪儿了呢？请读读第15～21自然段，说说你的发现。</w:t>
      </w:r>
    </w:p>
    <w:p w14:paraId="1A1D176B">
      <w:pPr>
        <w:pStyle w:val="10"/>
        <w:spacing w:line="360" w:lineRule="auto"/>
        <w:ind w:firstLine="480" w:firstLineChars="200"/>
        <w:rPr>
          <w:rFonts w:hAnsi="宋体" w:cs="Times New Roman"/>
          <w:sz w:val="24"/>
          <w:szCs w:val="24"/>
        </w:rPr>
      </w:pPr>
      <w:r>
        <w:rPr>
          <w:rFonts w:hAnsi="宋体" w:cs="Times New Roman"/>
          <w:sz w:val="24"/>
          <w:szCs w:val="24"/>
        </w:rPr>
        <w:t>2.学</w:t>
      </w:r>
      <w:r>
        <w:rPr>
          <w:rFonts w:hint="eastAsia" w:hAnsi="宋体" w:cs="Times New Roman"/>
          <w:sz w:val="24"/>
          <w:szCs w:val="24"/>
        </w:rPr>
        <w:t>生自由读课文。</w:t>
      </w:r>
    </w:p>
    <w:p w14:paraId="69182056">
      <w:pPr>
        <w:pStyle w:val="10"/>
        <w:spacing w:line="360" w:lineRule="auto"/>
        <w:ind w:firstLine="480" w:firstLineChars="200"/>
        <w:rPr>
          <w:rFonts w:hAnsi="宋体" w:cs="Times New Roman"/>
          <w:sz w:val="24"/>
          <w:szCs w:val="24"/>
        </w:rPr>
      </w:pPr>
      <w:r>
        <w:rPr>
          <w:rFonts w:hAnsi="宋体" w:cs="Times New Roman"/>
          <w:sz w:val="24"/>
          <w:szCs w:val="24"/>
        </w:rPr>
        <w:t>3.指生汇报，其他学生补充。</w:t>
      </w:r>
    </w:p>
    <w:p w14:paraId="5D9D737C">
      <w:pPr>
        <w:pStyle w:val="10"/>
        <w:spacing w:line="360" w:lineRule="auto"/>
        <w:ind w:firstLine="480" w:firstLineChars="200"/>
        <w:rPr>
          <w:rFonts w:hAnsi="宋体" w:cs="Times New Roman"/>
          <w:sz w:val="24"/>
          <w:szCs w:val="24"/>
        </w:rPr>
      </w:pPr>
      <w:r>
        <w:rPr>
          <w:rFonts w:hAnsi="宋体" w:cs="Times New Roman"/>
          <w:sz w:val="24"/>
          <w:szCs w:val="24"/>
        </w:rPr>
        <w:t>4.教师协助，完善汇报。</w:t>
      </w:r>
    </w:p>
    <w:p w14:paraId="7C6439A1">
      <w:pPr>
        <w:pStyle w:val="10"/>
        <w:spacing w:line="360" w:lineRule="auto"/>
        <w:ind w:firstLine="480" w:firstLineChars="200"/>
        <w:rPr>
          <w:rFonts w:hAnsi="宋体" w:cs="Times New Roman"/>
          <w:sz w:val="24"/>
          <w:szCs w:val="24"/>
        </w:rPr>
      </w:pPr>
      <w:r>
        <w:rPr>
          <w:rFonts w:hAnsi="宋体" w:cs="Times New Roman"/>
          <w:sz w:val="24"/>
          <w:szCs w:val="24"/>
        </w:rPr>
        <w:t>(1)孩子们还在继续编着他们的童话呢，他们不但把自己当成了救公主的勇士，还把悄悄出现在他们身后的妈妈当成了(　　　)。</w:t>
      </w:r>
    </w:p>
    <w:p w14:paraId="2C03D0AC">
      <w:pPr>
        <w:pStyle w:val="10"/>
        <w:spacing w:line="360" w:lineRule="auto"/>
        <w:ind w:firstLine="480" w:firstLineChars="200"/>
        <w:rPr>
          <w:rFonts w:hAnsi="宋体" w:cs="Times New Roman"/>
          <w:sz w:val="24"/>
          <w:szCs w:val="24"/>
        </w:rPr>
      </w:pPr>
      <w:r>
        <w:rPr>
          <w:rFonts w:hAnsi="宋体" w:cs="Times New Roman"/>
          <w:sz w:val="24"/>
          <w:szCs w:val="24"/>
        </w:rPr>
        <w:t>(2)</w:t>
      </w:r>
      <w:r>
        <w:rPr>
          <w:rFonts w:hAnsi="宋体" w:eastAsia="黑体" w:cs="Times New Roman"/>
          <w:sz w:val="24"/>
          <w:szCs w:val="24"/>
        </w:rPr>
        <w:t>讨论：</w:t>
      </w:r>
      <w:r>
        <w:rPr>
          <w:rFonts w:hAnsi="宋体" w:cs="Times New Roman"/>
          <w:sz w:val="24"/>
          <w:szCs w:val="24"/>
        </w:rPr>
        <w:t>妈妈为什么会被“我们”当作是公主呢？</w:t>
      </w:r>
    </w:p>
    <w:p w14:paraId="296921A4">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课件展示：</w:t>
      </w:r>
      <w:r>
        <w:rPr>
          <w:rFonts w:hAnsi="宋体" w:eastAsia="楷体_GB2312" w:cs="Times New Roman"/>
          <w:sz w:val="24"/>
          <w:szCs w:val="24"/>
        </w:rPr>
        <w:t>真的，那时候，连我也忘记了她是我的妈妈！</w:t>
      </w:r>
    </w:p>
    <w:p w14:paraId="413C4B2C">
      <w:pPr>
        <w:pStyle w:val="10"/>
        <w:spacing w:line="360" w:lineRule="auto"/>
        <w:ind w:firstLine="480" w:firstLineChars="200"/>
        <w:rPr>
          <w:rFonts w:hAnsi="宋体" w:cs="Times New Roman"/>
          <w:sz w:val="24"/>
          <w:szCs w:val="24"/>
        </w:rPr>
      </w:pPr>
      <w:r>
        <w:rPr>
          <w:rFonts w:hAnsi="宋体" w:cs="Times New Roman"/>
          <w:sz w:val="24"/>
          <w:szCs w:val="24"/>
        </w:rPr>
        <w:t>“</w:t>
      </w:r>
      <w:r>
        <w:rPr>
          <w:rFonts w:hAnsi="宋体" w:eastAsia="楷体_GB2312" w:cs="Times New Roman"/>
          <w:sz w:val="24"/>
          <w:szCs w:val="24"/>
        </w:rPr>
        <w:t>我们</w:t>
      </w:r>
      <w:r>
        <w:rPr>
          <w:rFonts w:hAnsi="宋体" w:cs="Times New Roman"/>
          <w:sz w:val="24"/>
          <w:szCs w:val="24"/>
        </w:rPr>
        <w:t>”</w:t>
      </w:r>
      <w:r>
        <w:rPr>
          <w:rFonts w:hAnsi="宋体" w:eastAsia="楷体_GB2312" w:cs="Times New Roman"/>
          <w:sz w:val="24"/>
          <w:szCs w:val="24"/>
        </w:rPr>
        <w:t>太高兴了，</w:t>
      </w:r>
      <w:r>
        <w:rPr>
          <w:rFonts w:hAnsi="宋体" w:cs="Times New Roman"/>
          <w:sz w:val="24"/>
          <w:szCs w:val="24"/>
        </w:rPr>
        <w:t>“</w:t>
      </w:r>
      <w:r>
        <w:rPr>
          <w:rFonts w:hAnsi="宋体" w:eastAsia="楷体_GB2312" w:cs="Times New Roman"/>
          <w:sz w:val="24"/>
          <w:szCs w:val="24"/>
        </w:rPr>
        <w:t>我们</w:t>
      </w:r>
      <w:r>
        <w:rPr>
          <w:rFonts w:hAnsi="宋体" w:cs="Times New Roman"/>
          <w:sz w:val="24"/>
          <w:szCs w:val="24"/>
        </w:rPr>
        <w:t>”</w:t>
      </w:r>
      <w:r>
        <w:rPr>
          <w:rFonts w:hAnsi="宋体" w:eastAsia="楷体_GB2312" w:cs="Times New Roman"/>
          <w:sz w:val="24"/>
          <w:szCs w:val="24"/>
        </w:rPr>
        <w:t>被当时的情景感染了。</w:t>
      </w:r>
    </w:p>
    <w:p w14:paraId="411CB279">
      <w:pPr>
        <w:pStyle w:val="10"/>
        <w:spacing w:line="360" w:lineRule="auto"/>
        <w:ind w:firstLine="480" w:firstLineChars="200"/>
        <w:rPr>
          <w:rFonts w:hAnsi="宋体" w:cs="Times New Roman"/>
          <w:sz w:val="24"/>
          <w:szCs w:val="24"/>
        </w:rPr>
      </w:pPr>
      <w:r>
        <w:rPr>
          <w:rFonts w:hAnsi="宋体" w:cs="Times New Roman"/>
          <w:sz w:val="24"/>
          <w:szCs w:val="24"/>
        </w:rPr>
        <w:t>(3)</w:t>
      </w:r>
      <w:r>
        <w:rPr>
          <w:rFonts w:hAnsi="宋体" w:eastAsia="黑体" w:cs="Times New Roman"/>
          <w:sz w:val="24"/>
          <w:szCs w:val="24"/>
        </w:rPr>
        <w:t>小</w:t>
      </w:r>
      <w:r>
        <w:rPr>
          <w:rFonts w:hint="eastAsia" w:hAnsi="宋体" w:eastAsia="黑体" w:cs="Times New Roman"/>
          <w:sz w:val="24"/>
          <w:szCs w:val="24"/>
        </w:rPr>
        <w:t>结</w:t>
      </w:r>
      <w:r>
        <w:rPr>
          <w:rFonts w:hAnsi="宋体" w:eastAsia="黑体" w:cs="Times New Roman"/>
          <w:sz w:val="24"/>
          <w:szCs w:val="24"/>
        </w:rPr>
        <w:t>：</w:t>
      </w:r>
      <w:r>
        <w:rPr>
          <w:rFonts w:hAnsi="宋体" w:cs="Times New Roman"/>
          <w:sz w:val="24"/>
          <w:szCs w:val="24"/>
        </w:rPr>
        <w:t>天色已经晚了，妈妈也许早就在他们身后了，可是她看见孩子们玩得那么开心，编的童话如此有趣，真不忍心打搅他们。而当孩子们回头看到了温柔美丽的妈妈，怎么会不把她当作美丽的公主呢？在每个孩子的心中，妈妈就是公主。</w:t>
      </w:r>
    </w:p>
    <w:p w14:paraId="04F79D7C">
      <w:pPr>
        <w:pStyle w:val="10"/>
        <w:spacing w:line="360" w:lineRule="auto"/>
        <w:ind w:firstLine="480" w:firstLineChars="200"/>
        <w:rPr>
          <w:rFonts w:hAnsi="宋体" w:cs="Times New Roman"/>
          <w:sz w:val="24"/>
          <w:szCs w:val="24"/>
        </w:rPr>
      </w:pPr>
      <w:r>
        <w:rPr>
          <w:rFonts w:hAnsi="宋体" w:cs="Times New Roman"/>
          <w:sz w:val="24"/>
          <w:szCs w:val="24"/>
        </w:rPr>
        <w:t>5.指导朗读，重点指导学生读好“我”说的话。第15自然段“但公主在哪儿”在写法上可以当作是“我”的内心独白，朗读的音量不宜高。朗读时，先读准“哪儿”，再读出问句上扬的语调。第17自然段描写“我”的话中包含</w:t>
      </w:r>
      <w:r>
        <w:rPr>
          <w:rFonts w:hint="eastAsia" w:hAnsi="宋体" w:cs="Times New Roman"/>
          <w:sz w:val="24"/>
          <w:szCs w:val="24"/>
        </w:rPr>
        <w:t>两个感叹号，</w:t>
      </w:r>
      <w:r>
        <w:rPr>
          <w:rFonts w:hAnsi="宋体" w:cs="Times New Roman"/>
          <w:sz w:val="24"/>
          <w:szCs w:val="24"/>
        </w:rPr>
        <w:t>两处反复——“救出来了，救出来了！在这儿，在这儿！”可改成：“救出来了！在这儿！”比较朗读，体会语气和表达效果的不同，让学生感受到“反复”更能表达出孩子们找到“公主”后兴奋、激动的心情。注意“反复”的概念不用提出。</w:t>
      </w:r>
    </w:p>
    <w:p w14:paraId="2A614323">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要循序渐进，娓娓道来，让学生们带着问题读一读、说一说、辩一辩，在不知不觉中感知了文本内容，锻炼学生的表达能力；通过说一说、演一演等形式，引导学生在语境中理解字义，识记生字，避免生硬</w:t>
      </w:r>
      <w:r>
        <w:rPr>
          <w:rFonts w:hint="eastAsia" w:hAnsi="宋体" w:eastAsia="楷体_GB2312" w:cs="Times New Roman"/>
          <w:sz w:val="24"/>
          <w:szCs w:val="24"/>
        </w:rPr>
        <w:t>记忆，</w:t>
      </w:r>
      <w:r>
        <w:rPr>
          <w:rFonts w:hAnsi="宋体" w:eastAsia="楷体_GB2312" w:cs="Times New Roman"/>
          <w:sz w:val="24"/>
          <w:szCs w:val="24"/>
        </w:rPr>
        <w:t>鼓励学生识记方法多样化，突出教师为辅、学生为主的理念。</w:t>
      </w:r>
    </w:p>
    <w:p w14:paraId="70596C2E">
      <w:pPr>
        <w:widowControl/>
        <w:jc w:val="left"/>
        <w:rPr>
          <w:rFonts w:ascii="宋体" w:hAnsi="宋体" w:eastAsia="黑体"/>
          <w:sz w:val="24"/>
          <w:szCs w:val="24"/>
        </w:rPr>
      </w:pPr>
      <w:r>
        <w:rPr>
          <w:rFonts w:hAnsi="宋体" w:eastAsia="黑体"/>
          <w:sz w:val="24"/>
          <w:szCs w:val="24"/>
        </w:rPr>
        <w:br w:type="page"/>
      </w:r>
    </w:p>
    <w:p w14:paraId="31981214">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板块三　发挥想象，试编童话</w:t>
      </w:r>
    </w:p>
    <w:p w14:paraId="31FA5C5D">
      <w:pPr>
        <w:pStyle w:val="10"/>
        <w:spacing w:line="360" w:lineRule="auto"/>
        <w:ind w:firstLine="480" w:firstLineChars="200"/>
        <w:rPr>
          <w:rFonts w:hAnsi="宋体" w:cs="Times New Roman"/>
          <w:sz w:val="24"/>
          <w:szCs w:val="24"/>
        </w:rPr>
      </w:pPr>
      <w:r>
        <w:rPr>
          <w:rFonts w:hAnsi="宋体" w:eastAsia="黑体" w:cs="Times New Roman"/>
          <w:sz w:val="24"/>
          <w:szCs w:val="24"/>
        </w:rPr>
        <w:t>活动1　</w:t>
      </w:r>
      <w:r>
        <w:rPr>
          <w:rFonts w:hAnsi="宋体" w:cs="Times New Roman"/>
          <w:sz w:val="24"/>
          <w:szCs w:val="24"/>
        </w:rPr>
        <w:t>巧用词语，续编故事</w:t>
      </w:r>
    </w:p>
    <w:p w14:paraId="6CB6201E">
      <w:pPr>
        <w:pStyle w:val="10"/>
        <w:spacing w:line="360" w:lineRule="auto"/>
        <w:ind w:firstLine="480" w:firstLineChars="200"/>
        <w:rPr>
          <w:rFonts w:hAnsi="宋体" w:cs="Times New Roman"/>
          <w:sz w:val="24"/>
          <w:szCs w:val="24"/>
        </w:rPr>
      </w:pPr>
      <w:r>
        <w:rPr>
          <w:rFonts w:hAnsi="宋体" w:cs="Times New Roman"/>
          <w:sz w:val="24"/>
          <w:szCs w:val="24"/>
        </w:rPr>
        <w:t>1.</w:t>
      </w:r>
      <w:r>
        <w:rPr>
          <w:rFonts w:hAnsi="宋体" w:eastAsia="黑体" w:cs="Times New Roman"/>
          <w:sz w:val="24"/>
          <w:szCs w:val="24"/>
        </w:rPr>
        <w:t>导学：</w:t>
      </w:r>
      <w:r>
        <w:rPr>
          <w:rFonts w:hAnsi="宋体" w:cs="Times New Roman"/>
          <w:sz w:val="24"/>
          <w:szCs w:val="24"/>
        </w:rPr>
        <w:t>童话的世界瑰丽又神奇，你能根据下面的开头，编一个童话故事吗？试着用上下面的词语。</w:t>
      </w:r>
    </w:p>
    <w:p w14:paraId="21FB11EA">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课件展示：</w:t>
      </w:r>
      <w:r>
        <w:rPr>
          <w:rFonts w:hAnsi="宋体" w:eastAsia="楷体_GB2312" w:cs="Times New Roman"/>
          <w:sz w:val="24"/>
          <w:szCs w:val="24"/>
        </w:rPr>
        <w:t>◇在一片沙漠里，有</w:t>
      </w:r>
      <w:r>
        <w:rPr>
          <w:rFonts w:hAnsi="宋体" w:cs="Times New Roman"/>
          <w:sz w:val="24"/>
          <w:szCs w:val="24"/>
        </w:rPr>
        <w:t>……</w:t>
      </w:r>
    </w:p>
    <w:p w14:paraId="37EB10F4">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◇从前，有一座大山</w:t>
      </w:r>
      <w:r>
        <w:rPr>
          <w:rFonts w:hAnsi="宋体" w:cs="Times New Roman"/>
          <w:sz w:val="24"/>
          <w:szCs w:val="24"/>
        </w:rPr>
        <w:t>……</w:t>
      </w:r>
    </w:p>
    <w:p w14:paraId="4FF63D67">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城堡　堡垒　凶狠　凶恶　攻打　进攻</w:t>
      </w:r>
    </w:p>
    <w:p w14:paraId="349E6D50">
      <w:pPr>
        <w:pStyle w:val="10"/>
        <w:spacing w:line="360" w:lineRule="auto"/>
        <w:ind w:firstLine="480" w:firstLineChars="200"/>
        <w:rPr>
          <w:rFonts w:hAnsi="宋体" w:cs="Times New Roman"/>
          <w:sz w:val="24"/>
          <w:szCs w:val="24"/>
        </w:rPr>
      </w:pPr>
      <w:r>
        <w:rPr>
          <w:rFonts w:hAnsi="宋体" w:eastAsia="楷体_GB2312" w:cs="Times New Roman"/>
          <w:sz w:val="24"/>
          <w:szCs w:val="24"/>
        </w:rPr>
        <w:t>火药　炸药　赞赏　赞</w:t>
      </w:r>
      <w:r>
        <w:rPr>
          <w:rFonts w:hint="eastAsia" w:hAnsi="宋体" w:eastAsia="楷体_GB2312" w:cs="Times New Roman"/>
          <w:sz w:val="24"/>
          <w:szCs w:val="24"/>
        </w:rPr>
        <w:t>美　合力　合作</w:t>
      </w:r>
    </w:p>
    <w:p w14:paraId="3CD4682F">
      <w:pPr>
        <w:pStyle w:val="10"/>
        <w:spacing w:line="360" w:lineRule="auto"/>
        <w:ind w:firstLine="480" w:firstLineChars="200"/>
        <w:rPr>
          <w:rFonts w:hAnsi="宋体" w:cs="Times New Roman"/>
          <w:sz w:val="24"/>
          <w:szCs w:val="24"/>
        </w:rPr>
      </w:pPr>
      <w:r>
        <w:rPr>
          <w:rFonts w:hAnsi="宋体" w:cs="Times New Roman"/>
          <w:sz w:val="24"/>
          <w:szCs w:val="24"/>
        </w:rPr>
        <w:t>2.学生试编故事。</w:t>
      </w:r>
    </w:p>
    <w:p w14:paraId="3BADAFE9">
      <w:pPr>
        <w:pStyle w:val="10"/>
        <w:spacing w:line="360" w:lineRule="auto"/>
        <w:ind w:firstLine="480" w:firstLineChars="200"/>
        <w:rPr>
          <w:rFonts w:hAnsi="宋体" w:cs="Times New Roman"/>
          <w:sz w:val="24"/>
          <w:szCs w:val="24"/>
        </w:rPr>
      </w:pPr>
      <w:r>
        <w:rPr>
          <w:rFonts w:hAnsi="宋体" w:eastAsia="黑体" w:cs="Times New Roman"/>
          <w:sz w:val="24"/>
          <w:szCs w:val="24"/>
        </w:rPr>
        <w:t>活动2　</w:t>
      </w:r>
      <w:r>
        <w:rPr>
          <w:rFonts w:hAnsi="宋体" w:cs="Times New Roman"/>
          <w:sz w:val="24"/>
          <w:szCs w:val="24"/>
        </w:rPr>
        <w:t>汇报交流，相机指导</w:t>
      </w:r>
    </w:p>
    <w:p w14:paraId="11425983">
      <w:pPr>
        <w:pStyle w:val="10"/>
        <w:spacing w:line="360" w:lineRule="auto"/>
        <w:ind w:firstLine="480" w:firstLineChars="200"/>
        <w:rPr>
          <w:rFonts w:hAnsi="宋体" w:cs="Times New Roman"/>
          <w:sz w:val="24"/>
          <w:szCs w:val="24"/>
        </w:rPr>
      </w:pPr>
      <w:r>
        <w:rPr>
          <w:rFonts w:hAnsi="宋体" w:cs="Times New Roman"/>
          <w:sz w:val="24"/>
          <w:szCs w:val="24"/>
        </w:rPr>
        <w:t>1.学生在小组内交流。</w:t>
      </w:r>
    </w:p>
    <w:p w14:paraId="39709E3A">
      <w:pPr>
        <w:pStyle w:val="10"/>
        <w:spacing w:line="360" w:lineRule="auto"/>
        <w:ind w:firstLine="480" w:firstLineChars="200"/>
        <w:rPr>
          <w:rFonts w:hAnsi="宋体" w:cs="Times New Roman"/>
          <w:sz w:val="24"/>
          <w:szCs w:val="24"/>
        </w:rPr>
      </w:pPr>
      <w:r>
        <w:rPr>
          <w:rFonts w:hAnsi="宋体" w:cs="Times New Roman"/>
          <w:sz w:val="24"/>
          <w:szCs w:val="24"/>
        </w:rPr>
        <w:t>2.选择代表全班交流。</w:t>
      </w:r>
    </w:p>
    <w:p w14:paraId="3072F448">
      <w:pPr>
        <w:pStyle w:val="10"/>
        <w:spacing w:line="360" w:lineRule="auto"/>
        <w:ind w:firstLine="480" w:firstLineChars="200"/>
        <w:rPr>
          <w:rFonts w:hAnsi="宋体" w:cs="Times New Roman"/>
          <w:sz w:val="24"/>
          <w:szCs w:val="24"/>
        </w:rPr>
      </w:pPr>
      <w:r>
        <w:rPr>
          <w:rFonts w:hAnsi="宋体" w:cs="Times New Roman"/>
          <w:sz w:val="24"/>
          <w:szCs w:val="24"/>
        </w:rPr>
        <w:t>3.教师相机指导点评。</w:t>
      </w:r>
    </w:p>
    <w:p w14:paraId="4512467F">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教师要给予学生时间，指导学生编写童话，让其充分发挥想象力，用积累的语言素材，把</w:t>
      </w:r>
      <w:r>
        <w:rPr>
          <w:rFonts w:hAnsi="宋体" w:cs="Times New Roman"/>
          <w:sz w:val="24"/>
          <w:szCs w:val="24"/>
        </w:rPr>
        <w:t>“</w:t>
      </w:r>
      <w:r>
        <w:rPr>
          <w:rFonts w:hAnsi="宋体" w:eastAsia="楷体_GB2312" w:cs="Times New Roman"/>
          <w:sz w:val="24"/>
          <w:szCs w:val="24"/>
        </w:rPr>
        <w:t>说</w:t>
      </w:r>
      <w:r>
        <w:rPr>
          <w:rFonts w:hAnsi="宋体" w:cs="Times New Roman"/>
          <w:sz w:val="24"/>
          <w:szCs w:val="24"/>
        </w:rPr>
        <w:t>”</w:t>
      </w:r>
      <w:r>
        <w:rPr>
          <w:rFonts w:hAnsi="宋体" w:eastAsia="楷体_GB2312" w:cs="Times New Roman"/>
          <w:sz w:val="24"/>
          <w:szCs w:val="24"/>
        </w:rPr>
        <w:t>落到实处，真正训练学生的思维和语言表达能力。</w:t>
      </w:r>
    </w:p>
    <w:p w14:paraId="692755E5">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板块四　明确重点，指导书写</w:t>
      </w:r>
    </w:p>
    <w:p w14:paraId="25171147">
      <w:pPr>
        <w:pStyle w:val="10"/>
        <w:spacing w:line="360" w:lineRule="auto"/>
        <w:ind w:firstLine="480" w:firstLineChars="200"/>
        <w:rPr>
          <w:rFonts w:hAnsi="宋体" w:cs="Times New Roman"/>
          <w:sz w:val="24"/>
          <w:szCs w:val="24"/>
        </w:rPr>
      </w:pPr>
      <w:r>
        <w:rPr>
          <w:rFonts w:hAnsi="宋体" w:eastAsia="黑体" w:cs="Times New Roman"/>
          <w:sz w:val="24"/>
          <w:szCs w:val="24"/>
        </w:rPr>
        <w:t>活动1　</w:t>
      </w:r>
      <w:r>
        <w:rPr>
          <w:rFonts w:hAnsi="宋体" w:cs="Times New Roman"/>
          <w:sz w:val="24"/>
          <w:szCs w:val="24"/>
        </w:rPr>
        <w:t>观察生字，明确重点</w:t>
      </w:r>
    </w:p>
    <w:p w14:paraId="00FE9788">
      <w:pPr>
        <w:pStyle w:val="10"/>
        <w:spacing w:line="360" w:lineRule="auto"/>
        <w:ind w:firstLine="480" w:firstLineChars="200"/>
        <w:rPr>
          <w:rFonts w:hAnsi="宋体" w:cs="Times New Roman"/>
          <w:sz w:val="24"/>
          <w:szCs w:val="24"/>
        </w:rPr>
      </w:pPr>
      <w:r>
        <w:rPr>
          <w:rFonts w:hAnsi="宋体" w:cs="Times New Roman"/>
          <w:sz w:val="24"/>
          <w:szCs w:val="24"/>
        </w:rPr>
        <w:t>1.出示剩余的生字：充、药、合、死。</w:t>
      </w:r>
    </w:p>
    <w:p w14:paraId="4207DB80">
      <w:pPr>
        <w:pStyle w:val="10"/>
        <w:spacing w:line="360" w:lineRule="auto"/>
        <w:ind w:firstLine="480" w:firstLineChars="200"/>
        <w:rPr>
          <w:rFonts w:hAnsi="宋体" w:cs="Times New Roman"/>
          <w:sz w:val="24"/>
          <w:szCs w:val="24"/>
        </w:rPr>
      </w:pPr>
      <w:r>
        <w:rPr>
          <w:rFonts w:hAnsi="宋体" w:cs="Times New Roman"/>
          <w:sz w:val="24"/>
          <w:szCs w:val="24"/>
        </w:rPr>
        <w:t>2.指生朗读并组词。</w:t>
      </w:r>
    </w:p>
    <w:p w14:paraId="427CA5F4">
      <w:pPr>
        <w:pStyle w:val="10"/>
        <w:spacing w:line="360" w:lineRule="auto"/>
        <w:ind w:firstLine="480" w:firstLineChars="200"/>
        <w:rPr>
          <w:rFonts w:hAnsi="宋体" w:cs="Times New Roman"/>
          <w:sz w:val="24"/>
          <w:szCs w:val="24"/>
        </w:rPr>
      </w:pPr>
      <w:r>
        <w:rPr>
          <w:rFonts w:hAnsi="宋体" w:cs="Times New Roman"/>
          <w:sz w:val="24"/>
          <w:szCs w:val="24"/>
        </w:rPr>
        <w:t>3.指导学生重点关注：</w:t>
      </w:r>
    </w:p>
    <w:p w14:paraId="42F74886">
      <w:pPr>
        <w:pStyle w:val="10"/>
        <w:spacing w:line="360" w:lineRule="auto"/>
        <w:ind w:firstLine="480" w:firstLineChars="200"/>
        <w:rPr>
          <w:rFonts w:hAnsi="宋体" w:cs="Times New Roman"/>
          <w:sz w:val="24"/>
          <w:szCs w:val="24"/>
        </w:rPr>
      </w:pPr>
      <w:r>
        <w:rPr>
          <w:rFonts w:hAnsi="宋体" w:cs="Times New Roman"/>
          <w:sz w:val="24"/>
          <w:szCs w:val="24"/>
        </w:rPr>
        <w:t>充：第一笔是点，不是横，第四笔是点。首点写在竖中线上，第三笔撇折的折段写在横中线上，最后一笔竖弯钩要写得舒展。</w:t>
      </w:r>
    </w:p>
    <w:p w14:paraId="23A61014">
      <w:pPr>
        <w:pStyle w:val="10"/>
        <w:spacing w:line="360" w:lineRule="auto"/>
        <w:ind w:firstLine="480" w:firstLineChars="200"/>
        <w:rPr>
          <w:rFonts w:hAnsi="宋体" w:cs="Times New Roman"/>
          <w:sz w:val="24"/>
          <w:szCs w:val="24"/>
        </w:rPr>
      </w:pPr>
      <w:r>
        <w:rPr>
          <w:rFonts w:hAnsi="宋体" w:cs="Times New Roman"/>
          <w:sz w:val="24"/>
          <w:szCs w:val="24"/>
        </w:rPr>
        <w:t>药：“艹”要写得宽而扁，覆盖“约”，绞丝旁第一个撇折的起笔与“勺”</w:t>
      </w:r>
      <w:r>
        <w:rPr>
          <w:rFonts w:hint="eastAsia" w:hAnsi="宋体" w:cs="Times New Roman"/>
          <w:sz w:val="24"/>
          <w:szCs w:val="24"/>
        </w:rPr>
        <w:t>的撇的起笔保持同样高度。</w:t>
      </w:r>
    </w:p>
    <w:p w14:paraId="34C3891C">
      <w:pPr>
        <w:pStyle w:val="10"/>
        <w:spacing w:line="360" w:lineRule="auto"/>
        <w:ind w:firstLine="480" w:firstLineChars="200"/>
        <w:rPr>
          <w:rFonts w:hAnsi="宋体" w:cs="Times New Roman"/>
          <w:sz w:val="24"/>
          <w:szCs w:val="24"/>
        </w:rPr>
      </w:pPr>
      <w:r>
        <w:rPr>
          <w:rFonts w:hAnsi="宋体" w:cs="Times New Roman"/>
          <w:sz w:val="24"/>
          <w:szCs w:val="24"/>
        </w:rPr>
        <w:t>合：人字头的撇、捺要舒展，盖住下面的部分。</w:t>
      </w:r>
    </w:p>
    <w:p w14:paraId="4C6FD9B4">
      <w:pPr>
        <w:pStyle w:val="10"/>
        <w:spacing w:line="360" w:lineRule="auto"/>
        <w:ind w:firstLine="480" w:firstLineChars="200"/>
        <w:rPr>
          <w:rFonts w:hAnsi="宋体" w:cs="Times New Roman"/>
          <w:sz w:val="24"/>
          <w:szCs w:val="24"/>
        </w:rPr>
      </w:pPr>
      <w:r>
        <w:rPr>
          <w:rFonts w:hAnsi="宋体" w:cs="Times New Roman"/>
          <w:sz w:val="24"/>
          <w:szCs w:val="24"/>
        </w:rPr>
        <w:t>死：第一笔横写在上半格的正中间，下面“夕”第一撇稍短，第二笔横撇舒展稍长，“匕”先写撇，再写竖弯钩，撇不出头，竖弯钩要写得舒展。</w:t>
      </w:r>
    </w:p>
    <w:p w14:paraId="79FFA2C2">
      <w:pPr>
        <w:pStyle w:val="10"/>
        <w:spacing w:line="360" w:lineRule="auto"/>
        <w:ind w:firstLine="480" w:firstLineChars="200"/>
        <w:rPr>
          <w:rFonts w:hAnsi="宋体" w:cs="Times New Roman"/>
          <w:sz w:val="24"/>
          <w:szCs w:val="24"/>
        </w:rPr>
      </w:pPr>
      <w:r>
        <w:rPr>
          <w:rFonts w:hAnsi="宋体" w:eastAsia="黑体" w:cs="Times New Roman"/>
          <w:sz w:val="24"/>
          <w:szCs w:val="24"/>
        </w:rPr>
        <w:t>活动2　</w:t>
      </w:r>
      <w:r>
        <w:rPr>
          <w:rFonts w:hAnsi="宋体" w:cs="Times New Roman"/>
          <w:sz w:val="24"/>
          <w:szCs w:val="24"/>
        </w:rPr>
        <w:t>观看动漫，练习书写</w:t>
      </w:r>
    </w:p>
    <w:p w14:paraId="5F13DA8B">
      <w:pPr>
        <w:pStyle w:val="10"/>
        <w:spacing w:line="360" w:lineRule="auto"/>
        <w:ind w:firstLine="480" w:firstLineChars="200"/>
        <w:rPr>
          <w:rFonts w:hAnsi="宋体" w:cs="Times New Roman"/>
          <w:sz w:val="24"/>
          <w:szCs w:val="24"/>
        </w:rPr>
      </w:pPr>
      <w:r>
        <w:rPr>
          <w:rFonts w:hAnsi="宋体" w:cs="Times New Roman"/>
          <w:sz w:val="24"/>
          <w:szCs w:val="24"/>
        </w:rPr>
        <w:t>1.课件出示书写动漫，学生观察生字在田字格中的位置和笔画特点。</w:t>
      </w:r>
    </w:p>
    <w:p w14:paraId="17B40042">
      <w:pPr>
        <w:pStyle w:val="10"/>
        <w:spacing w:line="360" w:lineRule="auto"/>
        <w:ind w:firstLine="480" w:firstLineChars="200"/>
        <w:rPr>
          <w:rFonts w:hAnsi="宋体" w:cs="Times New Roman"/>
          <w:sz w:val="24"/>
          <w:szCs w:val="24"/>
        </w:rPr>
      </w:pPr>
      <w:r>
        <w:rPr>
          <w:rFonts w:hAnsi="宋体" w:cs="Times New Roman"/>
          <w:sz w:val="24"/>
          <w:szCs w:val="24"/>
        </w:rPr>
        <w:t>2.学生尝试完成“会写字”中的练写内容，写好后再对照范字改一改。</w:t>
      </w:r>
    </w:p>
    <w:p w14:paraId="6F7A9DD2">
      <w:pPr>
        <w:pStyle w:val="10"/>
        <w:spacing w:line="360" w:lineRule="auto"/>
        <w:ind w:firstLine="480" w:firstLineChars="200"/>
        <w:rPr>
          <w:rFonts w:hAnsi="宋体" w:cs="Times New Roman"/>
          <w:sz w:val="24"/>
          <w:szCs w:val="24"/>
        </w:rPr>
      </w:pPr>
      <w:r>
        <w:rPr>
          <w:rFonts w:hAnsi="宋体" w:cs="Times New Roman"/>
          <w:sz w:val="24"/>
          <w:szCs w:val="24"/>
        </w:rPr>
        <w:t>3.学生自由练写，教师巡视，予以面对面指导。</w:t>
      </w:r>
    </w:p>
    <w:p w14:paraId="4E0563D2">
      <w:pPr>
        <w:pStyle w:val="10"/>
        <w:spacing w:line="360" w:lineRule="auto"/>
        <w:ind w:firstLine="480" w:firstLineChars="200"/>
        <w:rPr>
          <w:rFonts w:hAnsi="宋体" w:cs="Times New Roman"/>
          <w:sz w:val="24"/>
          <w:szCs w:val="24"/>
        </w:rPr>
      </w:pPr>
      <w:r>
        <w:rPr>
          <w:rFonts w:hAnsi="宋体" w:eastAsia="黑体" w:cs="Times New Roman"/>
          <w:sz w:val="24"/>
          <w:szCs w:val="24"/>
        </w:rPr>
        <w:t>活动3　</w:t>
      </w:r>
      <w:r>
        <w:rPr>
          <w:rFonts w:hAnsi="宋体" w:cs="Times New Roman"/>
          <w:sz w:val="24"/>
          <w:szCs w:val="24"/>
        </w:rPr>
        <w:t>展示交流，集体反馈</w:t>
      </w:r>
    </w:p>
    <w:p w14:paraId="3FD343BC">
      <w:pPr>
        <w:pStyle w:val="10"/>
        <w:spacing w:line="360" w:lineRule="auto"/>
        <w:ind w:firstLine="480" w:firstLineChars="200"/>
        <w:rPr>
          <w:rFonts w:hAnsi="宋体" w:cs="Times New Roman"/>
          <w:sz w:val="24"/>
          <w:szCs w:val="24"/>
        </w:rPr>
      </w:pPr>
      <w:r>
        <w:rPr>
          <w:rFonts w:hAnsi="宋体" w:cs="Times New Roman"/>
          <w:sz w:val="24"/>
          <w:szCs w:val="24"/>
        </w:rPr>
        <w:t>1.投影仪展示学生书写成果。</w:t>
      </w:r>
    </w:p>
    <w:p w14:paraId="26DA51F9">
      <w:pPr>
        <w:pStyle w:val="10"/>
        <w:spacing w:line="360" w:lineRule="auto"/>
        <w:ind w:firstLine="480" w:firstLineChars="200"/>
        <w:rPr>
          <w:rFonts w:hAnsi="宋体" w:cs="Times New Roman"/>
          <w:sz w:val="24"/>
          <w:szCs w:val="24"/>
        </w:rPr>
      </w:pPr>
      <w:r>
        <w:rPr>
          <w:rFonts w:hAnsi="宋体" w:cs="Times New Roman"/>
          <w:sz w:val="24"/>
          <w:szCs w:val="24"/>
        </w:rPr>
        <w:t>2.集体进行评议：哪个地方写得好？你又有什么好的建议？</w:t>
      </w:r>
    </w:p>
    <w:p w14:paraId="20878CA9">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夯实书写指导是教学的重点，从引导分析到指导书写，教师要讲解到位。</w:t>
      </w:r>
    </w:p>
    <w:p w14:paraId="0B2BE2A6">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板块五　编讲童话，拓展阅读</w:t>
      </w:r>
    </w:p>
    <w:p w14:paraId="2DA2B713">
      <w:pPr>
        <w:pStyle w:val="10"/>
        <w:spacing w:line="360" w:lineRule="auto"/>
        <w:ind w:firstLine="480" w:firstLineChars="200"/>
        <w:rPr>
          <w:rFonts w:hAnsi="宋体" w:cs="Times New Roman"/>
          <w:sz w:val="24"/>
          <w:szCs w:val="24"/>
        </w:rPr>
      </w:pPr>
      <w:r>
        <w:rPr>
          <w:rFonts w:hAnsi="宋体" w:eastAsia="黑体" w:cs="Times New Roman"/>
          <w:sz w:val="24"/>
          <w:szCs w:val="24"/>
        </w:rPr>
        <w:t>活动1　</w:t>
      </w:r>
      <w:r>
        <w:rPr>
          <w:rFonts w:hAnsi="宋体" w:cs="Times New Roman"/>
          <w:sz w:val="24"/>
          <w:szCs w:val="24"/>
        </w:rPr>
        <w:t>编讲童</w:t>
      </w:r>
      <w:r>
        <w:rPr>
          <w:rFonts w:hint="eastAsia" w:hAnsi="宋体" w:cs="Times New Roman"/>
          <w:sz w:val="24"/>
          <w:szCs w:val="24"/>
        </w:rPr>
        <w:t>话</w:t>
      </w:r>
    </w:p>
    <w:p w14:paraId="5656134A">
      <w:pPr>
        <w:pStyle w:val="10"/>
        <w:spacing w:line="360" w:lineRule="auto"/>
        <w:ind w:firstLine="480" w:firstLineChars="200"/>
        <w:rPr>
          <w:rFonts w:hAnsi="宋体" w:cs="Times New Roman"/>
          <w:sz w:val="24"/>
          <w:szCs w:val="24"/>
        </w:rPr>
      </w:pPr>
      <w:r>
        <w:rPr>
          <w:rFonts w:hAnsi="宋体" w:cs="Times New Roman"/>
          <w:sz w:val="24"/>
          <w:szCs w:val="24"/>
        </w:rPr>
        <w:t>1.把《沙滩上的童话》讲给喜欢的人听。</w:t>
      </w:r>
    </w:p>
    <w:p w14:paraId="3F2EF159">
      <w:pPr>
        <w:pStyle w:val="10"/>
        <w:spacing w:line="360" w:lineRule="auto"/>
        <w:ind w:firstLine="480" w:firstLineChars="200"/>
        <w:rPr>
          <w:rFonts w:hAnsi="宋体" w:cs="Times New Roman"/>
          <w:sz w:val="24"/>
          <w:szCs w:val="24"/>
        </w:rPr>
      </w:pPr>
      <w:r>
        <w:rPr>
          <w:rFonts w:hAnsi="宋体" w:cs="Times New Roman"/>
          <w:sz w:val="24"/>
          <w:szCs w:val="24"/>
        </w:rPr>
        <w:t>2.试着编一个童话，和小组同学分享。</w:t>
      </w:r>
    </w:p>
    <w:p w14:paraId="06EDB9A7">
      <w:pPr>
        <w:pStyle w:val="10"/>
        <w:spacing w:line="360" w:lineRule="auto"/>
        <w:ind w:firstLine="480" w:firstLineChars="200"/>
        <w:rPr>
          <w:rFonts w:hAnsi="宋体" w:cs="Times New Roman"/>
          <w:sz w:val="24"/>
          <w:szCs w:val="24"/>
        </w:rPr>
      </w:pPr>
      <w:r>
        <w:rPr>
          <w:rFonts w:hAnsi="宋体" w:eastAsia="黑体" w:cs="Times New Roman"/>
          <w:sz w:val="24"/>
          <w:szCs w:val="24"/>
        </w:rPr>
        <w:t>活动2　</w:t>
      </w:r>
      <w:r>
        <w:rPr>
          <w:rFonts w:hAnsi="宋体" w:cs="Times New Roman"/>
          <w:sz w:val="24"/>
          <w:szCs w:val="24"/>
        </w:rPr>
        <w:t>阅读类文</w:t>
      </w:r>
    </w:p>
    <w:p w14:paraId="68F7F8BB">
      <w:pPr>
        <w:pStyle w:val="10"/>
        <w:spacing w:line="360" w:lineRule="auto"/>
        <w:ind w:firstLine="480" w:firstLineChars="200"/>
        <w:rPr>
          <w:rFonts w:hAnsi="宋体" w:cs="Times New Roman"/>
          <w:sz w:val="24"/>
          <w:szCs w:val="24"/>
        </w:rPr>
      </w:pPr>
      <w:r>
        <w:rPr>
          <w:rFonts w:hAnsi="宋体" w:cs="Times New Roman"/>
          <w:sz w:val="24"/>
          <w:szCs w:val="24"/>
        </w:rPr>
        <w:t>1.出示类文《在金色的沙滩上》，教师读文。学生边听边想：类文讲了一件什么事？</w:t>
      </w:r>
    </w:p>
    <w:p w14:paraId="0C0E1F90">
      <w:pPr>
        <w:pStyle w:val="10"/>
        <w:spacing w:line="360" w:lineRule="auto"/>
        <w:ind w:firstLine="480" w:firstLineChars="200"/>
        <w:rPr>
          <w:rFonts w:hAnsi="宋体" w:cs="Times New Roman"/>
          <w:sz w:val="24"/>
          <w:szCs w:val="24"/>
        </w:rPr>
      </w:pPr>
      <w:r>
        <w:rPr>
          <w:rFonts w:hAnsi="宋体" w:cs="Times New Roman"/>
          <w:sz w:val="24"/>
          <w:szCs w:val="24"/>
        </w:rPr>
        <w:t>2.学生自由读类文，找出文中主要写了谁和谁之间在哪儿发生的什么事。用一句话说一说。</w:t>
      </w:r>
    </w:p>
    <w:p w14:paraId="14DD93EF">
      <w:pPr>
        <w:pStyle w:val="10"/>
        <w:spacing w:line="360" w:lineRule="auto"/>
        <w:ind w:firstLine="480" w:firstLineChars="200"/>
        <w:rPr>
          <w:rFonts w:hAnsi="宋体" w:cs="Times New Roman"/>
          <w:sz w:val="24"/>
          <w:szCs w:val="24"/>
        </w:rPr>
      </w:pPr>
      <w:r>
        <w:rPr>
          <w:rFonts w:hAnsi="宋体" w:cs="Times New Roman"/>
          <w:sz w:val="24"/>
          <w:szCs w:val="24"/>
        </w:rPr>
        <w:t>3.你赞成小姑娘的做法吗？</w:t>
      </w:r>
      <w:r>
        <w:rPr>
          <w:rFonts w:hint="eastAsia" w:hAnsi="宋体" w:cs="Times New Roman"/>
          <w:sz w:val="24"/>
          <w:szCs w:val="24"/>
        </w:rPr>
        <w:t>为什么</w:t>
      </w:r>
      <w:r>
        <w:rPr>
          <w:rFonts w:hAnsi="宋体" w:cs="Times New Roman"/>
          <w:sz w:val="24"/>
          <w:szCs w:val="24"/>
        </w:rPr>
        <w:t>？</w:t>
      </w:r>
    </w:p>
    <w:p w14:paraId="1380E948">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将《沙滩上的童话》讲给喜欢的人听，激发学生表达的欲望；试编童话给学生搭建自由表达和创作的平台，有利于锻炼学生的思维。阅读类文时，类文有点长，可用教师读学生听，边听边画主要人物的方法提高阅读效率。</w:t>
      </w:r>
    </w:p>
    <w:p w14:paraId="53821E23">
      <w:pPr>
        <w:pStyle w:val="10"/>
        <w:spacing w:line="360" w:lineRule="auto"/>
        <w:ind w:firstLine="480" w:firstLineChars="200"/>
        <w:rPr>
          <w:rFonts w:hAnsi="宋体" w:cs="Times New Roman"/>
          <w:sz w:val="24"/>
          <w:szCs w:val="24"/>
        </w:rPr>
      </w:pPr>
      <w:r>
        <w:rPr>
          <w:rFonts w:hAnsi="宋体" w:eastAsia="黑体" w:cs="Times New Roman"/>
          <w:sz w:val="24"/>
          <w:szCs w:val="24"/>
        </w:rPr>
        <w:t>板书设计</w:t>
      </w:r>
    </w:p>
    <w:p w14:paraId="41CAFA48">
      <w:pPr>
        <w:pStyle w:val="10"/>
        <w:spacing w:line="360" w:lineRule="auto"/>
        <w:ind w:firstLine="480" w:firstLineChars="200"/>
        <w:jc w:val="center"/>
        <w:rPr>
          <w:rFonts w:hAnsi="宋体" w:cs="Times New Roman"/>
          <w:sz w:val="24"/>
          <w:szCs w:val="24"/>
        </w:rPr>
      </w:pPr>
      <w:r>
        <w:rPr>
          <w:rFonts w:hAnsi="宋体" w:cs="Times New Roman"/>
          <w:sz w:val="24"/>
          <w:szCs w:val="24"/>
        </w:rPr>
        <w:drawing>
          <wp:inline distT="0" distB="0" distL="0" distR="0">
            <wp:extent cx="3101975" cy="1240790"/>
            <wp:effectExtent l="19050" t="0" r="2558" b="0"/>
            <wp:docPr id="3" name="图片 3" descr="C:\Users\Administrator\Desktop\QQ拼音截图未命名.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Administrator\Desktop\QQ拼音截图未命名.png"/>
                    <pic:cNvPicPr>
                      <a:picLocks noChangeAspect="1" noChangeArrowheads="1"/>
                    </pic:cNvPicPr>
                  </pic:nvPicPr>
                  <pic:blipFill>
                    <a:blip r:embed="rId11" cstate="print"/>
                    <a:stretch>
                      <a:fillRect/>
                    </a:stretch>
                  </pic:blipFill>
                  <pic:spPr>
                    <a:xfrm>
                      <a:off x="0" y="0"/>
                      <a:ext cx="3104457" cy="1241991"/>
                    </a:xfrm>
                    <a:prstGeom prst="rect">
                      <a:avLst/>
                    </a:prstGeom>
                    <a:noFill/>
                    <a:ln w="9525">
                      <a:noFill/>
                      <a:miter lim="800000"/>
                      <a:headEnd/>
                      <a:tailEnd/>
                    </a:ln>
                  </pic:spPr>
                </pic:pic>
              </a:graphicData>
            </a:graphic>
          </wp:inline>
        </w:drawing>
      </w:r>
    </w:p>
    <w:p w14:paraId="22F086A2">
      <w:pPr>
        <w:pStyle w:val="10"/>
        <w:spacing w:line="360" w:lineRule="auto"/>
        <w:ind w:firstLine="480" w:firstLineChars="200"/>
        <w:rPr>
          <w:rFonts w:hAnsi="宋体" w:cs="Times New Roman"/>
          <w:sz w:val="24"/>
          <w:szCs w:val="24"/>
        </w:rPr>
      </w:pPr>
      <w:r>
        <w:rPr>
          <w:rFonts w:hint="eastAsia" w:hAnsi="宋体" w:eastAsia="黑体" w:cs="Times New Roman"/>
          <w:sz w:val="24"/>
          <w:szCs w:val="24"/>
        </w:rPr>
        <w:t>教</w:t>
      </w:r>
      <w:r>
        <w:rPr>
          <w:rFonts w:hAnsi="宋体" w:eastAsia="黑体" w:cs="Times New Roman"/>
          <w:sz w:val="24"/>
          <w:szCs w:val="24"/>
        </w:rPr>
        <w:t>学反思</w:t>
      </w:r>
    </w:p>
    <w:p w14:paraId="0069AC9A">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本节课的教学突出了三个亮点：</w:t>
      </w:r>
    </w:p>
    <w:p w14:paraId="710F48D0">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一是关注学生朗读，让学生带着问题充分地与文本对话，使其在读中感知，在读中思考，在读中有所收获。同时注意读的方</w:t>
      </w:r>
      <w:r>
        <w:rPr>
          <w:rFonts w:hint="eastAsia" w:hAnsi="宋体" w:eastAsia="楷体_GB2312" w:cs="Times New Roman"/>
          <w:sz w:val="24"/>
          <w:szCs w:val="24"/>
        </w:rPr>
        <w:t>法指导，</w:t>
      </w:r>
      <w:r>
        <w:rPr>
          <w:rFonts w:hAnsi="宋体" w:eastAsia="楷体_GB2312" w:cs="Times New Roman"/>
          <w:sz w:val="24"/>
          <w:szCs w:val="24"/>
        </w:rPr>
        <w:t>如自由读、默读、分角色读、教师引读、学生齐读等。</w:t>
      </w:r>
    </w:p>
    <w:p w14:paraId="72694E98">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二是切合了学生学习的心理需求，符合学生认知规律，并大大提高了学生的学习兴趣，使得课堂气氛一直很热烈。</w:t>
      </w:r>
    </w:p>
    <w:p w14:paraId="4CF90F2F">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三是通过</w:t>
      </w:r>
      <w:r>
        <w:rPr>
          <w:rFonts w:hAnsi="宋体" w:cs="Times New Roman"/>
          <w:sz w:val="24"/>
          <w:szCs w:val="24"/>
        </w:rPr>
        <w:t>“</w:t>
      </w:r>
      <w:r>
        <w:rPr>
          <w:rFonts w:hAnsi="宋体" w:eastAsia="楷体_GB2312" w:cs="Times New Roman"/>
          <w:sz w:val="24"/>
          <w:szCs w:val="24"/>
        </w:rPr>
        <w:t>读一读</w:t>
      </w:r>
      <w:r>
        <w:rPr>
          <w:rFonts w:hAnsi="宋体" w:cs="Times New Roman"/>
          <w:sz w:val="24"/>
          <w:szCs w:val="24"/>
        </w:rPr>
        <w:t>”“</w:t>
      </w:r>
      <w:r>
        <w:rPr>
          <w:rFonts w:hAnsi="宋体" w:eastAsia="楷体_GB2312" w:cs="Times New Roman"/>
          <w:sz w:val="24"/>
          <w:szCs w:val="24"/>
        </w:rPr>
        <w:t>说一说</w:t>
      </w:r>
      <w:r>
        <w:rPr>
          <w:rFonts w:hAnsi="宋体" w:cs="Times New Roman"/>
          <w:sz w:val="24"/>
          <w:szCs w:val="24"/>
        </w:rPr>
        <w:t>”“</w:t>
      </w:r>
      <w:r>
        <w:rPr>
          <w:rFonts w:hAnsi="宋体" w:eastAsia="楷体_GB2312" w:cs="Times New Roman"/>
          <w:sz w:val="24"/>
          <w:szCs w:val="24"/>
        </w:rPr>
        <w:t>辩一辩</w:t>
      </w:r>
      <w:r>
        <w:rPr>
          <w:rFonts w:hAnsi="宋体" w:cs="Times New Roman"/>
          <w:sz w:val="24"/>
          <w:szCs w:val="24"/>
        </w:rPr>
        <w:t>”</w:t>
      </w:r>
      <w:r>
        <w:rPr>
          <w:rFonts w:hAnsi="宋体" w:eastAsia="楷体_GB2312" w:cs="Times New Roman"/>
          <w:sz w:val="24"/>
          <w:szCs w:val="24"/>
        </w:rPr>
        <w:t>等环节，将识字与说话、识字与生活有机结合。学生识字方法多样化，教师指导识字情景化，有效激发了学生识字的欲望。</w:t>
      </w:r>
    </w:p>
    <w:p w14:paraId="09C8628F">
      <w:pPr>
        <w:pStyle w:val="10"/>
        <w:spacing w:line="360" w:lineRule="auto"/>
        <w:ind w:firstLine="425" w:firstLineChars="152"/>
        <w:jc w:val="left"/>
        <w:rPr>
          <w:rFonts w:hAnsi="宋体" w:eastAsia="黑体" w:cs="Times New Roman"/>
          <w:sz w:val="28"/>
          <w:szCs w:val="28"/>
        </w:rPr>
      </w:pPr>
    </w:p>
    <w:sectPr>
      <w:headerReference r:id="rId5" w:type="first"/>
      <w:footerReference r:id="rId8" w:type="first"/>
      <w:headerReference r:id="rId3" w:type="default"/>
      <w:footerReference r:id="rId6" w:type="default"/>
      <w:headerReference r:id="rId4" w:type="even"/>
      <w:footerReference r:id="rId7" w:type="even"/>
      <w:pgSz w:w="11906" w:h="16838"/>
      <w:pgMar w:top="1701" w:right="1134" w:bottom="1531"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FF8784">
    <w:pPr>
      <w:pStyle w:val="12"/>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330C40">
    <w:pPr>
      <w:pStyle w:val="1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98B777">
    <w:pPr>
      <w:pStyle w:val="1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B1CDFD">
    <w:pPr>
      <w:pStyle w:val="1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B956D2">
    <w:pPr>
      <w:pStyle w:val="1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8D0758">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3E2"/>
    <w:rsid w:val="0000336A"/>
    <w:rsid w:val="00023E81"/>
    <w:rsid w:val="00026558"/>
    <w:rsid w:val="00027498"/>
    <w:rsid w:val="000324CE"/>
    <w:rsid w:val="00037E59"/>
    <w:rsid w:val="0005752F"/>
    <w:rsid w:val="00062FF6"/>
    <w:rsid w:val="000664B0"/>
    <w:rsid w:val="000669A2"/>
    <w:rsid w:val="000B683D"/>
    <w:rsid w:val="000D1E51"/>
    <w:rsid w:val="000D527C"/>
    <w:rsid w:val="000F1AE0"/>
    <w:rsid w:val="000F35B7"/>
    <w:rsid w:val="000F5CF4"/>
    <w:rsid w:val="000F67EF"/>
    <w:rsid w:val="0011315B"/>
    <w:rsid w:val="001216AF"/>
    <w:rsid w:val="001332B8"/>
    <w:rsid w:val="00133E8B"/>
    <w:rsid w:val="001421D7"/>
    <w:rsid w:val="00143CBD"/>
    <w:rsid w:val="0015475B"/>
    <w:rsid w:val="00160B8D"/>
    <w:rsid w:val="001640CE"/>
    <w:rsid w:val="00181AF5"/>
    <w:rsid w:val="001A27D2"/>
    <w:rsid w:val="001A47AE"/>
    <w:rsid w:val="001B0699"/>
    <w:rsid w:val="002007E2"/>
    <w:rsid w:val="00200FC3"/>
    <w:rsid w:val="00237E5F"/>
    <w:rsid w:val="00242C40"/>
    <w:rsid w:val="002523D3"/>
    <w:rsid w:val="00260A07"/>
    <w:rsid w:val="0026778E"/>
    <w:rsid w:val="002953F5"/>
    <w:rsid w:val="002A6D4F"/>
    <w:rsid w:val="002B2E40"/>
    <w:rsid w:val="002C7499"/>
    <w:rsid w:val="002D2AD3"/>
    <w:rsid w:val="002D2D27"/>
    <w:rsid w:val="00300F2E"/>
    <w:rsid w:val="00303F5A"/>
    <w:rsid w:val="0031494C"/>
    <w:rsid w:val="003156BE"/>
    <w:rsid w:val="00317FBA"/>
    <w:rsid w:val="00320B6F"/>
    <w:rsid w:val="00334E3F"/>
    <w:rsid w:val="00380D80"/>
    <w:rsid w:val="00391039"/>
    <w:rsid w:val="00396248"/>
    <w:rsid w:val="003A0E9E"/>
    <w:rsid w:val="003A2E53"/>
    <w:rsid w:val="003B5145"/>
    <w:rsid w:val="003D52D5"/>
    <w:rsid w:val="00425211"/>
    <w:rsid w:val="00436F2E"/>
    <w:rsid w:val="00457E79"/>
    <w:rsid w:val="0046213E"/>
    <w:rsid w:val="00495644"/>
    <w:rsid w:val="004972AD"/>
    <w:rsid w:val="004B291A"/>
    <w:rsid w:val="004C0EF2"/>
    <w:rsid w:val="004D39F1"/>
    <w:rsid w:val="004D6184"/>
    <w:rsid w:val="004E3E3F"/>
    <w:rsid w:val="004E7974"/>
    <w:rsid w:val="00510F35"/>
    <w:rsid w:val="00532903"/>
    <w:rsid w:val="00542FF1"/>
    <w:rsid w:val="00551114"/>
    <w:rsid w:val="0055371E"/>
    <w:rsid w:val="005559F4"/>
    <w:rsid w:val="00557E70"/>
    <w:rsid w:val="00560545"/>
    <w:rsid w:val="005844DD"/>
    <w:rsid w:val="00593598"/>
    <w:rsid w:val="005C1350"/>
    <w:rsid w:val="005E188E"/>
    <w:rsid w:val="00626F18"/>
    <w:rsid w:val="00643FF9"/>
    <w:rsid w:val="006452CF"/>
    <w:rsid w:val="00647D36"/>
    <w:rsid w:val="00650C25"/>
    <w:rsid w:val="00662363"/>
    <w:rsid w:val="006678E2"/>
    <w:rsid w:val="006813C7"/>
    <w:rsid w:val="00682758"/>
    <w:rsid w:val="00690F69"/>
    <w:rsid w:val="006A11DA"/>
    <w:rsid w:val="006A4AAF"/>
    <w:rsid w:val="006B4409"/>
    <w:rsid w:val="006C485F"/>
    <w:rsid w:val="006C5066"/>
    <w:rsid w:val="006D1128"/>
    <w:rsid w:val="006E56FB"/>
    <w:rsid w:val="00705039"/>
    <w:rsid w:val="0071234D"/>
    <w:rsid w:val="007216B8"/>
    <w:rsid w:val="007435B3"/>
    <w:rsid w:val="00776B8F"/>
    <w:rsid w:val="00776E06"/>
    <w:rsid w:val="0078124D"/>
    <w:rsid w:val="00785F11"/>
    <w:rsid w:val="007863F9"/>
    <w:rsid w:val="007C2F6D"/>
    <w:rsid w:val="007D0BCC"/>
    <w:rsid w:val="007D7154"/>
    <w:rsid w:val="007E12E5"/>
    <w:rsid w:val="007E7539"/>
    <w:rsid w:val="007F68D7"/>
    <w:rsid w:val="008001C8"/>
    <w:rsid w:val="008318D2"/>
    <w:rsid w:val="00857622"/>
    <w:rsid w:val="008677A5"/>
    <w:rsid w:val="00881CB7"/>
    <w:rsid w:val="00896D37"/>
    <w:rsid w:val="008A2BC4"/>
    <w:rsid w:val="008D1757"/>
    <w:rsid w:val="008D6174"/>
    <w:rsid w:val="008D6500"/>
    <w:rsid w:val="0091595B"/>
    <w:rsid w:val="009179AC"/>
    <w:rsid w:val="00923CDE"/>
    <w:rsid w:val="009330E5"/>
    <w:rsid w:val="00940F4E"/>
    <w:rsid w:val="00954C0D"/>
    <w:rsid w:val="00955A81"/>
    <w:rsid w:val="00960DD9"/>
    <w:rsid w:val="00965244"/>
    <w:rsid w:val="00976968"/>
    <w:rsid w:val="009835C4"/>
    <w:rsid w:val="00995ADC"/>
    <w:rsid w:val="009A23C6"/>
    <w:rsid w:val="009A719A"/>
    <w:rsid w:val="009C04B6"/>
    <w:rsid w:val="009D141C"/>
    <w:rsid w:val="009D3E02"/>
    <w:rsid w:val="009E0321"/>
    <w:rsid w:val="009E0E57"/>
    <w:rsid w:val="009E50A1"/>
    <w:rsid w:val="009F74EC"/>
    <w:rsid w:val="009F7808"/>
    <w:rsid w:val="00A475DD"/>
    <w:rsid w:val="00A550CD"/>
    <w:rsid w:val="00AA5413"/>
    <w:rsid w:val="00AB4D15"/>
    <w:rsid w:val="00AC45BB"/>
    <w:rsid w:val="00AE1258"/>
    <w:rsid w:val="00AE28AE"/>
    <w:rsid w:val="00AE5A4D"/>
    <w:rsid w:val="00AF492F"/>
    <w:rsid w:val="00B10FBB"/>
    <w:rsid w:val="00B13CEA"/>
    <w:rsid w:val="00B16825"/>
    <w:rsid w:val="00B16EDC"/>
    <w:rsid w:val="00B25784"/>
    <w:rsid w:val="00B36869"/>
    <w:rsid w:val="00B6365E"/>
    <w:rsid w:val="00B67CBB"/>
    <w:rsid w:val="00BB3E51"/>
    <w:rsid w:val="00BB7BFC"/>
    <w:rsid w:val="00BC072F"/>
    <w:rsid w:val="00BD3D5C"/>
    <w:rsid w:val="00BD4FBB"/>
    <w:rsid w:val="00BF376B"/>
    <w:rsid w:val="00BF683A"/>
    <w:rsid w:val="00C12293"/>
    <w:rsid w:val="00C17FF9"/>
    <w:rsid w:val="00C23A73"/>
    <w:rsid w:val="00C27272"/>
    <w:rsid w:val="00C36532"/>
    <w:rsid w:val="00C50263"/>
    <w:rsid w:val="00C51CE2"/>
    <w:rsid w:val="00C62D3E"/>
    <w:rsid w:val="00C6513C"/>
    <w:rsid w:val="00C82448"/>
    <w:rsid w:val="00C850E6"/>
    <w:rsid w:val="00C85A57"/>
    <w:rsid w:val="00C95558"/>
    <w:rsid w:val="00CA3034"/>
    <w:rsid w:val="00CB1C82"/>
    <w:rsid w:val="00CB2317"/>
    <w:rsid w:val="00CC689A"/>
    <w:rsid w:val="00CD010C"/>
    <w:rsid w:val="00CE2489"/>
    <w:rsid w:val="00CE47AB"/>
    <w:rsid w:val="00CF20CF"/>
    <w:rsid w:val="00CF65F0"/>
    <w:rsid w:val="00D017F3"/>
    <w:rsid w:val="00D0184E"/>
    <w:rsid w:val="00D041CE"/>
    <w:rsid w:val="00D106C5"/>
    <w:rsid w:val="00D410B2"/>
    <w:rsid w:val="00D43B48"/>
    <w:rsid w:val="00D63F77"/>
    <w:rsid w:val="00D64F6D"/>
    <w:rsid w:val="00D704D6"/>
    <w:rsid w:val="00D771DB"/>
    <w:rsid w:val="00D844A2"/>
    <w:rsid w:val="00D906C7"/>
    <w:rsid w:val="00DB71BD"/>
    <w:rsid w:val="00DD3DB5"/>
    <w:rsid w:val="00DD7146"/>
    <w:rsid w:val="00DE7578"/>
    <w:rsid w:val="00E01196"/>
    <w:rsid w:val="00E05548"/>
    <w:rsid w:val="00E0760D"/>
    <w:rsid w:val="00E11C5C"/>
    <w:rsid w:val="00E263CB"/>
    <w:rsid w:val="00E65490"/>
    <w:rsid w:val="00E74DC8"/>
    <w:rsid w:val="00EA2F35"/>
    <w:rsid w:val="00EB5E54"/>
    <w:rsid w:val="00EC7A94"/>
    <w:rsid w:val="00ED2A76"/>
    <w:rsid w:val="00ED5A41"/>
    <w:rsid w:val="00EE0BCC"/>
    <w:rsid w:val="00EE1110"/>
    <w:rsid w:val="00EE3076"/>
    <w:rsid w:val="00EE4794"/>
    <w:rsid w:val="00EE5C50"/>
    <w:rsid w:val="00F02322"/>
    <w:rsid w:val="00F042D6"/>
    <w:rsid w:val="00F220A1"/>
    <w:rsid w:val="00F24A0F"/>
    <w:rsid w:val="00F36757"/>
    <w:rsid w:val="00F473E2"/>
    <w:rsid w:val="00F608B1"/>
    <w:rsid w:val="00F6169A"/>
    <w:rsid w:val="00F64F67"/>
    <w:rsid w:val="00F9315A"/>
    <w:rsid w:val="00FC1044"/>
    <w:rsid w:val="00FF15B2"/>
    <w:rsid w:val="01420634"/>
    <w:rsid w:val="0B4C7C6D"/>
    <w:rsid w:val="1C2C3EB0"/>
    <w:rsid w:val="5F48092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20"/>
    <w:qFormat/>
    <w:uiPriority w:val="9"/>
    <w:pPr>
      <w:keepNext/>
      <w:keepLines/>
      <w:spacing w:before="340" w:after="330" w:line="578" w:lineRule="auto"/>
      <w:outlineLvl w:val="0"/>
    </w:pPr>
    <w:rPr>
      <w:rFonts w:asciiTheme="minorHAnsi" w:hAnsiTheme="minorHAnsi" w:eastAsiaTheme="minorEastAsia" w:cstheme="minorBidi"/>
      <w:b/>
      <w:bCs/>
      <w:kern w:val="44"/>
      <w:sz w:val="44"/>
      <w:szCs w:val="44"/>
    </w:rPr>
  </w:style>
  <w:style w:type="paragraph" w:styleId="3">
    <w:name w:val="heading 2"/>
    <w:basedOn w:val="1"/>
    <w:next w:val="1"/>
    <w:link w:val="2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2"/>
    <w:semiHidden/>
    <w:unhideWhenUsed/>
    <w:qFormat/>
    <w:uiPriority w:val="9"/>
    <w:pPr>
      <w:keepNext/>
      <w:keepLines/>
      <w:spacing w:before="260" w:after="260" w:line="416" w:lineRule="auto"/>
      <w:outlineLvl w:val="2"/>
    </w:pPr>
    <w:rPr>
      <w:rFonts w:asciiTheme="minorHAnsi" w:hAnsiTheme="minorHAnsi" w:eastAsiaTheme="minorEastAsia" w:cstheme="minorBidi"/>
      <w:b/>
      <w:bCs/>
      <w:sz w:val="32"/>
      <w:szCs w:val="32"/>
    </w:rPr>
  </w:style>
  <w:style w:type="paragraph" w:styleId="5">
    <w:name w:val="heading 4"/>
    <w:basedOn w:val="1"/>
    <w:next w:val="1"/>
    <w:link w:val="23"/>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4"/>
    <w:semiHidden/>
    <w:unhideWhenUsed/>
    <w:qFormat/>
    <w:uiPriority w:val="9"/>
    <w:pPr>
      <w:keepNext/>
      <w:keepLines/>
      <w:spacing w:before="280" w:after="290" w:line="376" w:lineRule="auto"/>
      <w:outlineLvl w:val="4"/>
    </w:pPr>
    <w:rPr>
      <w:rFonts w:asciiTheme="minorHAnsi" w:hAnsiTheme="minorHAnsi" w:eastAsiaTheme="minorEastAsia" w:cstheme="minorBidi"/>
      <w:b/>
      <w:bCs/>
      <w:sz w:val="28"/>
      <w:szCs w:val="28"/>
    </w:rPr>
  </w:style>
  <w:style w:type="paragraph" w:styleId="7">
    <w:name w:val="heading 6"/>
    <w:basedOn w:val="1"/>
    <w:next w:val="1"/>
    <w:link w:val="25"/>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6"/>
    <w:semiHidden/>
    <w:unhideWhenUsed/>
    <w:qFormat/>
    <w:uiPriority w:val="9"/>
    <w:pPr>
      <w:keepNext/>
      <w:keepLines/>
      <w:spacing w:before="240" w:after="64" w:line="320" w:lineRule="auto"/>
      <w:outlineLvl w:val="6"/>
    </w:pPr>
    <w:rPr>
      <w:rFonts w:asciiTheme="minorHAnsi" w:hAnsiTheme="minorHAnsi" w:eastAsiaTheme="minorEastAsia" w:cstheme="minorBidi"/>
      <w:b/>
      <w:bCs/>
      <w:sz w:val="24"/>
      <w:szCs w:val="24"/>
    </w:rPr>
  </w:style>
  <w:style w:type="paragraph" w:styleId="9">
    <w:name w:val="heading 8"/>
    <w:basedOn w:val="1"/>
    <w:next w:val="1"/>
    <w:link w:val="27"/>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10">
    <w:name w:val="Plain Text"/>
    <w:basedOn w:val="1"/>
    <w:link w:val="28"/>
    <w:unhideWhenUsed/>
    <w:uiPriority w:val="99"/>
    <w:rPr>
      <w:rFonts w:ascii="宋体" w:hAnsi="Courier New" w:cs="Courier New"/>
      <w:szCs w:val="21"/>
    </w:rPr>
  </w:style>
  <w:style w:type="paragraph" w:styleId="11">
    <w:name w:val="Balloon Text"/>
    <w:basedOn w:val="1"/>
    <w:link w:val="19"/>
    <w:semiHidden/>
    <w:unhideWhenUsed/>
    <w:qFormat/>
    <w:uiPriority w:val="99"/>
    <w:rPr>
      <w:sz w:val="18"/>
      <w:szCs w:val="18"/>
    </w:rPr>
  </w:style>
  <w:style w:type="paragraph" w:styleId="12">
    <w:name w:val="footer"/>
    <w:basedOn w:val="1"/>
    <w:link w:val="18"/>
    <w:unhideWhenUsed/>
    <w:qFormat/>
    <w:uiPriority w:val="99"/>
    <w:pPr>
      <w:tabs>
        <w:tab w:val="center" w:pos="4153"/>
        <w:tab w:val="right" w:pos="8306"/>
      </w:tabs>
      <w:snapToGrid w:val="0"/>
      <w:jc w:val="left"/>
    </w:pPr>
    <w:rPr>
      <w:sz w:val="18"/>
      <w:szCs w:val="18"/>
    </w:rPr>
  </w:style>
  <w:style w:type="paragraph" w:styleId="13">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table" w:styleId="15">
    <w:name w:val="Table Grid"/>
    <w:basedOn w:val="14"/>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customStyle="1" w:styleId="17">
    <w:name w:val="页眉 字符"/>
    <w:basedOn w:val="16"/>
    <w:link w:val="13"/>
    <w:uiPriority w:val="99"/>
    <w:rPr>
      <w:kern w:val="2"/>
      <w:sz w:val="18"/>
      <w:szCs w:val="18"/>
    </w:rPr>
  </w:style>
  <w:style w:type="character" w:customStyle="1" w:styleId="18">
    <w:name w:val="页脚 字符"/>
    <w:basedOn w:val="16"/>
    <w:link w:val="12"/>
    <w:qFormat/>
    <w:uiPriority w:val="99"/>
    <w:rPr>
      <w:kern w:val="2"/>
      <w:sz w:val="18"/>
      <w:szCs w:val="18"/>
    </w:rPr>
  </w:style>
  <w:style w:type="character" w:customStyle="1" w:styleId="19">
    <w:name w:val="批注框文本 字符"/>
    <w:basedOn w:val="16"/>
    <w:link w:val="11"/>
    <w:semiHidden/>
    <w:qFormat/>
    <w:uiPriority w:val="99"/>
    <w:rPr>
      <w:kern w:val="2"/>
      <w:sz w:val="18"/>
      <w:szCs w:val="18"/>
    </w:rPr>
  </w:style>
  <w:style w:type="character" w:customStyle="1" w:styleId="20">
    <w:name w:val="标题 1 字符"/>
    <w:basedOn w:val="16"/>
    <w:link w:val="2"/>
    <w:qFormat/>
    <w:uiPriority w:val="9"/>
    <w:rPr>
      <w:rFonts w:asciiTheme="minorHAnsi" w:hAnsiTheme="minorHAnsi" w:eastAsiaTheme="minorEastAsia" w:cstheme="minorBidi"/>
      <w:b/>
      <w:bCs/>
      <w:kern w:val="44"/>
      <w:sz w:val="44"/>
      <w:szCs w:val="44"/>
    </w:rPr>
  </w:style>
  <w:style w:type="character" w:customStyle="1" w:styleId="21">
    <w:name w:val="标题 2 字符"/>
    <w:basedOn w:val="16"/>
    <w:link w:val="3"/>
    <w:semiHidden/>
    <w:qFormat/>
    <w:uiPriority w:val="9"/>
    <w:rPr>
      <w:rFonts w:asciiTheme="majorHAnsi" w:hAnsiTheme="majorHAnsi" w:eastAsiaTheme="majorEastAsia" w:cstheme="majorBidi"/>
      <w:b/>
      <w:bCs/>
      <w:kern w:val="2"/>
      <w:sz w:val="32"/>
      <w:szCs w:val="32"/>
    </w:rPr>
  </w:style>
  <w:style w:type="character" w:customStyle="1" w:styleId="22">
    <w:name w:val="标题 3 字符"/>
    <w:basedOn w:val="16"/>
    <w:link w:val="4"/>
    <w:semiHidden/>
    <w:qFormat/>
    <w:uiPriority w:val="9"/>
    <w:rPr>
      <w:rFonts w:asciiTheme="minorHAnsi" w:hAnsiTheme="minorHAnsi" w:eastAsiaTheme="minorEastAsia" w:cstheme="minorBidi"/>
      <w:b/>
      <w:bCs/>
      <w:kern w:val="2"/>
      <w:sz w:val="32"/>
      <w:szCs w:val="32"/>
    </w:rPr>
  </w:style>
  <w:style w:type="character" w:customStyle="1" w:styleId="23">
    <w:name w:val="标题 4 字符"/>
    <w:basedOn w:val="16"/>
    <w:link w:val="5"/>
    <w:semiHidden/>
    <w:qFormat/>
    <w:uiPriority w:val="9"/>
    <w:rPr>
      <w:rFonts w:asciiTheme="majorHAnsi" w:hAnsiTheme="majorHAnsi" w:eastAsiaTheme="majorEastAsia" w:cstheme="majorBidi"/>
      <w:b/>
      <w:bCs/>
      <w:kern w:val="2"/>
      <w:sz w:val="28"/>
      <w:szCs w:val="28"/>
    </w:rPr>
  </w:style>
  <w:style w:type="character" w:customStyle="1" w:styleId="24">
    <w:name w:val="标题 5 字符"/>
    <w:basedOn w:val="16"/>
    <w:link w:val="6"/>
    <w:semiHidden/>
    <w:qFormat/>
    <w:uiPriority w:val="9"/>
    <w:rPr>
      <w:rFonts w:asciiTheme="minorHAnsi" w:hAnsiTheme="minorHAnsi" w:eastAsiaTheme="minorEastAsia" w:cstheme="minorBidi"/>
      <w:b/>
      <w:bCs/>
      <w:kern w:val="2"/>
      <w:sz w:val="28"/>
      <w:szCs w:val="28"/>
    </w:rPr>
  </w:style>
  <w:style w:type="character" w:customStyle="1" w:styleId="25">
    <w:name w:val="标题 6 字符"/>
    <w:basedOn w:val="16"/>
    <w:link w:val="7"/>
    <w:semiHidden/>
    <w:qFormat/>
    <w:uiPriority w:val="9"/>
    <w:rPr>
      <w:rFonts w:asciiTheme="majorHAnsi" w:hAnsiTheme="majorHAnsi" w:eastAsiaTheme="majorEastAsia" w:cstheme="majorBidi"/>
      <w:b/>
      <w:bCs/>
      <w:kern w:val="2"/>
      <w:sz w:val="24"/>
      <w:szCs w:val="24"/>
    </w:rPr>
  </w:style>
  <w:style w:type="character" w:customStyle="1" w:styleId="26">
    <w:name w:val="标题 7 字符"/>
    <w:basedOn w:val="16"/>
    <w:link w:val="8"/>
    <w:semiHidden/>
    <w:qFormat/>
    <w:uiPriority w:val="9"/>
    <w:rPr>
      <w:rFonts w:asciiTheme="minorHAnsi" w:hAnsiTheme="minorHAnsi" w:eastAsiaTheme="minorEastAsia" w:cstheme="minorBidi"/>
      <w:b/>
      <w:bCs/>
      <w:kern w:val="2"/>
      <w:sz w:val="24"/>
      <w:szCs w:val="24"/>
    </w:rPr>
  </w:style>
  <w:style w:type="character" w:customStyle="1" w:styleId="27">
    <w:name w:val="标题 8 字符"/>
    <w:basedOn w:val="16"/>
    <w:link w:val="9"/>
    <w:semiHidden/>
    <w:qFormat/>
    <w:uiPriority w:val="9"/>
    <w:rPr>
      <w:rFonts w:asciiTheme="majorHAnsi" w:hAnsiTheme="majorHAnsi" w:eastAsiaTheme="majorEastAsia" w:cstheme="majorBidi"/>
      <w:kern w:val="2"/>
      <w:sz w:val="24"/>
      <w:szCs w:val="24"/>
    </w:rPr>
  </w:style>
  <w:style w:type="character" w:customStyle="1" w:styleId="28">
    <w:name w:val="纯文本 字符"/>
    <w:basedOn w:val="16"/>
    <w:link w:val="10"/>
    <w:qFormat/>
    <w:uiPriority w:val="99"/>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11</Pages>
  <Words>5743</Words>
  <Characters>6104</Characters>
  <Lines>0</Lines>
  <Paragraphs>0</Paragraphs>
  <TotalTime>0</TotalTime>
  <ScaleCrop>false</ScaleCrop>
  <LinksUpToDate>false</LinksUpToDate>
  <CharactersWithSpaces>6251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2025-07-30T13:30:00Z</dcterms:created>
  <dc:creator>Administrator</dc:creator>
  <cp:lastModifiedBy>上帝掷骰子吗</cp:lastModifiedBy>
  <dcterms:modified xsi:type="dcterms:W3CDTF">2025-07-30T13:46:13Z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8FFF5FAC8EFF4F0E912D5C53911C6BEF_12</vt:lpwstr>
  </property>
</Properties>
</file>