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B6DE5">
      <w:pPr>
        <w:pStyle w:val="10"/>
        <w:spacing w:line="360" w:lineRule="auto"/>
        <w:ind w:firstLine="425" w:firstLineChars="152"/>
        <w:jc w:val="left"/>
        <w:rPr>
          <w:rFonts w:hAnsi="宋体" w:eastAsia="黑体" w:cs="Times New Roman"/>
          <w:sz w:val="28"/>
          <w:szCs w:val="28"/>
        </w:rPr>
      </w:pPr>
      <w:bookmarkStart w:id="0" w:name="_GoBack"/>
      <w:bookmarkEnd w:id="0"/>
    </w:p>
    <w:p w14:paraId="38F3A6A9">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4　中国美食</w:t>
      </w:r>
    </w:p>
    <w:p w14:paraId="764D6B45">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13193A05">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49D38059">
      <w:pPr>
        <w:pStyle w:val="10"/>
        <w:spacing w:line="360" w:lineRule="auto"/>
        <w:ind w:firstLine="480" w:firstLineChars="200"/>
        <w:rPr>
          <w:rFonts w:hAnsi="宋体" w:cs="Times New Roman"/>
          <w:sz w:val="24"/>
          <w:szCs w:val="24"/>
        </w:rPr>
      </w:pPr>
      <w:r>
        <w:rPr>
          <w:rFonts w:hAnsi="宋体" w:cs="Times New Roman"/>
          <w:sz w:val="24"/>
          <w:szCs w:val="24"/>
        </w:rPr>
        <w:t>1.认识“菠、煎”等15个生字，读准多音字“炸”，会写“烧、茄”</w:t>
      </w:r>
      <w:r>
        <w:rPr>
          <w:rFonts w:hint="eastAsia" w:hAnsi="宋体" w:cs="Times New Roman"/>
          <w:sz w:val="24"/>
          <w:szCs w:val="24"/>
        </w:rPr>
        <w:t>等</w:t>
      </w:r>
      <w:r>
        <w:rPr>
          <w:rFonts w:hAnsi="宋体" w:cs="Times New Roman"/>
          <w:sz w:val="24"/>
          <w:szCs w:val="24"/>
        </w:rPr>
        <w:t>9个字，会写“美食、红烧”等6个词语。</w:t>
      </w:r>
    </w:p>
    <w:p w14:paraId="51EFA874">
      <w:pPr>
        <w:pStyle w:val="10"/>
        <w:spacing w:line="360" w:lineRule="auto"/>
        <w:ind w:firstLine="480" w:firstLineChars="200"/>
        <w:rPr>
          <w:rFonts w:hAnsi="宋体" w:cs="Times New Roman"/>
          <w:sz w:val="24"/>
          <w:szCs w:val="24"/>
        </w:rPr>
      </w:pPr>
      <w:r>
        <w:rPr>
          <w:rFonts w:hAnsi="宋体" w:cs="Times New Roman"/>
          <w:sz w:val="24"/>
          <w:szCs w:val="24"/>
        </w:rPr>
        <w:t>2.能用部首查字法查找“灶、烫、熏”等字，发现偏旁“火”和“灬”的联系。</w:t>
      </w:r>
    </w:p>
    <w:p w14:paraId="721E46F9">
      <w:pPr>
        <w:pStyle w:val="10"/>
        <w:spacing w:line="360" w:lineRule="auto"/>
        <w:ind w:firstLine="480" w:firstLineChars="200"/>
        <w:rPr>
          <w:rFonts w:hAnsi="宋体" w:cs="Times New Roman"/>
          <w:sz w:val="24"/>
          <w:szCs w:val="24"/>
        </w:rPr>
      </w:pPr>
      <w:r>
        <w:rPr>
          <w:rFonts w:hAnsi="宋体" w:cs="Times New Roman"/>
          <w:sz w:val="24"/>
          <w:szCs w:val="24"/>
        </w:rPr>
        <w:t>3.能说出用“炒、烤、爆”等方法制作的美食。</w:t>
      </w:r>
    </w:p>
    <w:p w14:paraId="0E95C0B0">
      <w:pPr>
        <w:pStyle w:val="10"/>
        <w:spacing w:line="360" w:lineRule="auto"/>
        <w:ind w:firstLine="480" w:firstLineChars="200"/>
        <w:rPr>
          <w:rFonts w:hAnsi="宋体" w:cs="Times New Roman"/>
          <w:sz w:val="24"/>
          <w:szCs w:val="24"/>
        </w:rPr>
      </w:pPr>
      <w:r>
        <w:rPr>
          <w:rFonts w:hAnsi="宋体" w:cs="Times New Roman"/>
          <w:sz w:val="24"/>
          <w:szCs w:val="24"/>
        </w:rPr>
        <w:t>4.能说说自己家乡的美食。</w:t>
      </w:r>
    </w:p>
    <w:p w14:paraId="220DC7BA">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05B3EF5C">
      <w:pPr>
        <w:pStyle w:val="10"/>
        <w:spacing w:line="360" w:lineRule="auto"/>
        <w:ind w:firstLine="480" w:firstLineChars="200"/>
        <w:rPr>
          <w:rFonts w:hAnsi="宋体" w:cs="Times New Roman"/>
          <w:sz w:val="24"/>
          <w:szCs w:val="24"/>
        </w:rPr>
      </w:pPr>
      <w:r>
        <w:rPr>
          <w:rFonts w:hAnsi="宋体" w:cs="Times New Roman"/>
          <w:sz w:val="24"/>
          <w:szCs w:val="24"/>
        </w:rPr>
        <w:t>1.识字写字。</w:t>
      </w:r>
    </w:p>
    <w:p w14:paraId="62F24628">
      <w:pPr>
        <w:pStyle w:val="10"/>
        <w:spacing w:line="360" w:lineRule="auto"/>
        <w:ind w:firstLine="480" w:firstLineChars="200"/>
        <w:rPr>
          <w:rFonts w:hAnsi="宋体" w:cs="Times New Roman"/>
          <w:sz w:val="24"/>
          <w:szCs w:val="24"/>
        </w:rPr>
      </w:pPr>
      <w:r>
        <w:rPr>
          <w:rFonts w:hAnsi="宋体" w:cs="Times New Roman"/>
          <w:sz w:val="24"/>
          <w:szCs w:val="24"/>
        </w:rPr>
        <w:t>2.了解中华美食文化。</w:t>
      </w:r>
    </w:p>
    <w:p w14:paraId="037A4D0B">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05EA50AD">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制作包括类文</w:t>
      </w:r>
      <w:r>
        <w:rPr>
          <w:rFonts w:hint="eastAsia" w:hAnsi="宋体" w:cs="Times New Roman"/>
          <w:sz w:val="24"/>
          <w:szCs w:val="24"/>
        </w:rPr>
        <w:t>在内的多媒体课件及字卡、</w:t>
      </w:r>
      <w:r>
        <w:rPr>
          <w:rFonts w:hAnsi="宋体" w:cs="Times New Roman"/>
          <w:sz w:val="24"/>
          <w:szCs w:val="24"/>
        </w:rPr>
        <w:t>词卡；准备《舌尖上的中国》纪录片片段。</w:t>
      </w:r>
    </w:p>
    <w:p w14:paraId="0925C0BD">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预习课文，完成预学案。搜集中国的美食图片，制作词语卡片。</w:t>
      </w:r>
    </w:p>
    <w:p w14:paraId="085FB581">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5AC2DB19">
      <w:pPr>
        <w:pStyle w:val="10"/>
        <w:spacing w:line="360" w:lineRule="auto"/>
        <w:ind w:firstLine="480" w:firstLineChars="200"/>
        <w:rPr>
          <w:rFonts w:hAnsi="宋体" w:cs="Times New Roman"/>
          <w:sz w:val="24"/>
          <w:szCs w:val="24"/>
        </w:rPr>
      </w:pPr>
      <w:r>
        <w:rPr>
          <w:rFonts w:hAnsi="宋体" w:cs="Times New Roman"/>
          <w:sz w:val="24"/>
          <w:szCs w:val="24"/>
        </w:rPr>
        <w:t>2课时。</w:t>
      </w:r>
    </w:p>
    <w:p w14:paraId="005C21A2">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6982E544">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5DA2625B">
      <w:pPr>
        <w:pStyle w:val="10"/>
        <w:spacing w:line="360" w:lineRule="auto"/>
        <w:ind w:firstLine="480" w:firstLineChars="200"/>
        <w:rPr>
          <w:rFonts w:hAnsi="宋体" w:cs="Times New Roman"/>
          <w:sz w:val="24"/>
          <w:szCs w:val="24"/>
        </w:rPr>
      </w:pPr>
      <w:r>
        <w:rPr>
          <w:rFonts w:hAnsi="宋体" w:cs="Times New Roman"/>
          <w:sz w:val="24"/>
          <w:szCs w:val="24"/>
        </w:rPr>
        <w:t>1.认识“菠、煎”等15个生字，读准多音字“炸”，会写“烧、烤、炒”3个字，会写“美食、红烧”等6个词语。</w:t>
      </w:r>
    </w:p>
    <w:p w14:paraId="39A42090">
      <w:pPr>
        <w:pStyle w:val="10"/>
        <w:spacing w:line="360" w:lineRule="auto"/>
        <w:ind w:firstLine="480" w:firstLineChars="200"/>
        <w:rPr>
          <w:rFonts w:hAnsi="宋体" w:cs="Times New Roman"/>
          <w:sz w:val="24"/>
          <w:szCs w:val="24"/>
        </w:rPr>
      </w:pPr>
      <w:r>
        <w:rPr>
          <w:rFonts w:hAnsi="宋体" w:cs="Times New Roman"/>
          <w:sz w:val="24"/>
          <w:szCs w:val="24"/>
        </w:rPr>
        <w:t>2.能用部首查字法查找“灶、烫、熏”等字，发现偏旁“火”和“灬”的联系。</w:t>
      </w:r>
    </w:p>
    <w:p w14:paraId="6882168B">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61A7B15B">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联系生活，谈话导入</w:t>
      </w:r>
    </w:p>
    <w:p w14:paraId="794BC83F">
      <w:pPr>
        <w:pStyle w:val="10"/>
        <w:spacing w:line="360" w:lineRule="auto"/>
        <w:ind w:firstLine="480" w:firstLineChars="200"/>
        <w:rPr>
          <w:rFonts w:hAnsi="宋体" w:cs="Times New Roman"/>
          <w:sz w:val="24"/>
          <w:szCs w:val="24"/>
        </w:rPr>
      </w:pPr>
      <w:r>
        <w:rPr>
          <w:rFonts w:hAnsi="宋体" w:cs="Times New Roman"/>
          <w:sz w:val="24"/>
          <w:szCs w:val="24"/>
        </w:rPr>
        <w:t>1.播放美食图片或《舌尖上的中国》纪录片片段，请学生欣赏。</w:t>
      </w:r>
    </w:p>
    <w:p w14:paraId="6B4E1112">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导入：</w:t>
      </w:r>
      <w:r>
        <w:rPr>
          <w:rFonts w:hAnsi="宋体" w:cs="Times New Roman"/>
          <w:sz w:val="24"/>
          <w:szCs w:val="24"/>
        </w:rPr>
        <w:t>同学们，听着这欢快的歌曲，看着这满眼的美食，你有什么感受？你的家乡有哪些美食？</w:t>
      </w:r>
    </w:p>
    <w:p w14:paraId="2CF1C6DE">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揭题：</w:t>
      </w:r>
      <w:r>
        <w:rPr>
          <w:rFonts w:hAnsi="宋体" w:cs="Times New Roman"/>
          <w:sz w:val="24"/>
          <w:szCs w:val="24"/>
        </w:rPr>
        <w:t>想要吃美食，我们首先要了解美食，今天我们就来学习《中国</w:t>
      </w:r>
      <w:r>
        <w:rPr>
          <w:rFonts w:hint="eastAsia" w:hAnsi="宋体" w:cs="Times New Roman"/>
          <w:sz w:val="24"/>
          <w:szCs w:val="24"/>
        </w:rPr>
        <w:t>美食》。</w:t>
      </w:r>
      <w:r>
        <w:rPr>
          <w:rFonts w:hAnsi="宋体" w:eastAsia="楷体_GB2312" w:cs="Times New Roman"/>
          <w:sz w:val="24"/>
          <w:szCs w:val="24"/>
        </w:rPr>
        <w:t>(教师板书课题，学生齐读课题)</w:t>
      </w:r>
    </w:p>
    <w:p w14:paraId="5266F8B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视频导入，渲染气氛，简单明了，直奔主题。教师要在视频选择上作好处理。提到美食，学生们会非常兴奋，话匣子一打开就收不住，教师可以采用让学生把家乡美食写在黑板上的方式解决发言过于积极的问题。</w:t>
      </w:r>
    </w:p>
    <w:p w14:paraId="53600B39">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初读课文，自主识字</w:t>
      </w:r>
    </w:p>
    <w:p w14:paraId="269B70E3">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自学生字</w:t>
      </w:r>
    </w:p>
    <w:p w14:paraId="34466C83">
      <w:pPr>
        <w:pStyle w:val="10"/>
        <w:spacing w:line="360" w:lineRule="auto"/>
        <w:ind w:firstLine="480" w:firstLineChars="200"/>
        <w:rPr>
          <w:rFonts w:hAnsi="宋体" w:cs="Times New Roman"/>
          <w:sz w:val="24"/>
          <w:szCs w:val="24"/>
        </w:rPr>
      </w:pPr>
      <w:r>
        <w:rPr>
          <w:rFonts w:hAnsi="宋体" w:cs="Times New Roman"/>
          <w:sz w:val="24"/>
          <w:szCs w:val="24"/>
        </w:rPr>
        <w:t>1.学生自主看图读词语，圈画并自</w:t>
      </w:r>
      <w:r>
        <w:rPr>
          <w:rFonts w:hint="eastAsia" w:hAnsi="宋体" w:cs="Times New Roman"/>
          <w:sz w:val="24"/>
          <w:szCs w:val="24"/>
        </w:rPr>
        <w:t>学生字。</w:t>
      </w:r>
    </w:p>
    <w:p w14:paraId="0CBDB256">
      <w:pPr>
        <w:pStyle w:val="10"/>
        <w:spacing w:line="360" w:lineRule="auto"/>
        <w:ind w:firstLine="480" w:firstLineChars="200"/>
        <w:rPr>
          <w:rFonts w:hAnsi="宋体" w:cs="Times New Roman"/>
          <w:sz w:val="24"/>
          <w:szCs w:val="24"/>
        </w:rPr>
      </w:pPr>
      <w:r>
        <w:rPr>
          <w:rFonts w:hAnsi="宋体" w:cs="Times New Roman"/>
          <w:sz w:val="24"/>
          <w:szCs w:val="24"/>
        </w:rPr>
        <w:t>2.小组合作学习，解决较难的生字。</w:t>
      </w:r>
    </w:p>
    <w:p w14:paraId="646F516D">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检查交流</w:t>
      </w:r>
    </w:p>
    <w:p w14:paraId="1D93A7AE">
      <w:pPr>
        <w:pStyle w:val="10"/>
        <w:spacing w:line="360" w:lineRule="auto"/>
        <w:ind w:firstLine="480" w:firstLineChars="200"/>
        <w:rPr>
          <w:rFonts w:hAnsi="宋体" w:cs="Times New Roman"/>
          <w:sz w:val="24"/>
          <w:szCs w:val="24"/>
        </w:rPr>
      </w:pPr>
      <w:r>
        <w:rPr>
          <w:rFonts w:hAnsi="宋体" w:cs="Times New Roman"/>
          <w:sz w:val="24"/>
          <w:szCs w:val="24"/>
        </w:rPr>
        <w:t>1.开火车朗读词语。</w:t>
      </w:r>
    </w:p>
    <w:p w14:paraId="449472F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凉拌菠菜　香煎豆腐　红烧茄子　烤鸭　水煮鱼　葱爆羊肉　小鸡炖蘑菇</w:t>
      </w:r>
    </w:p>
    <w:p w14:paraId="0E0B1C6A">
      <w:pPr>
        <w:pStyle w:val="10"/>
        <w:spacing w:line="360" w:lineRule="auto"/>
        <w:ind w:firstLine="480" w:firstLineChars="200"/>
        <w:rPr>
          <w:rFonts w:hAnsi="宋体" w:cs="Times New Roman"/>
          <w:sz w:val="24"/>
          <w:szCs w:val="24"/>
        </w:rPr>
      </w:pPr>
      <w:r>
        <w:rPr>
          <w:rFonts w:hAnsi="宋体" w:eastAsia="楷体_GB2312" w:cs="Times New Roman"/>
          <w:sz w:val="24"/>
          <w:szCs w:val="24"/>
        </w:rPr>
        <w:t>蒸饺　炸酱面　小米粥　蛋炒饭</w:t>
      </w:r>
    </w:p>
    <w:p w14:paraId="5B4DC834">
      <w:pPr>
        <w:pStyle w:val="10"/>
        <w:spacing w:line="360" w:lineRule="auto"/>
        <w:ind w:firstLine="480" w:firstLineChars="200"/>
        <w:rPr>
          <w:rFonts w:hAnsi="宋体" w:cs="Times New Roman"/>
          <w:sz w:val="24"/>
          <w:szCs w:val="24"/>
        </w:rPr>
      </w:pPr>
      <w:r>
        <w:rPr>
          <w:rFonts w:hAnsi="宋体" w:cs="Times New Roman"/>
          <w:sz w:val="24"/>
          <w:szCs w:val="24"/>
        </w:rPr>
        <w:t>(1)教师强调：“煮、蒸、粥”是翘舌音；“煎、饺、酱”是三拼音节。“炸”是多音字，在本课读zhá；在“爆炸”一词中读zhà。　　　　　</w:t>
      </w:r>
    </w:p>
    <w:p w14:paraId="5206477C">
      <w:pPr>
        <w:pStyle w:val="10"/>
        <w:spacing w:line="360" w:lineRule="auto"/>
        <w:ind w:firstLine="480" w:firstLineChars="200"/>
        <w:rPr>
          <w:rFonts w:hAnsi="宋体" w:cs="Times New Roman"/>
          <w:sz w:val="24"/>
          <w:szCs w:val="24"/>
        </w:rPr>
      </w:pPr>
      <w:r>
        <w:rPr>
          <w:rFonts w:hAnsi="宋体" w:cs="Times New Roman"/>
          <w:sz w:val="24"/>
          <w:szCs w:val="24"/>
        </w:rPr>
        <w:t>(2)课件依</w:t>
      </w:r>
      <w:r>
        <w:rPr>
          <w:rFonts w:hint="eastAsia" w:hAnsi="宋体" w:cs="Times New Roman"/>
          <w:sz w:val="24"/>
          <w:szCs w:val="24"/>
        </w:rPr>
        <w:t>次出示词语及对应图片，</w:t>
      </w:r>
      <w:r>
        <w:rPr>
          <w:rFonts w:hAnsi="宋体" w:cs="Times New Roman"/>
          <w:sz w:val="24"/>
          <w:szCs w:val="24"/>
        </w:rPr>
        <w:t>学生看图片读词语，强化识字效果。</w:t>
      </w:r>
    </w:p>
    <w:p w14:paraId="55F13CA8">
      <w:pPr>
        <w:pStyle w:val="10"/>
        <w:spacing w:line="360" w:lineRule="auto"/>
        <w:ind w:firstLine="480" w:firstLineChars="200"/>
        <w:rPr>
          <w:rFonts w:hAnsi="宋体" w:cs="Times New Roman"/>
          <w:sz w:val="24"/>
          <w:szCs w:val="24"/>
        </w:rPr>
      </w:pPr>
      <w:r>
        <w:rPr>
          <w:rFonts w:hAnsi="宋体" w:cs="Times New Roman"/>
          <w:sz w:val="24"/>
          <w:szCs w:val="24"/>
        </w:rPr>
        <w:t>2.定位朗读词语中的生字。</w:t>
      </w:r>
    </w:p>
    <w:p w14:paraId="22B0E65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菠　煎　腐　茄　烤　煮　爆　炖　蘑　菇　蒸　饺　炸　酱　粥　蛋</w:t>
      </w:r>
    </w:p>
    <w:p w14:paraId="7781E50E">
      <w:pPr>
        <w:pStyle w:val="10"/>
        <w:spacing w:line="360" w:lineRule="auto"/>
        <w:ind w:firstLine="480" w:firstLineChars="200"/>
        <w:rPr>
          <w:rFonts w:hAnsi="宋体" w:cs="Times New Roman"/>
          <w:sz w:val="24"/>
          <w:szCs w:val="24"/>
        </w:rPr>
      </w:pPr>
      <w:r>
        <w:rPr>
          <w:rFonts w:hAnsi="宋体" w:cs="Times New Roman"/>
          <w:sz w:val="24"/>
          <w:szCs w:val="24"/>
        </w:rPr>
        <w:t>3.小组赛读生字。(</w:t>
      </w:r>
      <w:r>
        <w:rPr>
          <w:rFonts w:hAnsi="宋体" w:eastAsia="楷体_GB2312" w:cs="Times New Roman"/>
          <w:sz w:val="24"/>
          <w:szCs w:val="24"/>
        </w:rPr>
        <w:t>生字去掉拼音</w:t>
      </w:r>
      <w:r>
        <w:rPr>
          <w:rFonts w:hAnsi="宋体" w:cs="Times New Roman"/>
          <w:sz w:val="24"/>
          <w:szCs w:val="24"/>
        </w:rPr>
        <w:t>)</w:t>
      </w:r>
    </w:p>
    <w:p w14:paraId="4D3D4C8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教师要根据学生预习和自学情况，从词到字依次检查认读情况，这个过程要以学生自学为主，教师指导为辅，加强学生对生字的识记。学生在小组学习生字时，</w:t>
      </w:r>
      <w:r>
        <w:rPr>
          <w:rFonts w:hint="eastAsia" w:hAnsi="宋体" w:eastAsia="楷体_GB2312" w:cs="Times New Roman"/>
          <w:sz w:val="24"/>
          <w:szCs w:val="24"/>
        </w:rPr>
        <w:t>要鼓励用不同的方法，</w:t>
      </w:r>
      <w:r>
        <w:rPr>
          <w:rFonts w:hAnsi="宋体" w:eastAsia="楷体_GB2312" w:cs="Times New Roman"/>
          <w:sz w:val="24"/>
          <w:szCs w:val="24"/>
        </w:rPr>
        <w:t>如按部首归类法识记。学生在朗读词语时要注意强调有的音读轻声。</w:t>
      </w:r>
    </w:p>
    <w:p w14:paraId="43AE06C0">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品味菜肴，巩固识字</w:t>
      </w:r>
    </w:p>
    <w:p w14:paraId="0645CB92">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了解菜肴</w:t>
      </w:r>
    </w:p>
    <w:p w14:paraId="3E9F4F05">
      <w:pPr>
        <w:pStyle w:val="10"/>
        <w:spacing w:line="360" w:lineRule="auto"/>
        <w:ind w:firstLine="480" w:firstLineChars="200"/>
        <w:rPr>
          <w:rFonts w:hAnsi="宋体" w:cs="Times New Roman"/>
          <w:sz w:val="24"/>
          <w:szCs w:val="24"/>
        </w:rPr>
      </w:pPr>
      <w:r>
        <w:rPr>
          <w:rFonts w:hAnsi="宋体" w:cs="Times New Roman"/>
          <w:sz w:val="24"/>
          <w:szCs w:val="24"/>
        </w:rPr>
        <w:t>1.自由读课文，边读边想：课文提到了哪些精美的菜肴？用“____”画出菜肴的名字。</w:t>
      </w:r>
    </w:p>
    <w:p w14:paraId="00A74864">
      <w:pPr>
        <w:pStyle w:val="10"/>
        <w:spacing w:line="360" w:lineRule="auto"/>
        <w:ind w:firstLine="480" w:firstLineChars="200"/>
        <w:rPr>
          <w:rFonts w:hAnsi="宋体" w:cs="Times New Roman"/>
          <w:sz w:val="24"/>
          <w:szCs w:val="24"/>
        </w:rPr>
      </w:pPr>
      <w:r>
        <w:rPr>
          <w:rFonts w:hAnsi="宋体" w:cs="Times New Roman"/>
          <w:sz w:val="24"/>
          <w:szCs w:val="24"/>
        </w:rPr>
        <w:t>2.自由朗读菜品名称，把自己最喜欢的菜品名称读给同桌听，并用一句话夸夸这道菜。完成活动卡任务。</w:t>
      </w:r>
    </w:p>
    <w:p w14:paraId="2C90C214">
      <w:pPr>
        <w:widowControl/>
        <w:jc w:val="left"/>
        <w:rPr>
          <w:rFonts w:ascii="宋体" w:hAnsi="宋体"/>
          <w:sz w:val="24"/>
          <w:szCs w:val="24"/>
        </w:rPr>
      </w:pPr>
      <w:r>
        <w:rPr>
          <w:rFonts w:hAnsi="宋体"/>
          <w:sz w:val="24"/>
          <w:szCs w:val="24"/>
        </w:rPr>
        <w:br w:type="page"/>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2950"/>
        <w:gridCol w:w="3050"/>
      </w:tblGrid>
      <w:tr w14:paraId="172E5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restart"/>
            <w:shd w:val="clear" w:color="auto" w:fill="auto"/>
            <w:vAlign w:val="center"/>
          </w:tcPr>
          <w:p w14:paraId="48723103">
            <w:pPr>
              <w:pStyle w:val="10"/>
              <w:spacing w:line="360" w:lineRule="auto"/>
              <w:jc w:val="center"/>
              <w:rPr>
                <w:rFonts w:hAnsi="宋体" w:cs="Times New Roman"/>
                <w:sz w:val="24"/>
                <w:szCs w:val="24"/>
              </w:rPr>
            </w:pPr>
            <w:r>
              <w:rPr>
                <w:rFonts w:hAnsi="宋体" w:cs="Times New Roman"/>
                <w:sz w:val="24"/>
                <w:szCs w:val="24"/>
              </w:rPr>
              <w:t>活动内容</w:t>
            </w:r>
          </w:p>
        </w:tc>
        <w:tc>
          <w:tcPr>
            <w:tcW w:w="2950" w:type="dxa"/>
            <w:shd w:val="clear" w:color="auto" w:fill="auto"/>
            <w:vAlign w:val="center"/>
          </w:tcPr>
          <w:p w14:paraId="5FCF2AD3">
            <w:pPr>
              <w:pStyle w:val="10"/>
              <w:spacing w:line="360" w:lineRule="auto"/>
              <w:jc w:val="center"/>
              <w:rPr>
                <w:rFonts w:hAnsi="宋体" w:cs="Times New Roman"/>
                <w:sz w:val="24"/>
                <w:szCs w:val="24"/>
              </w:rPr>
            </w:pPr>
            <w:r>
              <w:rPr>
                <w:rFonts w:hAnsi="宋体" w:cs="Times New Roman"/>
                <w:sz w:val="24"/>
                <w:szCs w:val="24"/>
              </w:rPr>
              <w:t>菜肴</w:t>
            </w:r>
          </w:p>
        </w:tc>
        <w:tc>
          <w:tcPr>
            <w:tcW w:w="3050" w:type="dxa"/>
            <w:vAlign w:val="center"/>
          </w:tcPr>
          <w:p w14:paraId="29AAC402">
            <w:pPr>
              <w:pStyle w:val="10"/>
              <w:spacing w:line="360" w:lineRule="auto"/>
              <w:jc w:val="center"/>
              <w:rPr>
                <w:rFonts w:hAnsi="宋体" w:cs="Times New Roman"/>
                <w:sz w:val="24"/>
                <w:szCs w:val="24"/>
              </w:rPr>
            </w:pPr>
            <w:r>
              <w:rPr>
                <w:rFonts w:hAnsi="宋体" w:cs="Times New Roman"/>
                <w:sz w:val="24"/>
                <w:szCs w:val="24"/>
              </w:rPr>
              <w:t>其他菜肴</w:t>
            </w:r>
          </w:p>
        </w:tc>
      </w:tr>
      <w:tr w14:paraId="7BBE5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center"/>
          </w:tcPr>
          <w:p w14:paraId="678087EA">
            <w:pPr>
              <w:pStyle w:val="10"/>
              <w:spacing w:line="360" w:lineRule="auto"/>
              <w:jc w:val="center"/>
              <w:rPr>
                <w:rFonts w:hAnsi="宋体" w:cs="Times New Roman"/>
                <w:sz w:val="24"/>
                <w:szCs w:val="24"/>
              </w:rPr>
            </w:pPr>
          </w:p>
        </w:tc>
        <w:tc>
          <w:tcPr>
            <w:tcW w:w="2950" w:type="dxa"/>
            <w:shd w:val="clear" w:color="auto" w:fill="auto"/>
            <w:vAlign w:val="center"/>
          </w:tcPr>
          <w:p w14:paraId="48EB19D0">
            <w:pPr>
              <w:pStyle w:val="10"/>
              <w:spacing w:line="360" w:lineRule="auto"/>
              <w:jc w:val="center"/>
              <w:rPr>
                <w:rFonts w:hAnsi="宋体" w:cs="Times New Roman"/>
                <w:sz w:val="24"/>
                <w:szCs w:val="24"/>
              </w:rPr>
            </w:pPr>
          </w:p>
        </w:tc>
        <w:tc>
          <w:tcPr>
            <w:tcW w:w="3050" w:type="dxa"/>
          </w:tcPr>
          <w:p w14:paraId="7E4A196D">
            <w:pPr>
              <w:pStyle w:val="10"/>
              <w:spacing w:line="360" w:lineRule="auto"/>
              <w:jc w:val="center"/>
              <w:rPr>
                <w:rFonts w:hAnsi="宋体" w:cs="Times New Roman"/>
                <w:sz w:val="24"/>
                <w:szCs w:val="24"/>
              </w:rPr>
            </w:pPr>
          </w:p>
        </w:tc>
      </w:tr>
      <w:tr w14:paraId="10BD5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center"/>
          </w:tcPr>
          <w:p w14:paraId="4FC6F23E">
            <w:pPr>
              <w:pStyle w:val="10"/>
              <w:spacing w:line="360" w:lineRule="auto"/>
              <w:jc w:val="center"/>
              <w:rPr>
                <w:rFonts w:hAnsi="宋体" w:cs="Times New Roman"/>
                <w:sz w:val="24"/>
                <w:szCs w:val="24"/>
              </w:rPr>
            </w:pPr>
          </w:p>
        </w:tc>
        <w:tc>
          <w:tcPr>
            <w:tcW w:w="2950" w:type="dxa"/>
            <w:shd w:val="clear" w:color="auto" w:fill="auto"/>
            <w:vAlign w:val="center"/>
          </w:tcPr>
          <w:p w14:paraId="1E4804ED">
            <w:pPr>
              <w:pStyle w:val="10"/>
              <w:spacing w:line="360" w:lineRule="auto"/>
              <w:jc w:val="center"/>
              <w:rPr>
                <w:rFonts w:hAnsi="宋体" w:cs="Times New Roman"/>
                <w:sz w:val="24"/>
                <w:szCs w:val="24"/>
              </w:rPr>
            </w:pPr>
          </w:p>
        </w:tc>
        <w:tc>
          <w:tcPr>
            <w:tcW w:w="3050" w:type="dxa"/>
          </w:tcPr>
          <w:p w14:paraId="4BF1A7C0">
            <w:pPr>
              <w:pStyle w:val="10"/>
              <w:spacing w:line="360" w:lineRule="auto"/>
              <w:jc w:val="center"/>
              <w:rPr>
                <w:rFonts w:hAnsi="宋体" w:cs="Times New Roman"/>
                <w:sz w:val="24"/>
                <w:szCs w:val="24"/>
              </w:rPr>
            </w:pPr>
          </w:p>
        </w:tc>
      </w:tr>
      <w:tr w14:paraId="2AA26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center"/>
          </w:tcPr>
          <w:p w14:paraId="4BE5B1DE">
            <w:pPr>
              <w:pStyle w:val="10"/>
              <w:spacing w:line="360" w:lineRule="auto"/>
              <w:jc w:val="center"/>
              <w:rPr>
                <w:rFonts w:hAnsi="宋体" w:cs="Times New Roman"/>
                <w:sz w:val="24"/>
                <w:szCs w:val="24"/>
              </w:rPr>
            </w:pPr>
          </w:p>
        </w:tc>
        <w:tc>
          <w:tcPr>
            <w:tcW w:w="2950" w:type="dxa"/>
            <w:shd w:val="clear" w:color="auto" w:fill="auto"/>
            <w:vAlign w:val="center"/>
          </w:tcPr>
          <w:p w14:paraId="45E57321">
            <w:pPr>
              <w:pStyle w:val="10"/>
              <w:spacing w:line="360" w:lineRule="auto"/>
              <w:jc w:val="center"/>
              <w:rPr>
                <w:rFonts w:hAnsi="宋体" w:cs="Times New Roman"/>
                <w:sz w:val="24"/>
                <w:szCs w:val="24"/>
              </w:rPr>
            </w:pPr>
          </w:p>
        </w:tc>
        <w:tc>
          <w:tcPr>
            <w:tcW w:w="3050" w:type="dxa"/>
          </w:tcPr>
          <w:p w14:paraId="0E7E9EE5">
            <w:pPr>
              <w:pStyle w:val="10"/>
              <w:spacing w:line="360" w:lineRule="auto"/>
              <w:jc w:val="center"/>
              <w:rPr>
                <w:rFonts w:hAnsi="宋体" w:cs="Times New Roman"/>
                <w:sz w:val="24"/>
                <w:szCs w:val="24"/>
              </w:rPr>
            </w:pPr>
          </w:p>
        </w:tc>
      </w:tr>
      <w:tr w14:paraId="64C5A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center"/>
          </w:tcPr>
          <w:p w14:paraId="3410F1BA">
            <w:pPr>
              <w:pStyle w:val="10"/>
              <w:spacing w:line="360" w:lineRule="auto"/>
              <w:jc w:val="center"/>
              <w:rPr>
                <w:rFonts w:hAnsi="宋体" w:cs="Times New Roman"/>
                <w:sz w:val="24"/>
                <w:szCs w:val="24"/>
              </w:rPr>
            </w:pPr>
          </w:p>
        </w:tc>
        <w:tc>
          <w:tcPr>
            <w:tcW w:w="2950" w:type="dxa"/>
            <w:shd w:val="clear" w:color="auto" w:fill="auto"/>
            <w:vAlign w:val="center"/>
          </w:tcPr>
          <w:p w14:paraId="09162A64">
            <w:pPr>
              <w:pStyle w:val="10"/>
              <w:spacing w:line="360" w:lineRule="auto"/>
              <w:jc w:val="center"/>
              <w:rPr>
                <w:rFonts w:hAnsi="宋体" w:cs="Times New Roman"/>
                <w:sz w:val="24"/>
                <w:szCs w:val="24"/>
              </w:rPr>
            </w:pPr>
          </w:p>
        </w:tc>
        <w:tc>
          <w:tcPr>
            <w:tcW w:w="3050" w:type="dxa"/>
          </w:tcPr>
          <w:p w14:paraId="3264EC2F">
            <w:pPr>
              <w:pStyle w:val="10"/>
              <w:spacing w:line="360" w:lineRule="auto"/>
              <w:jc w:val="center"/>
              <w:rPr>
                <w:rFonts w:hAnsi="宋体" w:cs="Times New Roman"/>
                <w:sz w:val="24"/>
                <w:szCs w:val="24"/>
              </w:rPr>
            </w:pPr>
          </w:p>
        </w:tc>
      </w:tr>
      <w:tr w14:paraId="1871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center"/>
          </w:tcPr>
          <w:p w14:paraId="0DAC77D2">
            <w:pPr>
              <w:pStyle w:val="10"/>
              <w:spacing w:line="360" w:lineRule="auto"/>
              <w:jc w:val="center"/>
              <w:rPr>
                <w:rFonts w:hAnsi="宋体" w:cs="Times New Roman"/>
                <w:sz w:val="24"/>
                <w:szCs w:val="24"/>
              </w:rPr>
            </w:pPr>
          </w:p>
        </w:tc>
        <w:tc>
          <w:tcPr>
            <w:tcW w:w="2950" w:type="dxa"/>
            <w:shd w:val="clear" w:color="auto" w:fill="auto"/>
            <w:vAlign w:val="center"/>
          </w:tcPr>
          <w:p w14:paraId="2C7D656B">
            <w:pPr>
              <w:pStyle w:val="10"/>
              <w:spacing w:line="360" w:lineRule="auto"/>
              <w:jc w:val="center"/>
              <w:rPr>
                <w:rFonts w:hAnsi="宋体" w:cs="Times New Roman"/>
                <w:sz w:val="24"/>
                <w:szCs w:val="24"/>
              </w:rPr>
            </w:pPr>
          </w:p>
        </w:tc>
        <w:tc>
          <w:tcPr>
            <w:tcW w:w="3050" w:type="dxa"/>
          </w:tcPr>
          <w:p w14:paraId="61A88133">
            <w:pPr>
              <w:pStyle w:val="10"/>
              <w:spacing w:line="360" w:lineRule="auto"/>
              <w:jc w:val="center"/>
              <w:rPr>
                <w:rFonts w:hAnsi="宋体" w:cs="Times New Roman"/>
                <w:sz w:val="24"/>
                <w:szCs w:val="24"/>
              </w:rPr>
            </w:pPr>
          </w:p>
        </w:tc>
      </w:tr>
      <w:tr w14:paraId="53EFC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center"/>
          </w:tcPr>
          <w:p w14:paraId="5517B9C7">
            <w:pPr>
              <w:pStyle w:val="10"/>
              <w:spacing w:line="360" w:lineRule="auto"/>
              <w:jc w:val="center"/>
              <w:rPr>
                <w:rFonts w:hAnsi="宋体" w:cs="Times New Roman"/>
                <w:sz w:val="24"/>
                <w:szCs w:val="24"/>
              </w:rPr>
            </w:pPr>
          </w:p>
        </w:tc>
        <w:tc>
          <w:tcPr>
            <w:tcW w:w="2950" w:type="dxa"/>
            <w:shd w:val="clear" w:color="auto" w:fill="auto"/>
            <w:vAlign w:val="center"/>
          </w:tcPr>
          <w:p w14:paraId="0A3EEC13">
            <w:pPr>
              <w:pStyle w:val="10"/>
              <w:spacing w:line="360" w:lineRule="auto"/>
              <w:jc w:val="center"/>
              <w:rPr>
                <w:rFonts w:hAnsi="宋体" w:cs="Times New Roman"/>
                <w:sz w:val="24"/>
                <w:szCs w:val="24"/>
              </w:rPr>
            </w:pPr>
          </w:p>
        </w:tc>
        <w:tc>
          <w:tcPr>
            <w:tcW w:w="3050" w:type="dxa"/>
          </w:tcPr>
          <w:p w14:paraId="2AF35425">
            <w:pPr>
              <w:pStyle w:val="10"/>
              <w:spacing w:line="360" w:lineRule="auto"/>
              <w:jc w:val="center"/>
              <w:rPr>
                <w:rFonts w:hAnsi="宋体" w:cs="Times New Roman"/>
                <w:sz w:val="24"/>
                <w:szCs w:val="24"/>
              </w:rPr>
            </w:pPr>
          </w:p>
        </w:tc>
      </w:tr>
      <w:tr w14:paraId="03623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center"/>
          </w:tcPr>
          <w:p w14:paraId="31D5EEDF">
            <w:pPr>
              <w:pStyle w:val="10"/>
              <w:spacing w:line="360" w:lineRule="auto"/>
              <w:jc w:val="center"/>
              <w:rPr>
                <w:rFonts w:hAnsi="宋体" w:cs="Times New Roman"/>
                <w:sz w:val="24"/>
                <w:szCs w:val="24"/>
              </w:rPr>
            </w:pPr>
          </w:p>
        </w:tc>
        <w:tc>
          <w:tcPr>
            <w:tcW w:w="2950" w:type="dxa"/>
            <w:shd w:val="clear" w:color="auto" w:fill="auto"/>
            <w:vAlign w:val="center"/>
          </w:tcPr>
          <w:p w14:paraId="77399D53">
            <w:pPr>
              <w:pStyle w:val="10"/>
              <w:spacing w:line="360" w:lineRule="auto"/>
              <w:jc w:val="center"/>
              <w:rPr>
                <w:rFonts w:hAnsi="宋体" w:cs="Times New Roman"/>
                <w:sz w:val="24"/>
                <w:szCs w:val="24"/>
              </w:rPr>
            </w:pPr>
          </w:p>
        </w:tc>
        <w:tc>
          <w:tcPr>
            <w:tcW w:w="3050" w:type="dxa"/>
          </w:tcPr>
          <w:p w14:paraId="785581D2">
            <w:pPr>
              <w:pStyle w:val="10"/>
              <w:spacing w:line="360" w:lineRule="auto"/>
              <w:jc w:val="center"/>
              <w:rPr>
                <w:rFonts w:hAnsi="宋体" w:cs="Times New Roman"/>
                <w:sz w:val="24"/>
                <w:szCs w:val="24"/>
              </w:rPr>
            </w:pPr>
          </w:p>
        </w:tc>
      </w:tr>
    </w:tbl>
    <w:p w14:paraId="6A82C20A">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汇报交流</w:t>
      </w:r>
    </w:p>
    <w:p w14:paraId="355AF929">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你最喜欢哪个菜品就汇报哪个，先读读你喜欢的菜品，再用一句话夸夸这道菜。</w:t>
      </w:r>
    </w:p>
    <w:p w14:paraId="7E157993">
      <w:pPr>
        <w:pStyle w:val="10"/>
        <w:spacing w:line="360" w:lineRule="auto"/>
        <w:ind w:firstLine="480" w:firstLineChars="200"/>
        <w:rPr>
          <w:rFonts w:hAnsi="宋体" w:cs="Times New Roman"/>
          <w:sz w:val="24"/>
          <w:szCs w:val="24"/>
        </w:rPr>
      </w:pPr>
      <w:r>
        <w:rPr>
          <w:rFonts w:hAnsi="宋体" w:cs="Times New Roman"/>
          <w:sz w:val="24"/>
          <w:szCs w:val="24"/>
        </w:rPr>
        <w:t>2.学生汇报自己喜欢的菜品。(</w:t>
      </w:r>
      <w:r>
        <w:rPr>
          <w:rFonts w:hAnsi="宋体" w:eastAsia="楷体_GB2312" w:cs="Times New Roman"/>
          <w:sz w:val="24"/>
          <w:szCs w:val="24"/>
        </w:rPr>
        <w:t>课件演示相关内容</w:t>
      </w:r>
      <w:r>
        <w:rPr>
          <w:rFonts w:hAnsi="宋体" w:cs="Times New Roman"/>
          <w:sz w:val="24"/>
          <w:szCs w:val="24"/>
        </w:rPr>
        <w:t>)</w:t>
      </w:r>
    </w:p>
    <w:p w14:paraId="18E5FAE2">
      <w:pPr>
        <w:pStyle w:val="10"/>
        <w:spacing w:line="360" w:lineRule="auto"/>
        <w:ind w:firstLine="480" w:firstLineChars="200"/>
        <w:rPr>
          <w:rFonts w:hAnsi="宋体" w:cs="Times New Roman"/>
          <w:sz w:val="24"/>
          <w:szCs w:val="24"/>
        </w:rPr>
      </w:pPr>
      <w:r>
        <w:rPr>
          <w:rFonts w:hAnsi="宋体" w:cs="Times New Roman"/>
          <w:sz w:val="24"/>
          <w:szCs w:val="24"/>
        </w:rPr>
        <w:t>(1)凉拌菠菜</w:t>
      </w:r>
    </w:p>
    <w:p w14:paraId="49D67AF4">
      <w:pPr>
        <w:pStyle w:val="10"/>
        <w:spacing w:line="360" w:lineRule="auto"/>
        <w:ind w:firstLine="480" w:firstLineChars="200"/>
        <w:rPr>
          <w:rFonts w:hAnsi="宋体" w:cs="Times New Roman"/>
          <w:sz w:val="24"/>
          <w:szCs w:val="24"/>
        </w:rPr>
      </w:pPr>
      <w:r>
        <w:rPr>
          <w:rFonts w:hAnsi="宋体" w:cs="Times New Roman"/>
          <w:sz w:val="24"/>
          <w:szCs w:val="24"/>
        </w:rPr>
        <w:t>①学生朗读词语“凉拌</w:t>
      </w:r>
      <w:r>
        <w:rPr>
          <w:rFonts w:hint="eastAsia" w:hAnsi="宋体" w:cs="Times New Roman"/>
          <w:sz w:val="24"/>
          <w:szCs w:val="24"/>
        </w:rPr>
        <w:t>菠菜”，</w:t>
      </w:r>
      <w:r>
        <w:rPr>
          <w:rFonts w:hAnsi="宋体" w:cs="Times New Roman"/>
          <w:sz w:val="24"/>
          <w:szCs w:val="24"/>
        </w:rPr>
        <w:t>指名夸赞这道菜。</w:t>
      </w:r>
    </w:p>
    <w:p w14:paraId="4437CE16">
      <w:pPr>
        <w:pStyle w:val="10"/>
        <w:spacing w:line="360" w:lineRule="auto"/>
        <w:ind w:firstLine="480" w:firstLineChars="200"/>
        <w:rPr>
          <w:rFonts w:hAnsi="宋体" w:cs="Times New Roman"/>
          <w:sz w:val="24"/>
          <w:szCs w:val="24"/>
        </w:rPr>
      </w:pPr>
      <w:r>
        <w:rPr>
          <w:rFonts w:hAnsi="宋体" w:cs="Times New Roman"/>
          <w:sz w:val="24"/>
          <w:szCs w:val="24"/>
        </w:rPr>
        <w:t>②小组交流“菠”的识记方法。</w:t>
      </w:r>
    </w:p>
    <w:p w14:paraId="2BEA0DF7">
      <w:pPr>
        <w:pStyle w:val="10"/>
        <w:spacing w:line="360" w:lineRule="auto"/>
        <w:ind w:firstLine="480" w:firstLineChars="200"/>
        <w:rPr>
          <w:rFonts w:hAnsi="宋体" w:cs="Times New Roman"/>
          <w:sz w:val="24"/>
          <w:szCs w:val="24"/>
        </w:rPr>
      </w:pPr>
      <w:r>
        <w:rPr>
          <w:rFonts w:hAnsi="宋体" w:cs="Times New Roman"/>
          <w:sz w:val="24"/>
          <w:szCs w:val="24"/>
        </w:rPr>
        <w:t>③教师出示“菠”和“波”两个字，引导学生说说异同。明确“菠菜”是一种植物，所以“菠”是草字头。</w:t>
      </w:r>
    </w:p>
    <w:p w14:paraId="4D268CC1">
      <w:pPr>
        <w:pStyle w:val="10"/>
        <w:spacing w:line="360" w:lineRule="auto"/>
        <w:ind w:firstLine="480" w:firstLineChars="200"/>
        <w:rPr>
          <w:rFonts w:hAnsi="宋体" w:cs="Times New Roman"/>
          <w:sz w:val="24"/>
          <w:szCs w:val="24"/>
        </w:rPr>
      </w:pPr>
      <w:r>
        <w:rPr>
          <w:rFonts w:hAnsi="宋体" w:cs="Times New Roman"/>
          <w:sz w:val="24"/>
          <w:szCs w:val="24"/>
        </w:rPr>
        <w:t>④引导学生发现本课其他蔬菜，教师相机用课件出示词语及图片：茄子、蘑菇。</w:t>
      </w:r>
    </w:p>
    <w:p w14:paraId="5AF2A1A7">
      <w:pPr>
        <w:pStyle w:val="10"/>
        <w:spacing w:line="360" w:lineRule="auto"/>
        <w:ind w:firstLine="480" w:firstLineChars="200"/>
        <w:rPr>
          <w:rFonts w:hAnsi="宋体" w:cs="Times New Roman"/>
          <w:sz w:val="24"/>
          <w:szCs w:val="24"/>
        </w:rPr>
      </w:pPr>
      <w:r>
        <w:rPr>
          <w:rFonts w:hAnsi="宋体" w:cs="Times New Roman"/>
          <w:sz w:val="24"/>
          <w:szCs w:val="24"/>
        </w:rPr>
        <w:t>⑤采用多种形式朗读词语。重点强调这两个词语尾音都读轻声。</w:t>
      </w:r>
    </w:p>
    <w:p w14:paraId="29305FD5">
      <w:pPr>
        <w:pStyle w:val="10"/>
        <w:spacing w:line="360" w:lineRule="auto"/>
        <w:ind w:firstLine="480" w:firstLineChars="200"/>
        <w:rPr>
          <w:rFonts w:hAnsi="宋体" w:cs="Times New Roman"/>
          <w:sz w:val="24"/>
          <w:szCs w:val="24"/>
        </w:rPr>
      </w:pPr>
      <w:r>
        <w:rPr>
          <w:rFonts w:hAnsi="宋体" w:cs="Times New Roman"/>
          <w:sz w:val="24"/>
          <w:szCs w:val="24"/>
        </w:rPr>
        <w:t>⑥交流识记“茄、蘑、菇”的识记方法。</w:t>
      </w:r>
    </w:p>
    <w:p w14:paraId="3FD931E4">
      <w:pPr>
        <w:pStyle w:val="10"/>
        <w:spacing w:line="360" w:lineRule="auto"/>
        <w:ind w:firstLine="480" w:firstLineChars="200"/>
        <w:rPr>
          <w:rFonts w:hAnsi="宋体" w:cs="Times New Roman"/>
          <w:sz w:val="24"/>
          <w:szCs w:val="24"/>
        </w:rPr>
      </w:pPr>
      <w:r>
        <w:rPr>
          <w:rFonts w:hAnsi="宋体" w:cs="Times New Roman"/>
          <w:sz w:val="24"/>
          <w:szCs w:val="24"/>
        </w:rPr>
        <w:t>⑦</w:t>
      </w:r>
      <w:r>
        <w:rPr>
          <w:rFonts w:hAnsi="宋体" w:eastAsia="黑体" w:cs="Times New Roman"/>
          <w:sz w:val="24"/>
          <w:szCs w:val="24"/>
        </w:rPr>
        <w:t>拓展：</w:t>
      </w:r>
      <w:r>
        <w:rPr>
          <w:rFonts w:hAnsi="宋体" w:cs="Times New Roman"/>
          <w:sz w:val="24"/>
          <w:szCs w:val="24"/>
        </w:rPr>
        <w:t>你知道菠菜的哪些其他做法吗？报一报关于菠菜的其他菜名。</w:t>
      </w:r>
    </w:p>
    <w:p w14:paraId="0A5BC48F">
      <w:pPr>
        <w:pStyle w:val="10"/>
        <w:spacing w:line="360" w:lineRule="auto"/>
        <w:ind w:firstLine="480" w:firstLineChars="200"/>
        <w:rPr>
          <w:rFonts w:hAnsi="宋体" w:cs="Times New Roman"/>
          <w:sz w:val="24"/>
          <w:szCs w:val="24"/>
        </w:rPr>
      </w:pPr>
      <w:r>
        <w:rPr>
          <w:rFonts w:hAnsi="宋体" w:cs="Times New Roman"/>
          <w:sz w:val="24"/>
          <w:szCs w:val="24"/>
        </w:rPr>
        <w:t>(2)香煎豆腐</w:t>
      </w:r>
    </w:p>
    <w:p w14:paraId="7D90556C">
      <w:pPr>
        <w:pStyle w:val="10"/>
        <w:spacing w:line="360" w:lineRule="auto"/>
        <w:ind w:firstLine="480" w:firstLineChars="200"/>
        <w:rPr>
          <w:rFonts w:hAnsi="宋体" w:cs="Times New Roman"/>
          <w:sz w:val="24"/>
          <w:szCs w:val="24"/>
        </w:rPr>
      </w:pPr>
      <w:r>
        <w:rPr>
          <w:rFonts w:hAnsi="宋体" w:cs="Times New Roman"/>
          <w:sz w:val="24"/>
          <w:szCs w:val="24"/>
        </w:rPr>
        <w:t>①学生朗读词语“香煎豆腐</w:t>
      </w:r>
      <w:r>
        <w:rPr>
          <w:rFonts w:hint="eastAsia" w:hAnsi="宋体" w:cs="Times New Roman"/>
          <w:sz w:val="24"/>
          <w:szCs w:val="24"/>
        </w:rPr>
        <w:t>”，</w:t>
      </w:r>
      <w:r>
        <w:rPr>
          <w:rFonts w:hAnsi="宋体" w:cs="Times New Roman"/>
          <w:sz w:val="24"/>
          <w:szCs w:val="24"/>
        </w:rPr>
        <w:t>并用一句话夸赞一下这道菜。</w:t>
      </w:r>
    </w:p>
    <w:p w14:paraId="252A0845">
      <w:pPr>
        <w:pStyle w:val="10"/>
        <w:spacing w:line="360" w:lineRule="auto"/>
        <w:ind w:firstLine="480" w:firstLineChars="200"/>
        <w:rPr>
          <w:rFonts w:hAnsi="宋体" w:cs="Times New Roman"/>
          <w:sz w:val="24"/>
          <w:szCs w:val="24"/>
        </w:rPr>
      </w:pPr>
      <w:r>
        <w:rPr>
          <w:rFonts w:hAnsi="宋体" w:cs="Times New Roman"/>
          <w:sz w:val="24"/>
          <w:szCs w:val="24"/>
        </w:rPr>
        <w:t>②</w:t>
      </w:r>
      <w:r>
        <w:rPr>
          <w:rFonts w:hAnsi="宋体" w:eastAsia="黑体" w:cs="Times New Roman"/>
          <w:sz w:val="24"/>
          <w:szCs w:val="24"/>
        </w:rPr>
        <w:t>拓展：</w:t>
      </w:r>
      <w:r>
        <w:rPr>
          <w:rFonts w:hAnsi="宋体" w:cs="Times New Roman"/>
          <w:sz w:val="24"/>
          <w:szCs w:val="24"/>
        </w:rPr>
        <w:t>你还吃过哪些煎的菜？教师相机点拨。</w:t>
      </w:r>
    </w:p>
    <w:p w14:paraId="588C189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煎：一种烹饪方法，锅里的油加热后，把食物放进去，使表面变得焦黄。</w:t>
      </w:r>
    </w:p>
    <w:p w14:paraId="1198CE79">
      <w:pPr>
        <w:pStyle w:val="10"/>
        <w:spacing w:line="360" w:lineRule="auto"/>
        <w:ind w:firstLine="480" w:firstLineChars="200"/>
        <w:rPr>
          <w:rFonts w:hAnsi="宋体" w:cs="Times New Roman"/>
          <w:sz w:val="24"/>
          <w:szCs w:val="24"/>
        </w:rPr>
      </w:pPr>
      <w:r>
        <w:rPr>
          <w:rFonts w:hAnsi="宋体" w:cs="Times New Roman"/>
          <w:sz w:val="24"/>
          <w:szCs w:val="24"/>
        </w:rPr>
        <w:t>③小组交流识记“煎”的方法。</w:t>
      </w:r>
    </w:p>
    <w:p w14:paraId="2E35BB78">
      <w:pPr>
        <w:pStyle w:val="10"/>
        <w:spacing w:line="360" w:lineRule="auto"/>
        <w:ind w:firstLine="480" w:firstLineChars="200"/>
        <w:rPr>
          <w:rFonts w:hAnsi="宋体" w:cs="Times New Roman"/>
          <w:sz w:val="24"/>
          <w:szCs w:val="24"/>
        </w:rPr>
      </w:pPr>
      <w:r>
        <w:rPr>
          <w:rFonts w:hAnsi="宋体" w:cs="Times New Roman"/>
          <w:sz w:val="24"/>
          <w:szCs w:val="24"/>
        </w:rPr>
        <w:t>④教师结合字理讲解四点底是“火”演变来的，表示“火”。</w:t>
      </w:r>
    </w:p>
    <w:p w14:paraId="5E65B752">
      <w:pPr>
        <w:pStyle w:val="10"/>
        <w:spacing w:line="360" w:lineRule="auto"/>
        <w:ind w:firstLine="480" w:firstLineChars="200"/>
        <w:rPr>
          <w:rFonts w:hAnsi="宋体" w:cs="Times New Roman"/>
          <w:sz w:val="24"/>
          <w:szCs w:val="24"/>
        </w:rPr>
      </w:pPr>
      <w:r>
        <w:rPr>
          <w:rFonts w:hAnsi="宋体" w:cs="Times New Roman"/>
          <w:sz w:val="24"/>
          <w:szCs w:val="24"/>
        </w:rPr>
        <w:t>⑤</w:t>
      </w:r>
      <w:r>
        <w:rPr>
          <w:rFonts w:hAnsi="宋体" w:eastAsia="黑体" w:cs="Times New Roman"/>
          <w:sz w:val="24"/>
          <w:szCs w:val="24"/>
        </w:rPr>
        <w:t>导学：</w:t>
      </w:r>
      <w:r>
        <w:rPr>
          <w:rFonts w:hAnsi="宋体" w:cs="Times New Roman"/>
          <w:sz w:val="24"/>
          <w:szCs w:val="24"/>
        </w:rPr>
        <w:t>本课的生字中，还有哪个字和“煎”部首相同？教师相机用课件出示词语“水煮鱼”及图片，学生读词，并交流识记“煮”字。</w:t>
      </w:r>
    </w:p>
    <w:p w14:paraId="7F369EA0">
      <w:pPr>
        <w:pStyle w:val="10"/>
        <w:spacing w:line="360" w:lineRule="auto"/>
        <w:ind w:firstLine="480" w:firstLineChars="200"/>
        <w:rPr>
          <w:rFonts w:hAnsi="宋体" w:cs="Times New Roman"/>
          <w:sz w:val="24"/>
          <w:szCs w:val="24"/>
        </w:rPr>
      </w:pPr>
      <w:r>
        <w:rPr>
          <w:rFonts w:hAnsi="宋体" w:cs="Times New Roman"/>
          <w:sz w:val="24"/>
          <w:szCs w:val="24"/>
        </w:rPr>
        <w:t>(3)烤鸭</w:t>
      </w:r>
    </w:p>
    <w:p w14:paraId="6D705828">
      <w:pPr>
        <w:pStyle w:val="10"/>
        <w:spacing w:line="360" w:lineRule="auto"/>
        <w:ind w:firstLine="480" w:firstLineChars="200"/>
        <w:rPr>
          <w:rFonts w:hAnsi="宋体" w:cs="Times New Roman"/>
          <w:sz w:val="24"/>
          <w:szCs w:val="24"/>
        </w:rPr>
      </w:pPr>
      <w:r>
        <w:rPr>
          <w:rFonts w:hAnsi="宋体" w:cs="Times New Roman"/>
          <w:sz w:val="24"/>
          <w:szCs w:val="24"/>
        </w:rPr>
        <w:t>①学生</w:t>
      </w:r>
      <w:r>
        <w:rPr>
          <w:rFonts w:hint="eastAsia" w:hAnsi="宋体" w:cs="Times New Roman"/>
          <w:sz w:val="24"/>
          <w:szCs w:val="24"/>
        </w:rPr>
        <w:t>朗读词语“烤鸭”，</w:t>
      </w:r>
      <w:r>
        <w:rPr>
          <w:rFonts w:hAnsi="宋体" w:cs="Times New Roman"/>
          <w:sz w:val="24"/>
          <w:szCs w:val="24"/>
        </w:rPr>
        <w:t>并用一句话夸赞一下这道菜。</w:t>
      </w:r>
    </w:p>
    <w:p w14:paraId="09F2F670">
      <w:pPr>
        <w:pStyle w:val="10"/>
        <w:spacing w:line="360" w:lineRule="auto"/>
        <w:ind w:firstLine="480" w:firstLineChars="200"/>
        <w:rPr>
          <w:rFonts w:hAnsi="宋体" w:cs="Times New Roman"/>
          <w:sz w:val="24"/>
          <w:szCs w:val="24"/>
        </w:rPr>
      </w:pPr>
      <w:r>
        <w:rPr>
          <w:rFonts w:hAnsi="宋体" w:cs="Times New Roman"/>
          <w:sz w:val="24"/>
          <w:szCs w:val="24"/>
        </w:rPr>
        <w:t>②教师相机讲解烹调方法。</w:t>
      </w:r>
    </w:p>
    <w:p w14:paraId="48E4DC90">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烤：烹饪方法的一种，是用明火或隔火高温烹制。</w:t>
      </w:r>
    </w:p>
    <w:p w14:paraId="0EEE4ACB">
      <w:pPr>
        <w:pStyle w:val="10"/>
        <w:spacing w:line="360" w:lineRule="auto"/>
        <w:ind w:firstLine="480" w:firstLineChars="200"/>
        <w:rPr>
          <w:rFonts w:hAnsi="宋体" w:cs="Times New Roman"/>
          <w:sz w:val="24"/>
          <w:szCs w:val="24"/>
        </w:rPr>
      </w:pPr>
      <w:r>
        <w:rPr>
          <w:rFonts w:hAnsi="宋体" w:cs="Times New Roman"/>
          <w:sz w:val="24"/>
          <w:szCs w:val="24"/>
        </w:rPr>
        <w:t>③引导学生快速浏览课文，找一找除了“烤”，文中还提到了哪些烹饪方法。学生汇报，教师相机板书：爆、炖。</w:t>
      </w:r>
    </w:p>
    <w:p w14:paraId="66B81659">
      <w:pPr>
        <w:pStyle w:val="10"/>
        <w:spacing w:line="360" w:lineRule="auto"/>
        <w:ind w:firstLine="480" w:firstLineChars="200"/>
        <w:rPr>
          <w:rFonts w:hAnsi="宋体" w:cs="Times New Roman"/>
          <w:sz w:val="24"/>
          <w:szCs w:val="24"/>
        </w:rPr>
      </w:pPr>
      <w:r>
        <w:rPr>
          <w:rFonts w:hAnsi="宋体" w:cs="Times New Roman"/>
          <w:sz w:val="24"/>
          <w:szCs w:val="24"/>
        </w:rPr>
        <w:t>④引导学生认真观察这几个字，发现这几个字都是形声字，都是火字旁，和“火”有关。</w:t>
      </w:r>
    </w:p>
    <w:p w14:paraId="3F3E54E9">
      <w:pPr>
        <w:pStyle w:val="10"/>
        <w:spacing w:line="360" w:lineRule="auto"/>
        <w:ind w:firstLine="480" w:firstLineChars="200"/>
        <w:rPr>
          <w:rFonts w:hAnsi="宋体" w:cs="Times New Roman"/>
          <w:sz w:val="24"/>
          <w:szCs w:val="24"/>
        </w:rPr>
      </w:pPr>
      <w:r>
        <w:rPr>
          <w:rFonts w:hAnsi="宋体" w:cs="Times New Roman"/>
          <w:sz w:val="24"/>
          <w:szCs w:val="24"/>
        </w:rPr>
        <w:t>⑤交流识记生字的方法。</w:t>
      </w:r>
    </w:p>
    <w:p w14:paraId="554C3CCB">
      <w:pPr>
        <w:pStyle w:val="10"/>
        <w:spacing w:line="360" w:lineRule="auto"/>
        <w:ind w:firstLine="480" w:firstLineChars="200"/>
        <w:rPr>
          <w:rFonts w:hAnsi="宋体" w:cs="Times New Roman"/>
          <w:sz w:val="24"/>
          <w:szCs w:val="24"/>
        </w:rPr>
      </w:pPr>
      <w:r>
        <w:rPr>
          <w:rFonts w:hAnsi="宋体" w:cs="Times New Roman"/>
          <w:sz w:val="24"/>
          <w:szCs w:val="24"/>
        </w:rPr>
        <w:t>⑥采用多种形式朗读词语：红烧茄子、烤鸭、葱爆羊肉、小鸡炖蘑菇。</w:t>
      </w:r>
    </w:p>
    <w:p w14:paraId="68C522E4">
      <w:pPr>
        <w:pStyle w:val="10"/>
        <w:spacing w:line="360" w:lineRule="auto"/>
        <w:ind w:firstLine="480" w:firstLineChars="200"/>
        <w:rPr>
          <w:rFonts w:hAnsi="宋体" w:cs="Times New Roman"/>
          <w:sz w:val="24"/>
          <w:szCs w:val="24"/>
        </w:rPr>
      </w:pPr>
      <w:r>
        <w:rPr>
          <w:rFonts w:hAnsi="宋体" w:cs="Times New Roman"/>
          <w:sz w:val="24"/>
          <w:szCs w:val="24"/>
        </w:rPr>
        <w:t>3.赛读喜欢的菜肴的名字。</w:t>
      </w:r>
    </w:p>
    <w:p w14:paraId="6DD87B4A">
      <w:pPr>
        <w:pStyle w:val="10"/>
        <w:spacing w:line="360" w:lineRule="auto"/>
        <w:ind w:firstLine="480" w:firstLineChars="200"/>
        <w:rPr>
          <w:rFonts w:hAnsi="宋体" w:cs="Times New Roman"/>
          <w:sz w:val="24"/>
          <w:szCs w:val="24"/>
        </w:rPr>
      </w:pPr>
      <w:r>
        <w:rPr>
          <w:rFonts w:hAnsi="宋体" w:cs="Times New Roman"/>
          <w:sz w:val="24"/>
          <w:szCs w:val="24"/>
        </w:rPr>
        <w:t>4.借助图片，总结烹调方法。(</w:t>
      </w:r>
      <w:r>
        <w:rPr>
          <w:rFonts w:hAnsi="宋体" w:eastAsia="楷体_GB2312" w:cs="Times New Roman"/>
          <w:sz w:val="24"/>
          <w:szCs w:val="24"/>
        </w:rPr>
        <w:t>课件出示图文，教师相机点拨烹调方法：煎、烧、烤、煮、爆、炖</w:t>
      </w:r>
      <w:r>
        <w:rPr>
          <w:rFonts w:hAnsi="宋体" w:cs="Times New Roman"/>
          <w:sz w:val="24"/>
          <w:szCs w:val="24"/>
        </w:rPr>
        <w:t>)</w:t>
      </w:r>
    </w:p>
    <w:p w14:paraId="24FEA664">
      <w:pPr>
        <w:pStyle w:val="10"/>
        <w:spacing w:line="360" w:lineRule="auto"/>
        <w:ind w:firstLine="480" w:firstLineChars="200"/>
        <w:rPr>
          <w:rFonts w:hAnsi="宋体" w:cs="Times New Roman"/>
          <w:sz w:val="24"/>
          <w:szCs w:val="24"/>
        </w:rPr>
      </w:pPr>
      <w:r>
        <w:rPr>
          <w:rFonts w:hAnsi="宋体" w:cs="Times New Roman"/>
          <w:sz w:val="24"/>
          <w:szCs w:val="24"/>
        </w:rPr>
        <w:t>5.做游戏，巩固识字。小组内一个人拿菜品图片，一个人拿词语卡片，做找朋友的游戏。</w:t>
      </w:r>
    </w:p>
    <w:p w14:paraId="5842225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这一环节教师要引导学生通过向同学介绍自己喜欢的菜品的形式，在游戏中读词学字，要注意收放适度，既要调动学生参与的积极性</w:t>
      </w:r>
      <w:r>
        <w:rPr>
          <w:rFonts w:hint="eastAsia" w:hAnsi="宋体" w:eastAsia="楷体_GB2312" w:cs="Times New Roman"/>
          <w:sz w:val="24"/>
          <w:szCs w:val="24"/>
        </w:rPr>
        <w:t>，</w:t>
      </w:r>
      <w:r>
        <w:rPr>
          <w:rFonts w:hAnsi="宋体" w:eastAsia="楷体_GB2312" w:cs="Times New Roman"/>
          <w:sz w:val="24"/>
          <w:szCs w:val="24"/>
        </w:rPr>
        <w:t>又要控制节奏，完成学习任务。通过拓展可以更好地理解字义。</w:t>
      </w:r>
    </w:p>
    <w:p w14:paraId="7C2D5A65">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观察指导，练习写字</w:t>
      </w:r>
    </w:p>
    <w:p w14:paraId="72F1C442">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指导书写</w:t>
      </w:r>
    </w:p>
    <w:p w14:paraId="400303A6">
      <w:pPr>
        <w:pStyle w:val="10"/>
        <w:spacing w:line="360" w:lineRule="auto"/>
        <w:ind w:firstLine="480" w:firstLineChars="200"/>
        <w:rPr>
          <w:rFonts w:hAnsi="宋体" w:cs="Times New Roman"/>
          <w:sz w:val="24"/>
          <w:szCs w:val="24"/>
        </w:rPr>
      </w:pPr>
      <w:r>
        <w:rPr>
          <w:rFonts w:hAnsi="宋体" w:cs="Times New Roman"/>
          <w:sz w:val="24"/>
          <w:szCs w:val="24"/>
        </w:rPr>
        <w:t>1.组织学生参考“写字小助手”开展同桌互助学习活动。</w:t>
      </w:r>
    </w:p>
    <w:p w14:paraId="4EAFD1E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看一看：仔细观察</w:t>
      </w:r>
      <w:r>
        <w:rPr>
          <w:rFonts w:hAnsi="宋体" w:cs="Times New Roman"/>
          <w:sz w:val="24"/>
          <w:szCs w:val="24"/>
        </w:rPr>
        <w:t>“</w:t>
      </w:r>
      <w:r>
        <w:rPr>
          <w:rFonts w:hAnsi="宋体" w:eastAsia="楷体_GB2312" w:cs="Times New Roman"/>
          <w:sz w:val="24"/>
          <w:szCs w:val="24"/>
        </w:rPr>
        <w:t>会写字</w:t>
      </w:r>
      <w:r>
        <w:rPr>
          <w:rFonts w:hAnsi="宋体" w:cs="Times New Roman"/>
          <w:sz w:val="24"/>
          <w:szCs w:val="24"/>
        </w:rPr>
        <w:t>”</w:t>
      </w:r>
      <w:r>
        <w:rPr>
          <w:rFonts w:hAnsi="宋体" w:eastAsia="楷体_GB2312" w:cs="Times New Roman"/>
          <w:sz w:val="24"/>
          <w:szCs w:val="24"/>
        </w:rPr>
        <w:t>中的</w:t>
      </w:r>
      <w:r>
        <w:rPr>
          <w:rFonts w:hAnsi="宋体" w:cs="Times New Roman"/>
          <w:sz w:val="24"/>
          <w:szCs w:val="24"/>
        </w:rPr>
        <w:t>“</w:t>
      </w:r>
      <w:r>
        <w:rPr>
          <w:rFonts w:hAnsi="宋体" w:eastAsia="楷体_GB2312" w:cs="Times New Roman"/>
          <w:sz w:val="24"/>
          <w:szCs w:val="24"/>
        </w:rPr>
        <w:t>烧、烤、炒</w:t>
      </w:r>
      <w:r>
        <w:rPr>
          <w:rFonts w:hAnsi="宋体" w:cs="Times New Roman"/>
          <w:sz w:val="24"/>
          <w:szCs w:val="24"/>
        </w:rPr>
        <w:t>”</w:t>
      </w:r>
      <w:r>
        <w:rPr>
          <w:rFonts w:hAnsi="宋体" w:eastAsia="楷体_GB2312" w:cs="Times New Roman"/>
          <w:sz w:val="24"/>
          <w:szCs w:val="24"/>
        </w:rPr>
        <w:t>，将容易写错的笔画圈出来，并给同桌讲一讲圈画的理由。</w:t>
      </w:r>
    </w:p>
    <w:p w14:paraId="4A1408D2">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想一想：怎样才能写好圈画的笔画呢？和同桌讨论一下。</w:t>
      </w:r>
    </w:p>
    <w:p w14:paraId="7DA336D4">
      <w:pPr>
        <w:pStyle w:val="10"/>
        <w:spacing w:line="360" w:lineRule="auto"/>
        <w:ind w:firstLine="480" w:firstLineChars="200"/>
        <w:rPr>
          <w:rFonts w:hAnsi="宋体" w:cs="Times New Roman"/>
          <w:sz w:val="24"/>
          <w:szCs w:val="24"/>
        </w:rPr>
      </w:pPr>
      <w:r>
        <w:rPr>
          <w:rFonts w:hAnsi="宋体" w:eastAsia="楷体_GB2312" w:cs="Times New Roman"/>
          <w:sz w:val="24"/>
          <w:szCs w:val="24"/>
        </w:rPr>
        <w:t>练一练：针对自己圈画的</w:t>
      </w:r>
      <w:r>
        <w:rPr>
          <w:rFonts w:hint="eastAsia" w:hAnsi="宋体" w:eastAsia="楷体_GB2312" w:cs="Times New Roman"/>
          <w:sz w:val="24"/>
          <w:szCs w:val="24"/>
        </w:rPr>
        <w:t>书写难点做书空练习。</w:t>
      </w:r>
    </w:p>
    <w:p w14:paraId="797B5B59">
      <w:pPr>
        <w:pStyle w:val="10"/>
        <w:spacing w:line="360" w:lineRule="auto"/>
        <w:ind w:firstLine="480" w:firstLineChars="200"/>
        <w:rPr>
          <w:rFonts w:hAnsi="宋体" w:cs="Times New Roman"/>
          <w:sz w:val="24"/>
          <w:szCs w:val="24"/>
        </w:rPr>
      </w:pPr>
      <w:r>
        <w:rPr>
          <w:rFonts w:hAnsi="宋体" w:cs="Times New Roman"/>
          <w:sz w:val="24"/>
          <w:szCs w:val="24"/>
        </w:rPr>
        <w:t>2.教师重点指导3个带火字旁的字。</w:t>
      </w:r>
    </w:p>
    <w:p w14:paraId="0C6C5AC0">
      <w:pPr>
        <w:pStyle w:val="10"/>
        <w:spacing w:line="360" w:lineRule="auto"/>
        <w:ind w:firstLine="480" w:firstLineChars="200"/>
        <w:rPr>
          <w:rFonts w:hAnsi="宋体" w:cs="Times New Roman"/>
          <w:sz w:val="24"/>
          <w:szCs w:val="24"/>
        </w:rPr>
      </w:pPr>
      <w:r>
        <w:rPr>
          <w:rFonts w:hAnsi="宋体" w:cs="Times New Roman"/>
          <w:sz w:val="24"/>
          <w:szCs w:val="24"/>
        </w:rPr>
        <w:t>烧：第六笔斜钩从竖中线起笔，要舒展，“兀”的一撇穿插到“火”的下方，竖弯钩要写舒展。(</w:t>
      </w:r>
      <w:r>
        <w:rPr>
          <w:rFonts w:hAnsi="宋体" w:eastAsia="楷体_GB2312" w:cs="Times New Roman"/>
          <w:sz w:val="24"/>
          <w:szCs w:val="24"/>
        </w:rPr>
        <w:t>学生书空</w:t>
      </w:r>
      <w:r>
        <w:rPr>
          <w:rFonts w:hAnsi="宋体" w:cs="Times New Roman"/>
          <w:sz w:val="24"/>
          <w:szCs w:val="24"/>
        </w:rPr>
        <w:t>“</w:t>
      </w:r>
      <w:r>
        <w:rPr>
          <w:rFonts w:hAnsi="宋体" w:eastAsia="楷体_GB2312" w:cs="Times New Roman"/>
          <w:sz w:val="24"/>
          <w:szCs w:val="24"/>
        </w:rPr>
        <w:t>烧</w:t>
      </w:r>
      <w:r>
        <w:rPr>
          <w:rFonts w:hAnsi="宋体" w:cs="Times New Roman"/>
          <w:sz w:val="24"/>
          <w:szCs w:val="24"/>
        </w:rPr>
        <w:t>”</w:t>
      </w:r>
      <w:r>
        <w:rPr>
          <w:rFonts w:hAnsi="宋体" w:eastAsia="楷体_GB2312" w:cs="Times New Roman"/>
          <w:sz w:val="24"/>
          <w:szCs w:val="24"/>
        </w:rPr>
        <w:t>字，教师重点强调撇的写法</w:t>
      </w:r>
      <w:r>
        <w:rPr>
          <w:rFonts w:hAnsi="宋体" w:cs="Times New Roman"/>
          <w:sz w:val="24"/>
          <w:szCs w:val="24"/>
        </w:rPr>
        <w:t>)</w:t>
      </w:r>
    </w:p>
    <w:p w14:paraId="33E21D24">
      <w:pPr>
        <w:pStyle w:val="10"/>
        <w:spacing w:line="360" w:lineRule="auto"/>
        <w:ind w:firstLine="480" w:firstLineChars="200"/>
        <w:rPr>
          <w:rFonts w:hAnsi="宋体" w:cs="Times New Roman"/>
          <w:sz w:val="24"/>
          <w:szCs w:val="24"/>
        </w:rPr>
      </w:pPr>
      <w:r>
        <w:rPr>
          <w:rFonts w:hAnsi="宋体" w:cs="Times New Roman"/>
          <w:sz w:val="24"/>
          <w:szCs w:val="24"/>
        </w:rPr>
        <w:t>烤：“考”的长撇要穿插到左边“火”的下方。第九笔短横压横中线，最后一笔是竖折折钩。(</w:t>
      </w:r>
      <w:r>
        <w:rPr>
          <w:rFonts w:hAnsi="宋体" w:eastAsia="楷体_GB2312" w:cs="Times New Roman"/>
          <w:sz w:val="24"/>
          <w:szCs w:val="24"/>
        </w:rPr>
        <w:t>学生书空</w:t>
      </w:r>
      <w:r>
        <w:rPr>
          <w:rFonts w:hAnsi="宋体" w:cs="Times New Roman"/>
          <w:sz w:val="24"/>
          <w:szCs w:val="24"/>
        </w:rPr>
        <w:t>)</w:t>
      </w:r>
    </w:p>
    <w:p w14:paraId="0484BA0F">
      <w:pPr>
        <w:pStyle w:val="10"/>
        <w:spacing w:line="360" w:lineRule="auto"/>
        <w:ind w:firstLine="480" w:firstLineChars="200"/>
        <w:rPr>
          <w:rFonts w:hAnsi="宋体" w:cs="Times New Roman"/>
          <w:sz w:val="24"/>
          <w:szCs w:val="24"/>
        </w:rPr>
      </w:pPr>
      <w:r>
        <w:rPr>
          <w:rFonts w:hAnsi="宋体" w:cs="Times New Roman"/>
          <w:sz w:val="24"/>
          <w:szCs w:val="24"/>
        </w:rPr>
        <w:t>炒：右半部分“少”第一笔落笔在横中线上，右点稍高，最后一撇要舒展，穿插到左边“火”的下方。(</w:t>
      </w:r>
      <w:r>
        <w:rPr>
          <w:rFonts w:hAnsi="宋体" w:eastAsia="楷体_GB2312" w:cs="Times New Roman"/>
          <w:sz w:val="24"/>
          <w:szCs w:val="24"/>
        </w:rPr>
        <w:t>学生书空</w:t>
      </w:r>
      <w:r>
        <w:rPr>
          <w:rFonts w:hAnsi="宋体" w:cs="Times New Roman"/>
          <w:sz w:val="24"/>
          <w:szCs w:val="24"/>
        </w:rPr>
        <w:t>)</w:t>
      </w:r>
    </w:p>
    <w:p w14:paraId="72E28BF7">
      <w:pPr>
        <w:pStyle w:val="10"/>
        <w:spacing w:line="360" w:lineRule="auto"/>
        <w:ind w:firstLine="480" w:firstLineChars="200"/>
        <w:rPr>
          <w:rFonts w:hAnsi="宋体" w:cs="Times New Roman"/>
          <w:sz w:val="24"/>
          <w:szCs w:val="24"/>
        </w:rPr>
      </w:pPr>
      <w:r>
        <w:rPr>
          <w:rFonts w:hAnsi="宋体" w:cs="Times New Roman"/>
          <w:sz w:val="24"/>
          <w:szCs w:val="24"/>
        </w:rPr>
        <w:t>3.动漫演示火字旁的书写方法。</w:t>
      </w:r>
    </w:p>
    <w:p w14:paraId="78207D9C">
      <w:pPr>
        <w:pStyle w:val="10"/>
        <w:spacing w:line="360" w:lineRule="auto"/>
        <w:ind w:firstLine="480" w:firstLineChars="200"/>
        <w:rPr>
          <w:rFonts w:hAnsi="宋体" w:cs="Times New Roman"/>
          <w:sz w:val="24"/>
          <w:szCs w:val="24"/>
        </w:rPr>
      </w:pPr>
      <w:r>
        <w:rPr>
          <w:rFonts w:hAnsi="宋体" w:cs="Times New Roman"/>
          <w:sz w:val="24"/>
          <w:szCs w:val="24"/>
        </w:rPr>
        <w:t>4.动漫演示3个会写字的笔顺和书写，学生观察生字在田字格中的位置和笔画特点，尝试完成练写内容，写好后再对照范字改一改。重点指导“烤”的书写。</w:t>
      </w:r>
    </w:p>
    <w:p w14:paraId="117FC5AE">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练写反馈</w:t>
      </w:r>
    </w:p>
    <w:p w14:paraId="6DCF6F5D">
      <w:pPr>
        <w:pStyle w:val="10"/>
        <w:spacing w:line="360" w:lineRule="auto"/>
        <w:ind w:firstLine="480" w:firstLineChars="200"/>
        <w:rPr>
          <w:rFonts w:hAnsi="宋体" w:cs="Times New Roman"/>
          <w:sz w:val="24"/>
          <w:szCs w:val="24"/>
        </w:rPr>
      </w:pPr>
      <w:r>
        <w:rPr>
          <w:rFonts w:hAnsi="宋体" w:cs="Times New Roman"/>
          <w:sz w:val="24"/>
          <w:szCs w:val="24"/>
        </w:rPr>
        <w:t>1.学生自由练写，教师巡视，予以面对面指导。</w:t>
      </w:r>
    </w:p>
    <w:p w14:paraId="49F023BE">
      <w:pPr>
        <w:pStyle w:val="10"/>
        <w:spacing w:line="360" w:lineRule="auto"/>
        <w:ind w:firstLine="480" w:firstLineChars="200"/>
        <w:rPr>
          <w:rFonts w:hAnsi="宋体" w:cs="Times New Roman"/>
          <w:sz w:val="24"/>
          <w:szCs w:val="24"/>
        </w:rPr>
      </w:pPr>
      <w:r>
        <w:rPr>
          <w:rFonts w:hAnsi="宋体" w:cs="Times New Roman"/>
          <w:sz w:val="24"/>
          <w:szCs w:val="24"/>
        </w:rPr>
        <w:t>2.投影仪展示学生书写成果，集体进行评议：哪个地方写得好？你有什么好的建议？</w:t>
      </w:r>
    </w:p>
    <w:p w14:paraId="1C980BAA">
      <w:pPr>
        <w:pStyle w:val="10"/>
        <w:spacing w:line="360" w:lineRule="auto"/>
        <w:ind w:firstLine="480" w:firstLineChars="200"/>
        <w:rPr>
          <w:rFonts w:hAnsi="宋体" w:cs="Times New Roman"/>
          <w:sz w:val="24"/>
          <w:szCs w:val="24"/>
        </w:rPr>
      </w:pPr>
      <w:r>
        <w:rPr>
          <w:rFonts w:hAnsi="宋体" w:cs="Times New Roman"/>
          <w:sz w:val="24"/>
          <w:szCs w:val="24"/>
        </w:rPr>
        <w:t>3.练写词语表中的6个词语。</w:t>
      </w:r>
    </w:p>
    <w:p w14:paraId="100431D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本节课指导书写的字都是火字旁的字，教师要通过动漫演示重点指导学生写好火字旁，有侧重地指导书写</w:t>
      </w:r>
      <w:r>
        <w:rPr>
          <w:rFonts w:hAnsi="宋体" w:cs="Times New Roman"/>
          <w:sz w:val="24"/>
          <w:szCs w:val="24"/>
        </w:rPr>
        <w:t>“</w:t>
      </w:r>
      <w:r>
        <w:rPr>
          <w:rFonts w:hAnsi="宋体" w:eastAsia="楷体_GB2312" w:cs="Times New Roman"/>
          <w:sz w:val="24"/>
          <w:szCs w:val="24"/>
        </w:rPr>
        <w:t>烧、烤、炒</w:t>
      </w:r>
      <w:r>
        <w:rPr>
          <w:rFonts w:hAnsi="宋体" w:cs="Times New Roman"/>
          <w:sz w:val="24"/>
          <w:szCs w:val="24"/>
        </w:rPr>
        <w:t>”</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烧</w:t>
      </w:r>
      <w:r>
        <w:rPr>
          <w:rFonts w:hAnsi="宋体" w:cs="Times New Roman"/>
          <w:sz w:val="24"/>
          <w:szCs w:val="24"/>
        </w:rPr>
        <w:t>”</w:t>
      </w:r>
      <w:r>
        <w:rPr>
          <w:rFonts w:hAnsi="宋体" w:eastAsia="楷体_GB2312" w:cs="Times New Roman"/>
          <w:sz w:val="24"/>
          <w:szCs w:val="24"/>
        </w:rPr>
        <w:t>和</w:t>
      </w:r>
      <w:r>
        <w:rPr>
          <w:rFonts w:hAnsi="宋体" w:cs="Times New Roman"/>
          <w:sz w:val="24"/>
          <w:szCs w:val="24"/>
        </w:rPr>
        <w:t>“</w:t>
      </w:r>
      <w:r>
        <w:rPr>
          <w:rFonts w:hAnsi="宋体" w:eastAsia="楷体_GB2312" w:cs="Times New Roman"/>
          <w:sz w:val="24"/>
          <w:szCs w:val="24"/>
        </w:rPr>
        <w:t>烤</w:t>
      </w:r>
      <w:r>
        <w:rPr>
          <w:rFonts w:hAnsi="宋体" w:cs="Times New Roman"/>
          <w:sz w:val="24"/>
          <w:szCs w:val="24"/>
        </w:rPr>
        <w:t>”</w:t>
      </w:r>
      <w:r>
        <w:rPr>
          <w:rFonts w:hAnsi="宋体" w:eastAsia="楷体_GB2312" w:cs="Times New Roman"/>
          <w:sz w:val="24"/>
          <w:szCs w:val="24"/>
        </w:rPr>
        <w:t>容易写错，要指导学生反复练习。</w:t>
      </w:r>
    </w:p>
    <w:p w14:paraId="0BF961C6">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板块五　拓展实践</w:t>
      </w:r>
    </w:p>
    <w:p w14:paraId="792899C8">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w:t>
      </w:r>
      <w:r>
        <w:rPr>
          <w:rFonts w:hAnsi="宋体" w:cs="Times New Roman"/>
          <w:sz w:val="24"/>
          <w:szCs w:val="24"/>
        </w:rPr>
        <w:t>指导学生，使学生能完成课后第2题用部首查字法查找“灶、烫、熏”等字，发现偏旁“火”和“灬”都与“火”有关。</w:t>
      </w:r>
    </w:p>
    <w:p w14:paraId="25A077FB">
      <w:pPr>
        <w:pStyle w:val="10"/>
        <w:spacing w:line="360" w:lineRule="auto"/>
        <w:ind w:firstLine="480" w:firstLineChars="200"/>
        <w:rPr>
          <w:rFonts w:hAnsi="宋体" w:cs="Times New Roman"/>
          <w:sz w:val="24"/>
          <w:szCs w:val="24"/>
        </w:rPr>
      </w:pPr>
      <w:r>
        <w:rPr>
          <w:rFonts w:hAnsi="宋体" w:cs="Times New Roman"/>
          <w:sz w:val="24"/>
          <w:szCs w:val="24"/>
        </w:rPr>
        <w:t>2.搜集中国菜品的图片、资料，并制作词语卡。</w:t>
      </w:r>
    </w:p>
    <w:p w14:paraId="1827A86F">
      <w:pPr>
        <w:pStyle w:val="10"/>
        <w:spacing w:line="360" w:lineRule="auto"/>
        <w:ind w:firstLine="480" w:firstLineChars="200"/>
        <w:rPr>
          <w:rFonts w:hAnsi="宋体" w:cs="Times New Roman"/>
          <w:sz w:val="24"/>
          <w:szCs w:val="24"/>
        </w:rPr>
      </w:pPr>
      <w:r>
        <w:rPr>
          <w:rFonts w:hAnsi="宋体" w:cs="Times New Roman"/>
          <w:sz w:val="24"/>
          <w:szCs w:val="24"/>
        </w:rPr>
        <w:t>3.把搜集到的菜品介绍给你的同学听，并仿照课文制作成图片和词语卡。</w:t>
      </w:r>
    </w:p>
    <w:p w14:paraId="4475726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布置与课文相关的实践作业时要考虑到学生现有能力，尽可能具体指导，降低难度，使学生能独立完成。</w:t>
      </w:r>
    </w:p>
    <w:p w14:paraId="68B2CF94">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第二课时</w:t>
      </w:r>
    </w:p>
    <w:p w14:paraId="2ED24BC4">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54B1605D">
      <w:pPr>
        <w:pStyle w:val="10"/>
        <w:spacing w:line="360" w:lineRule="auto"/>
        <w:ind w:firstLine="480" w:firstLineChars="200"/>
        <w:rPr>
          <w:rFonts w:hAnsi="宋体" w:cs="Times New Roman"/>
          <w:sz w:val="24"/>
          <w:szCs w:val="24"/>
        </w:rPr>
      </w:pPr>
      <w:r>
        <w:rPr>
          <w:rFonts w:hAnsi="宋体" w:cs="Times New Roman"/>
          <w:sz w:val="24"/>
          <w:szCs w:val="24"/>
        </w:rPr>
        <w:t>1.会写“茄、鸭”等6个字。</w:t>
      </w:r>
    </w:p>
    <w:p w14:paraId="33CAB889">
      <w:pPr>
        <w:pStyle w:val="10"/>
        <w:spacing w:line="360" w:lineRule="auto"/>
        <w:ind w:firstLine="480" w:firstLineChars="200"/>
        <w:rPr>
          <w:rFonts w:hAnsi="宋体" w:cs="Times New Roman"/>
          <w:sz w:val="24"/>
          <w:szCs w:val="24"/>
        </w:rPr>
      </w:pPr>
      <w:r>
        <w:rPr>
          <w:rFonts w:hAnsi="宋体" w:cs="Times New Roman"/>
          <w:sz w:val="24"/>
          <w:szCs w:val="24"/>
        </w:rPr>
        <w:t>2.能说出用“炒、烤、爆”等方法制作</w:t>
      </w:r>
      <w:r>
        <w:rPr>
          <w:rFonts w:hint="eastAsia" w:hAnsi="宋体" w:cs="Times New Roman"/>
          <w:sz w:val="24"/>
          <w:szCs w:val="24"/>
        </w:rPr>
        <w:t>的美食。</w:t>
      </w:r>
    </w:p>
    <w:p w14:paraId="03163711">
      <w:pPr>
        <w:pStyle w:val="10"/>
        <w:spacing w:line="360" w:lineRule="auto"/>
        <w:ind w:firstLine="480" w:firstLineChars="200"/>
        <w:rPr>
          <w:rFonts w:hAnsi="宋体" w:cs="Times New Roman"/>
          <w:sz w:val="24"/>
          <w:szCs w:val="24"/>
        </w:rPr>
      </w:pPr>
      <w:r>
        <w:rPr>
          <w:rFonts w:hAnsi="宋体" w:cs="Times New Roman"/>
          <w:sz w:val="24"/>
          <w:szCs w:val="24"/>
        </w:rPr>
        <w:t>3.能说说自己家乡的美食。</w:t>
      </w:r>
    </w:p>
    <w:p w14:paraId="064B2BBF">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0CD9E415">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复习生字，谈话导入</w:t>
      </w:r>
    </w:p>
    <w:p w14:paraId="1E0FABC0">
      <w:pPr>
        <w:pStyle w:val="10"/>
        <w:spacing w:line="360" w:lineRule="auto"/>
        <w:ind w:firstLine="480" w:firstLineChars="200"/>
        <w:rPr>
          <w:rFonts w:hAnsi="宋体" w:cs="Times New Roman"/>
          <w:sz w:val="24"/>
          <w:szCs w:val="24"/>
        </w:rPr>
      </w:pPr>
      <w:r>
        <w:rPr>
          <w:rFonts w:hAnsi="宋体" w:cs="Times New Roman"/>
          <w:sz w:val="24"/>
          <w:szCs w:val="24"/>
        </w:rPr>
        <w:t>1.复习字词。</w:t>
      </w:r>
    </w:p>
    <w:p w14:paraId="5A3C9CD3">
      <w:pPr>
        <w:pStyle w:val="10"/>
        <w:spacing w:line="360" w:lineRule="auto"/>
        <w:ind w:firstLine="480" w:firstLineChars="200"/>
        <w:rPr>
          <w:rFonts w:hAnsi="宋体" w:cs="Times New Roman"/>
          <w:sz w:val="24"/>
          <w:szCs w:val="24"/>
        </w:rPr>
      </w:pPr>
      <w:r>
        <w:rPr>
          <w:rFonts w:hAnsi="宋体" w:cs="Times New Roman"/>
          <w:sz w:val="24"/>
          <w:szCs w:val="24"/>
        </w:rPr>
        <w:t>(1)课件出示生字卡片，学生开火车认读，并口头组词。</w:t>
      </w:r>
    </w:p>
    <w:p w14:paraId="625926D0">
      <w:pPr>
        <w:pStyle w:val="10"/>
        <w:spacing w:line="360" w:lineRule="auto"/>
        <w:ind w:firstLine="480" w:firstLineChars="200"/>
        <w:rPr>
          <w:rFonts w:hAnsi="宋体" w:cs="Times New Roman"/>
          <w:sz w:val="24"/>
          <w:szCs w:val="24"/>
        </w:rPr>
      </w:pPr>
      <w:r>
        <w:rPr>
          <w:rFonts w:hAnsi="宋体" w:cs="Times New Roman"/>
          <w:sz w:val="24"/>
          <w:szCs w:val="24"/>
        </w:rPr>
        <w:t>(2)课件出示生词，学生轮读，齐读。</w:t>
      </w:r>
    </w:p>
    <w:p w14:paraId="1132E370">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导入：</w:t>
      </w:r>
      <w:r>
        <w:rPr>
          <w:rFonts w:hAnsi="宋体" w:cs="Times New Roman"/>
          <w:sz w:val="24"/>
          <w:szCs w:val="24"/>
        </w:rPr>
        <w:t>中国幅员辽阔，是世界上最重视“吃”的国家之一，经过几千年的发展，形成了博大精深的“饮食文化”。长期以来，各地由于选</w:t>
      </w:r>
      <w:r>
        <w:rPr>
          <w:rFonts w:hint="eastAsia" w:hAnsi="宋体" w:cs="Times New Roman"/>
          <w:sz w:val="24"/>
          <w:szCs w:val="24"/>
        </w:rPr>
        <w:t>用不同的原料、</w:t>
      </w:r>
      <w:r>
        <w:rPr>
          <w:rFonts w:hAnsi="宋体" w:cs="Times New Roman"/>
          <w:sz w:val="24"/>
          <w:szCs w:val="24"/>
        </w:rPr>
        <w:t>不同的配料，采用不同的烹调方法，形成了各自的独特风味和不同的菜系。菜肴的名称也别具特点，富有中国传统文化特色，给人以美好的回味。这些美食里面，主食是不可忽视的，这节课我们就来了解一下那些让人垂涎三尺的主食。</w:t>
      </w:r>
    </w:p>
    <w:p w14:paraId="684C0C6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复习导入环节除了可以读词语，还可以利用听写等形式对要求会写的字进行复习巩固。导入语要简洁明了，针对性强，让学生知道本节课的学习目标。</w:t>
      </w:r>
    </w:p>
    <w:p w14:paraId="48851859">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品尝主食，巩固识字</w:t>
      </w:r>
    </w:p>
    <w:p w14:paraId="3503E001">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了解主食</w:t>
      </w:r>
    </w:p>
    <w:p w14:paraId="70B55FC0">
      <w:pPr>
        <w:pStyle w:val="10"/>
        <w:spacing w:line="360" w:lineRule="auto"/>
        <w:ind w:firstLine="480" w:firstLineChars="200"/>
        <w:rPr>
          <w:rFonts w:hAnsi="宋体" w:cs="Times New Roman"/>
          <w:sz w:val="24"/>
          <w:szCs w:val="24"/>
        </w:rPr>
      </w:pPr>
      <w:r>
        <w:rPr>
          <w:rFonts w:hAnsi="宋体" w:cs="Times New Roman"/>
          <w:sz w:val="24"/>
          <w:szCs w:val="24"/>
        </w:rPr>
        <w:t>1.说一说：你知道的主食有哪些？(</w:t>
      </w:r>
      <w:r>
        <w:rPr>
          <w:rFonts w:hAnsi="宋体" w:eastAsia="楷体_GB2312" w:cs="Times New Roman"/>
          <w:sz w:val="24"/>
          <w:szCs w:val="24"/>
        </w:rPr>
        <w:t>学生广泛交流</w:t>
      </w:r>
      <w:r>
        <w:rPr>
          <w:rFonts w:hAnsi="宋体" w:cs="Times New Roman"/>
          <w:sz w:val="24"/>
          <w:szCs w:val="24"/>
        </w:rPr>
        <w:t>)</w:t>
      </w:r>
    </w:p>
    <w:p w14:paraId="79273D56">
      <w:pPr>
        <w:pStyle w:val="10"/>
        <w:spacing w:line="360" w:lineRule="auto"/>
        <w:ind w:firstLine="480" w:firstLineChars="200"/>
        <w:rPr>
          <w:rFonts w:hAnsi="宋体" w:cs="Times New Roman"/>
          <w:sz w:val="24"/>
          <w:szCs w:val="24"/>
        </w:rPr>
      </w:pPr>
      <w:r>
        <w:rPr>
          <w:rFonts w:hAnsi="宋体" w:cs="Times New Roman"/>
          <w:sz w:val="24"/>
          <w:szCs w:val="24"/>
        </w:rPr>
        <w:t>2.了解教材中介绍的四种主食。</w:t>
      </w:r>
    </w:p>
    <w:p w14:paraId="7168FE5B">
      <w:pPr>
        <w:pStyle w:val="10"/>
        <w:spacing w:line="360" w:lineRule="auto"/>
        <w:ind w:firstLine="480" w:firstLineChars="200"/>
        <w:rPr>
          <w:rFonts w:hAnsi="宋体" w:cs="Times New Roman"/>
          <w:sz w:val="24"/>
          <w:szCs w:val="24"/>
        </w:rPr>
      </w:pPr>
      <w:r>
        <w:rPr>
          <w:rFonts w:hAnsi="宋体" w:cs="Times New Roman"/>
          <w:sz w:val="24"/>
          <w:szCs w:val="24"/>
        </w:rPr>
        <w:t>(1)自由读课文，边读边想：课文提到了哪些精美的主食？用“____”画出主食的名称。</w:t>
      </w:r>
    </w:p>
    <w:p w14:paraId="63F2DB79">
      <w:pPr>
        <w:pStyle w:val="10"/>
        <w:spacing w:line="360" w:lineRule="auto"/>
        <w:ind w:firstLine="480" w:firstLineChars="200"/>
        <w:rPr>
          <w:rFonts w:hAnsi="宋体" w:cs="Times New Roman"/>
          <w:sz w:val="24"/>
          <w:szCs w:val="24"/>
        </w:rPr>
      </w:pPr>
      <w:r>
        <w:rPr>
          <w:rFonts w:hAnsi="宋体" w:cs="Times New Roman"/>
          <w:sz w:val="24"/>
          <w:szCs w:val="24"/>
        </w:rPr>
        <w:t>(2)小组合作完成下面的表格。</w:t>
      </w:r>
    </w:p>
    <w:p w14:paraId="76DA98E1">
      <w:pPr>
        <w:pStyle w:val="10"/>
        <w:spacing w:line="360" w:lineRule="auto"/>
        <w:ind w:firstLine="480" w:firstLineChars="200"/>
        <w:rPr>
          <w:rFonts w:hAnsi="宋体" w:cs="Times New Roman"/>
          <w:sz w:val="24"/>
          <w:szCs w:val="24"/>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4694"/>
      </w:tblGrid>
      <w:tr w14:paraId="4715F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shd w:val="clear" w:color="auto" w:fill="auto"/>
            <w:vAlign w:val="center"/>
          </w:tcPr>
          <w:p w14:paraId="3B27ED78">
            <w:pPr>
              <w:pStyle w:val="10"/>
              <w:spacing w:line="360" w:lineRule="auto"/>
              <w:jc w:val="center"/>
              <w:rPr>
                <w:rFonts w:hAnsi="宋体" w:cs="Times New Roman"/>
                <w:sz w:val="24"/>
                <w:szCs w:val="24"/>
              </w:rPr>
            </w:pPr>
            <w:r>
              <w:rPr>
                <w:rFonts w:hAnsi="宋体" w:cs="Times New Roman"/>
                <w:sz w:val="24"/>
                <w:szCs w:val="24"/>
              </w:rPr>
              <w:t>主食</w:t>
            </w:r>
          </w:p>
        </w:tc>
        <w:tc>
          <w:tcPr>
            <w:tcW w:w="4694" w:type="dxa"/>
            <w:shd w:val="clear" w:color="auto" w:fill="auto"/>
            <w:vAlign w:val="center"/>
          </w:tcPr>
          <w:p w14:paraId="05CDE6A5">
            <w:pPr>
              <w:pStyle w:val="10"/>
              <w:spacing w:line="360" w:lineRule="auto"/>
              <w:jc w:val="center"/>
              <w:rPr>
                <w:rFonts w:hAnsi="宋体" w:cs="Times New Roman"/>
                <w:sz w:val="24"/>
                <w:szCs w:val="24"/>
              </w:rPr>
            </w:pPr>
            <w:r>
              <w:rPr>
                <w:rFonts w:hAnsi="宋体" w:cs="Times New Roman"/>
                <w:sz w:val="24"/>
                <w:szCs w:val="24"/>
              </w:rPr>
              <w:t>其他主食</w:t>
            </w:r>
          </w:p>
        </w:tc>
      </w:tr>
      <w:tr w14:paraId="746B2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shd w:val="clear" w:color="auto" w:fill="auto"/>
            <w:vAlign w:val="center"/>
          </w:tcPr>
          <w:p w14:paraId="30C2B066">
            <w:pPr>
              <w:pStyle w:val="10"/>
              <w:spacing w:line="360" w:lineRule="auto"/>
              <w:jc w:val="center"/>
              <w:rPr>
                <w:rFonts w:hAnsi="宋体" w:cs="Times New Roman"/>
                <w:sz w:val="24"/>
                <w:szCs w:val="24"/>
              </w:rPr>
            </w:pPr>
          </w:p>
        </w:tc>
        <w:tc>
          <w:tcPr>
            <w:tcW w:w="4694" w:type="dxa"/>
            <w:shd w:val="clear" w:color="auto" w:fill="auto"/>
            <w:vAlign w:val="center"/>
          </w:tcPr>
          <w:p w14:paraId="37F606AE">
            <w:pPr>
              <w:pStyle w:val="10"/>
              <w:spacing w:line="360" w:lineRule="auto"/>
              <w:jc w:val="center"/>
              <w:rPr>
                <w:rFonts w:hAnsi="宋体" w:cs="Times New Roman"/>
                <w:sz w:val="24"/>
                <w:szCs w:val="24"/>
              </w:rPr>
            </w:pPr>
          </w:p>
        </w:tc>
      </w:tr>
      <w:tr w14:paraId="60907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shd w:val="clear" w:color="auto" w:fill="auto"/>
            <w:vAlign w:val="center"/>
          </w:tcPr>
          <w:p w14:paraId="4D02077F">
            <w:pPr>
              <w:pStyle w:val="10"/>
              <w:spacing w:line="360" w:lineRule="auto"/>
              <w:jc w:val="center"/>
              <w:rPr>
                <w:rFonts w:hAnsi="宋体" w:cs="Times New Roman"/>
                <w:sz w:val="24"/>
                <w:szCs w:val="24"/>
              </w:rPr>
            </w:pPr>
          </w:p>
        </w:tc>
        <w:tc>
          <w:tcPr>
            <w:tcW w:w="4694" w:type="dxa"/>
            <w:shd w:val="clear" w:color="auto" w:fill="auto"/>
            <w:vAlign w:val="center"/>
          </w:tcPr>
          <w:p w14:paraId="61E6712C">
            <w:pPr>
              <w:pStyle w:val="10"/>
              <w:spacing w:line="360" w:lineRule="auto"/>
              <w:jc w:val="center"/>
              <w:rPr>
                <w:rFonts w:hAnsi="宋体" w:cs="Times New Roman"/>
                <w:sz w:val="24"/>
                <w:szCs w:val="24"/>
              </w:rPr>
            </w:pPr>
          </w:p>
        </w:tc>
      </w:tr>
      <w:tr w14:paraId="42BAF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shd w:val="clear" w:color="auto" w:fill="auto"/>
            <w:vAlign w:val="center"/>
          </w:tcPr>
          <w:p w14:paraId="2221D90B">
            <w:pPr>
              <w:pStyle w:val="10"/>
              <w:spacing w:line="360" w:lineRule="auto"/>
              <w:jc w:val="center"/>
              <w:rPr>
                <w:rFonts w:hAnsi="宋体" w:cs="Times New Roman"/>
                <w:sz w:val="24"/>
                <w:szCs w:val="24"/>
              </w:rPr>
            </w:pPr>
          </w:p>
        </w:tc>
        <w:tc>
          <w:tcPr>
            <w:tcW w:w="4694" w:type="dxa"/>
            <w:shd w:val="clear" w:color="auto" w:fill="auto"/>
            <w:vAlign w:val="center"/>
          </w:tcPr>
          <w:p w14:paraId="079037D7">
            <w:pPr>
              <w:pStyle w:val="10"/>
              <w:spacing w:line="360" w:lineRule="auto"/>
              <w:jc w:val="center"/>
              <w:rPr>
                <w:rFonts w:hAnsi="宋体" w:cs="Times New Roman"/>
                <w:sz w:val="24"/>
                <w:szCs w:val="24"/>
              </w:rPr>
            </w:pPr>
          </w:p>
        </w:tc>
      </w:tr>
      <w:tr w14:paraId="6FE61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shd w:val="clear" w:color="auto" w:fill="auto"/>
            <w:vAlign w:val="center"/>
          </w:tcPr>
          <w:p w14:paraId="1A011337">
            <w:pPr>
              <w:pStyle w:val="10"/>
              <w:spacing w:line="360" w:lineRule="auto"/>
              <w:jc w:val="center"/>
              <w:rPr>
                <w:rFonts w:hAnsi="宋体" w:cs="Times New Roman"/>
                <w:sz w:val="24"/>
                <w:szCs w:val="24"/>
              </w:rPr>
            </w:pPr>
          </w:p>
        </w:tc>
        <w:tc>
          <w:tcPr>
            <w:tcW w:w="4694" w:type="dxa"/>
            <w:shd w:val="clear" w:color="auto" w:fill="auto"/>
            <w:vAlign w:val="center"/>
          </w:tcPr>
          <w:p w14:paraId="364AD54F">
            <w:pPr>
              <w:pStyle w:val="10"/>
              <w:spacing w:line="360" w:lineRule="auto"/>
              <w:jc w:val="center"/>
              <w:rPr>
                <w:rFonts w:hAnsi="宋体" w:cs="Times New Roman"/>
                <w:sz w:val="24"/>
                <w:szCs w:val="24"/>
              </w:rPr>
            </w:pPr>
          </w:p>
        </w:tc>
      </w:tr>
    </w:tbl>
    <w:p w14:paraId="69248254">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汇报交流</w:t>
      </w:r>
    </w:p>
    <w:p w14:paraId="38A8B572">
      <w:pPr>
        <w:pStyle w:val="10"/>
        <w:spacing w:line="360" w:lineRule="auto"/>
        <w:ind w:firstLine="480" w:firstLineChars="200"/>
        <w:rPr>
          <w:rFonts w:hAnsi="宋体" w:cs="Times New Roman"/>
          <w:sz w:val="24"/>
          <w:szCs w:val="24"/>
        </w:rPr>
      </w:pPr>
      <w:r>
        <w:rPr>
          <w:rFonts w:hAnsi="宋体" w:cs="Times New Roman"/>
          <w:sz w:val="24"/>
          <w:szCs w:val="24"/>
        </w:rPr>
        <w:t>1.课件出示四种主食名称及对应图片，引导学生赛读喜欢的主食。</w:t>
      </w:r>
    </w:p>
    <w:p w14:paraId="3B45A397">
      <w:pPr>
        <w:pStyle w:val="10"/>
        <w:spacing w:line="360" w:lineRule="auto"/>
        <w:ind w:firstLine="480" w:firstLineChars="200"/>
        <w:rPr>
          <w:rFonts w:hAnsi="宋体" w:cs="Times New Roman"/>
          <w:sz w:val="24"/>
          <w:szCs w:val="24"/>
        </w:rPr>
      </w:pPr>
      <w:r>
        <w:rPr>
          <w:rFonts w:hAnsi="宋体" w:cs="Times New Roman"/>
          <w:sz w:val="24"/>
          <w:szCs w:val="24"/>
        </w:rPr>
        <w:t>2.你喜欢哪个主食就汇报哪个，先读读你喜欢的主食，再用一句话夸夸它。</w:t>
      </w:r>
    </w:p>
    <w:p w14:paraId="79A1B523">
      <w:pPr>
        <w:pStyle w:val="10"/>
        <w:spacing w:line="360" w:lineRule="auto"/>
        <w:ind w:firstLine="480" w:firstLineChars="200"/>
        <w:rPr>
          <w:rFonts w:hAnsi="宋体" w:cs="Times New Roman"/>
          <w:sz w:val="24"/>
          <w:szCs w:val="24"/>
        </w:rPr>
      </w:pPr>
      <w:r>
        <w:rPr>
          <w:rFonts w:hAnsi="宋体" w:cs="Times New Roman"/>
          <w:sz w:val="24"/>
          <w:szCs w:val="24"/>
        </w:rPr>
        <w:t>3.学生汇报自己喜欢的主食。</w:t>
      </w:r>
    </w:p>
    <w:p w14:paraId="4BAF0563">
      <w:pPr>
        <w:pStyle w:val="10"/>
        <w:spacing w:line="360" w:lineRule="auto"/>
        <w:ind w:firstLine="480" w:firstLineChars="200"/>
        <w:rPr>
          <w:rFonts w:hAnsi="宋体" w:cs="Times New Roman"/>
          <w:sz w:val="24"/>
          <w:szCs w:val="24"/>
        </w:rPr>
      </w:pPr>
      <w:r>
        <w:rPr>
          <w:rFonts w:hAnsi="宋体" w:cs="Times New Roman"/>
          <w:sz w:val="24"/>
          <w:szCs w:val="24"/>
        </w:rPr>
        <w:t>(1)蒸饺(</w:t>
      </w:r>
      <w:r>
        <w:rPr>
          <w:rFonts w:hAnsi="宋体" w:eastAsia="楷体_GB2312" w:cs="Times New Roman"/>
          <w:sz w:val="24"/>
          <w:szCs w:val="24"/>
        </w:rPr>
        <w:t>课件演示相关文字及图片</w:t>
      </w:r>
      <w:r>
        <w:rPr>
          <w:rFonts w:hAnsi="宋体" w:cs="Times New Roman"/>
          <w:sz w:val="24"/>
          <w:szCs w:val="24"/>
        </w:rPr>
        <w:t>)</w:t>
      </w:r>
    </w:p>
    <w:p w14:paraId="146E829B">
      <w:pPr>
        <w:pStyle w:val="10"/>
        <w:spacing w:line="360" w:lineRule="auto"/>
        <w:ind w:firstLine="480" w:firstLineChars="200"/>
        <w:rPr>
          <w:rFonts w:hAnsi="宋体" w:cs="Times New Roman"/>
          <w:sz w:val="24"/>
          <w:szCs w:val="24"/>
        </w:rPr>
      </w:pPr>
      <w:r>
        <w:rPr>
          <w:rFonts w:hAnsi="宋体" w:cs="Times New Roman"/>
          <w:sz w:val="24"/>
          <w:szCs w:val="24"/>
        </w:rPr>
        <w:t>①学生朗读词语后用一句话夸赞蒸饺。</w:t>
      </w:r>
    </w:p>
    <w:p w14:paraId="6E952D67">
      <w:pPr>
        <w:pStyle w:val="10"/>
        <w:spacing w:line="360" w:lineRule="auto"/>
        <w:ind w:firstLine="480" w:firstLineChars="200"/>
        <w:rPr>
          <w:rFonts w:hAnsi="宋体" w:cs="Times New Roman"/>
          <w:sz w:val="24"/>
          <w:szCs w:val="24"/>
        </w:rPr>
      </w:pPr>
      <w:r>
        <w:rPr>
          <w:rFonts w:hAnsi="宋体" w:cs="Times New Roman"/>
          <w:sz w:val="24"/>
          <w:szCs w:val="24"/>
        </w:rPr>
        <w:t>②交流“饺”和“蒸”的识记方法。教师相机讲解“蒸”：指利用锅里沸水产生的热气催熟食物。四点底也是“火</w:t>
      </w:r>
      <w:r>
        <w:rPr>
          <w:rFonts w:hint="eastAsia" w:hAnsi="宋体" w:cs="Times New Roman"/>
          <w:sz w:val="24"/>
          <w:szCs w:val="24"/>
        </w:rPr>
        <w:t>”的意思。</w:t>
      </w:r>
    </w:p>
    <w:p w14:paraId="6BFBB1FD">
      <w:pPr>
        <w:pStyle w:val="10"/>
        <w:spacing w:line="360" w:lineRule="auto"/>
        <w:ind w:firstLine="480" w:firstLineChars="200"/>
        <w:rPr>
          <w:rFonts w:hAnsi="宋体" w:cs="Times New Roman"/>
          <w:sz w:val="24"/>
          <w:szCs w:val="24"/>
        </w:rPr>
      </w:pPr>
      <w:r>
        <w:rPr>
          <w:rFonts w:hAnsi="宋体" w:cs="Times New Roman"/>
          <w:sz w:val="24"/>
          <w:szCs w:val="24"/>
        </w:rPr>
        <w:t>③</w:t>
      </w:r>
      <w:r>
        <w:rPr>
          <w:rFonts w:hAnsi="宋体" w:eastAsia="黑体" w:cs="Times New Roman"/>
          <w:sz w:val="24"/>
          <w:szCs w:val="24"/>
        </w:rPr>
        <w:t>拓展：</w:t>
      </w:r>
      <w:r>
        <w:rPr>
          <w:rFonts w:hAnsi="宋体" w:cs="Times New Roman"/>
          <w:sz w:val="24"/>
          <w:szCs w:val="24"/>
        </w:rPr>
        <w:t>你都吃过什么馅儿的蒸饺？你还爱吃什么做法的饺子？你还知道哪些主食是蒸出来的？</w:t>
      </w:r>
    </w:p>
    <w:p w14:paraId="31E83491">
      <w:pPr>
        <w:pStyle w:val="10"/>
        <w:spacing w:line="360" w:lineRule="auto"/>
        <w:ind w:firstLine="480" w:firstLineChars="200"/>
        <w:rPr>
          <w:rFonts w:hAnsi="宋体" w:cs="Times New Roman"/>
          <w:sz w:val="24"/>
          <w:szCs w:val="24"/>
        </w:rPr>
      </w:pPr>
      <w:r>
        <w:rPr>
          <w:rFonts w:hAnsi="宋体" w:cs="Times New Roman"/>
          <w:sz w:val="24"/>
          <w:szCs w:val="24"/>
        </w:rPr>
        <w:t>(2)炸酱面(</w:t>
      </w:r>
      <w:r>
        <w:rPr>
          <w:rFonts w:hAnsi="宋体" w:eastAsia="楷体_GB2312" w:cs="Times New Roman"/>
          <w:sz w:val="24"/>
          <w:szCs w:val="24"/>
        </w:rPr>
        <w:t>课件演示相关文字及图片</w:t>
      </w:r>
      <w:r>
        <w:rPr>
          <w:rFonts w:hAnsi="宋体" w:cs="Times New Roman"/>
          <w:sz w:val="24"/>
          <w:szCs w:val="24"/>
        </w:rPr>
        <w:t>)</w:t>
      </w:r>
    </w:p>
    <w:p w14:paraId="343569AE">
      <w:pPr>
        <w:pStyle w:val="10"/>
        <w:spacing w:line="360" w:lineRule="auto"/>
        <w:ind w:firstLine="480" w:firstLineChars="200"/>
        <w:rPr>
          <w:rFonts w:hAnsi="宋体" w:cs="Times New Roman"/>
          <w:sz w:val="24"/>
          <w:szCs w:val="24"/>
        </w:rPr>
      </w:pPr>
      <w:r>
        <w:rPr>
          <w:rFonts w:hAnsi="宋体" w:cs="Times New Roman"/>
          <w:sz w:val="24"/>
          <w:szCs w:val="24"/>
        </w:rPr>
        <w:t>①学生朗读词语后用一句话夸赞炸酱面。</w:t>
      </w:r>
    </w:p>
    <w:p w14:paraId="00240B3C">
      <w:pPr>
        <w:pStyle w:val="10"/>
        <w:spacing w:line="360" w:lineRule="auto"/>
        <w:ind w:firstLine="480" w:firstLineChars="200"/>
        <w:rPr>
          <w:rFonts w:hAnsi="宋体" w:cs="Times New Roman"/>
          <w:sz w:val="24"/>
          <w:szCs w:val="24"/>
        </w:rPr>
      </w:pPr>
      <w:r>
        <w:rPr>
          <w:rFonts w:hAnsi="宋体" w:cs="Times New Roman"/>
          <w:sz w:val="24"/>
          <w:szCs w:val="24"/>
        </w:rPr>
        <w:t>②指生开火车朗读词语“炸酱面”，相机识记生字“酱”。</w:t>
      </w:r>
    </w:p>
    <w:p w14:paraId="01CFBA2B">
      <w:pPr>
        <w:pStyle w:val="10"/>
        <w:spacing w:line="360" w:lineRule="auto"/>
        <w:ind w:firstLine="480" w:firstLineChars="200"/>
        <w:rPr>
          <w:rFonts w:hAnsi="宋体" w:cs="Times New Roman"/>
          <w:sz w:val="24"/>
          <w:szCs w:val="24"/>
        </w:rPr>
      </w:pPr>
      <w:r>
        <w:rPr>
          <w:rFonts w:hAnsi="宋体" w:cs="Times New Roman"/>
          <w:sz w:val="24"/>
          <w:szCs w:val="24"/>
        </w:rPr>
        <w:t>③识记多音字“炸”，并用另一个读音组词。</w:t>
      </w:r>
    </w:p>
    <w:p w14:paraId="1925AE09">
      <w:pPr>
        <w:pStyle w:val="10"/>
        <w:spacing w:line="360" w:lineRule="auto"/>
        <w:ind w:firstLine="480" w:firstLineChars="200"/>
        <w:rPr>
          <w:rFonts w:hAnsi="宋体" w:cs="Times New Roman"/>
          <w:sz w:val="24"/>
          <w:szCs w:val="24"/>
        </w:rPr>
      </w:pPr>
      <w:r>
        <w:rPr>
          <w:rFonts w:hAnsi="宋体" w:cs="Times New Roman"/>
          <w:sz w:val="24"/>
          <w:szCs w:val="24"/>
        </w:rPr>
        <w:t>④指导学生有感情地朗读词语。</w:t>
      </w:r>
    </w:p>
    <w:p w14:paraId="559249C7">
      <w:pPr>
        <w:pStyle w:val="10"/>
        <w:spacing w:line="360" w:lineRule="auto"/>
        <w:ind w:firstLine="480" w:firstLineChars="200"/>
        <w:rPr>
          <w:rFonts w:hAnsi="宋体" w:cs="Times New Roman"/>
          <w:sz w:val="24"/>
          <w:szCs w:val="24"/>
        </w:rPr>
      </w:pPr>
      <w:r>
        <w:rPr>
          <w:rFonts w:hAnsi="宋体" w:cs="Times New Roman"/>
          <w:sz w:val="24"/>
          <w:szCs w:val="24"/>
        </w:rPr>
        <w:t>(3)小米粥(</w:t>
      </w:r>
      <w:r>
        <w:rPr>
          <w:rFonts w:hAnsi="宋体" w:eastAsia="楷体_GB2312" w:cs="Times New Roman"/>
          <w:sz w:val="24"/>
          <w:szCs w:val="24"/>
        </w:rPr>
        <w:t>课件演示相关文字及图片</w:t>
      </w:r>
      <w:r>
        <w:rPr>
          <w:rFonts w:hAnsi="宋体" w:cs="Times New Roman"/>
          <w:sz w:val="24"/>
          <w:szCs w:val="24"/>
        </w:rPr>
        <w:t>)</w:t>
      </w:r>
    </w:p>
    <w:p w14:paraId="68252BEC">
      <w:pPr>
        <w:pStyle w:val="10"/>
        <w:spacing w:line="360" w:lineRule="auto"/>
        <w:ind w:firstLine="480" w:firstLineChars="200"/>
        <w:rPr>
          <w:rFonts w:hAnsi="宋体" w:cs="Times New Roman"/>
          <w:sz w:val="24"/>
          <w:szCs w:val="24"/>
        </w:rPr>
      </w:pPr>
      <w:r>
        <w:rPr>
          <w:rFonts w:hAnsi="宋体" w:cs="Times New Roman"/>
          <w:sz w:val="24"/>
          <w:szCs w:val="24"/>
        </w:rPr>
        <w:t>①学生朗读词语后用一句话夸赞小米粥。</w:t>
      </w:r>
    </w:p>
    <w:p w14:paraId="7512EFF9">
      <w:pPr>
        <w:pStyle w:val="10"/>
        <w:spacing w:line="360" w:lineRule="auto"/>
        <w:ind w:firstLine="480" w:firstLineChars="200"/>
        <w:rPr>
          <w:rFonts w:hAnsi="宋体" w:cs="Times New Roman"/>
          <w:sz w:val="24"/>
          <w:szCs w:val="24"/>
        </w:rPr>
      </w:pPr>
      <w:r>
        <w:rPr>
          <w:rFonts w:hAnsi="宋体" w:cs="Times New Roman"/>
          <w:sz w:val="24"/>
          <w:szCs w:val="24"/>
        </w:rPr>
        <w:t>②指生开火车朗读词语“小米粥”，再说说吃过什么粥。</w:t>
      </w:r>
    </w:p>
    <w:p w14:paraId="728D0B3B">
      <w:pPr>
        <w:pStyle w:val="10"/>
        <w:spacing w:line="360" w:lineRule="auto"/>
        <w:ind w:firstLine="480" w:firstLineChars="200"/>
        <w:rPr>
          <w:rFonts w:hAnsi="宋体" w:cs="Times New Roman"/>
          <w:sz w:val="24"/>
          <w:szCs w:val="24"/>
        </w:rPr>
      </w:pPr>
      <w:r>
        <w:rPr>
          <w:rFonts w:hAnsi="宋体" w:cs="Times New Roman"/>
          <w:sz w:val="24"/>
          <w:szCs w:val="24"/>
        </w:rPr>
        <w:t>③学生交流识记生字“粥”的方法。</w:t>
      </w:r>
    </w:p>
    <w:p w14:paraId="27F4C64E">
      <w:pPr>
        <w:pStyle w:val="10"/>
        <w:spacing w:line="360" w:lineRule="auto"/>
        <w:ind w:firstLine="480" w:firstLineChars="200"/>
        <w:rPr>
          <w:rFonts w:hAnsi="宋体" w:cs="Times New Roman"/>
          <w:sz w:val="24"/>
          <w:szCs w:val="24"/>
        </w:rPr>
      </w:pPr>
      <w:r>
        <w:rPr>
          <w:rFonts w:hAnsi="宋体" w:cs="Times New Roman"/>
          <w:sz w:val="24"/>
          <w:szCs w:val="24"/>
        </w:rPr>
        <w:t>④指导学生有感情地朗读词语。</w:t>
      </w:r>
    </w:p>
    <w:p w14:paraId="74685927">
      <w:pPr>
        <w:pStyle w:val="10"/>
        <w:spacing w:line="360" w:lineRule="auto"/>
        <w:ind w:firstLine="480" w:firstLineChars="200"/>
        <w:rPr>
          <w:rFonts w:hAnsi="宋体" w:cs="Times New Roman"/>
          <w:sz w:val="24"/>
          <w:szCs w:val="24"/>
        </w:rPr>
      </w:pPr>
      <w:r>
        <w:rPr>
          <w:rFonts w:hAnsi="宋体" w:cs="Times New Roman"/>
          <w:sz w:val="24"/>
          <w:szCs w:val="24"/>
        </w:rPr>
        <w:t>(4)蛋炒饭(</w:t>
      </w:r>
      <w:r>
        <w:rPr>
          <w:rFonts w:hAnsi="宋体" w:eastAsia="楷体_GB2312" w:cs="Times New Roman"/>
          <w:sz w:val="24"/>
          <w:szCs w:val="24"/>
        </w:rPr>
        <w:t>课件演示相关文字及图片</w:t>
      </w:r>
      <w:r>
        <w:rPr>
          <w:rFonts w:hAnsi="宋体" w:cs="Times New Roman"/>
          <w:sz w:val="24"/>
          <w:szCs w:val="24"/>
        </w:rPr>
        <w:t>)</w:t>
      </w:r>
    </w:p>
    <w:p w14:paraId="62311D8F">
      <w:pPr>
        <w:pStyle w:val="10"/>
        <w:spacing w:line="360" w:lineRule="auto"/>
        <w:ind w:firstLine="480" w:firstLineChars="200"/>
        <w:rPr>
          <w:rFonts w:hAnsi="宋体" w:cs="Times New Roman"/>
          <w:sz w:val="24"/>
          <w:szCs w:val="24"/>
        </w:rPr>
      </w:pPr>
      <w:r>
        <w:rPr>
          <w:rFonts w:hAnsi="宋体" w:cs="Times New Roman"/>
          <w:sz w:val="24"/>
          <w:szCs w:val="24"/>
        </w:rPr>
        <w:t>①学生朗读词语后用一句话夸赞蛋炒饭。</w:t>
      </w:r>
    </w:p>
    <w:p w14:paraId="1147E279">
      <w:pPr>
        <w:pStyle w:val="10"/>
        <w:spacing w:line="360" w:lineRule="auto"/>
        <w:ind w:firstLine="480" w:firstLineChars="200"/>
        <w:rPr>
          <w:rFonts w:hAnsi="宋体" w:cs="Times New Roman"/>
          <w:sz w:val="24"/>
          <w:szCs w:val="24"/>
        </w:rPr>
      </w:pPr>
      <w:r>
        <w:rPr>
          <w:rFonts w:hAnsi="宋体" w:cs="Times New Roman"/>
          <w:sz w:val="24"/>
          <w:szCs w:val="24"/>
        </w:rPr>
        <w:t>②指生开火车朗读词语“蛋炒饭”。</w:t>
      </w:r>
    </w:p>
    <w:p w14:paraId="0DC8088A">
      <w:pPr>
        <w:pStyle w:val="10"/>
        <w:spacing w:line="360" w:lineRule="auto"/>
        <w:ind w:firstLine="480" w:firstLineChars="200"/>
        <w:rPr>
          <w:rFonts w:hAnsi="宋体" w:cs="Times New Roman"/>
          <w:sz w:val="24"/>
          <w:szCs w:val="24"/>
        </w:rPr>
      </w:pPr>
      <w:r>
        <w:rPr>
          <w:rFonts w:hAnsi="宋体" w:cs="Times New Roman"/>
          <w:sz w:val="24"/>
          <w:szCs w:val="24"/>
        </w:rPr>
        <w:t>③学生交流识记生字“蛋”的方法。</w:t>
      </w:r>
    </w:p>
    <w:p w14:paraId="4DFC3BAC">
      <w:pPr>
        <w:pStyle w:val="10"/>
        <w:spacing w:line="360" w:lineRule="auto"/>
        <w:ind w:firstLine="480" w:firstLineChars="200"/>
        <w:rPr>
          <w:rFonts w:hAnsi="宋体" w:cs="Times New Roman"/>
          <w:sz w:val="24"/>
          <w:szCs w:val="24"/>
        </w:rPr>
      </w:pPr>
      <w:r>
        <w:rPr>
          <w:rFonts w:hAnsi="宋体" w:cs="Times New Roman"/>
          <w:sz w:val="24"/>
          <w:szCs w:val="24"/>
        </w:rPr>
        <w:t>4.总结烹调方法。(</w:t>
      </w:r>
      <w:r>
        <w:rPr>
          <w:rFonts w:hAnsi="宋体" w:eastAsia="楷体_GB2312" w:cs="Times New Roman"/>
          <w:sz w:val="24"/>
          <w:szCs w:val="24"/>
        </w:rPr>
        <w:t>课件出示图片及文字：蒸、炸、熬、炒</w:t>
      </w:r>
      <w:r>
        <w:rPr>
          <w:rFonts w:hAnsi="宋体" w:cs="Times New Roman"/>
          <w:sz w:val="24"/>
          <w:szCs w:val="24"/>
        </w:rPr>
        <w:t>)</w:t>
      </w:r>
    </w:p>
    <w:p w14:paraId="608A0F66">
      <w:pPr>
        <w:pStyle w:val="10"/>
        <w:spacing w:line="360" w:lineRule="auto"/>
        <w:ind w:firstLine="480" w:firstLineChars="200"/>
        <w:rPr>
          <w:rFonts w:hAnsi="宋体" w:cs="Times New Roman"/>
          <w:sz w:val="24"/>
          <w:szCs w:val="24"/>
        </w:rPr>
      </w:pPr>
      <w:r>
        <w:rPr>
          <w:rFonts w:hAnsi="宋体" w:cs="Times New Roman"/>
          <w:sz w:val="24"/>
          <w:szCs w:val="24"/>
        </w:rPr>
        <w:t>5.课件出示图片和烹调方法名称，引导学生说说制作哪些食物时需要用到这些方法，再</w:t>
      </w:r>
      <w:r>
        <w:rPr>
          <w:rFonts w:hint="eastAsia" w:hAnsi="宋体" w:cs="Times New Roman"/>
          <w:sz w:val="24"/>
          <w:szCs w:val="24"/>
        </w:rPr>
        <w:t>连一连。</w:t>
      </w:r>
    </w:p>
    <w:p w14:paraId="2B7D94B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本环节教师要放手让学生结合活动卡自主学习。在交流展示过程中，教师适时点拨追问，以实现引导学习生字的目标。学生在交流自己喜欢的美食时，可以让其尝试用广告语的形式夸夸美食。学生识记生字时，教师要相机引导学生按部首进行归类识字。特别是四点底的意思，教师要重点引导学生理解体会。</w:t>
      </w:r>
    </w:p>
    <w:p w14:paraId="0BBE45F0">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巩固生字，拓展发现</w:t>
      </w:r>
    </w:p>
    <w:p w14:paraId="1D8DB06D">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巩固生字</w:t>
      </w:r>
    </w:p>
    <w:p w14:paraId="5FB60DD4">
      <w:pPr>
        <w:pStyle w:val="10"/>
        <w:spacing w:line="360" w:lineRule="auto"/>
        <w:ind w:firstLine="480" w:firstLineChars="200"/>
        <w:rPr>
          <w:rFonts w:hAnsi="宋体" w:cs="Times New Roman"/>
          <w:sz w:val="24"/>
          <w:szCs w:val="24"/>
        </w:rPr>
      </w:pPr>
      <w:r>
        <w:rPr>
          <w:rFonts w:hAnsi="宋体" w:cs="Times New Roman"/>
          <w:sz w:val="24"/>
          <w:szCs w:val="24"/>
        </w:rPr>
        <w:t>1.出示图片，集中认识烹调方法。</w:t>
      </w:r>
    </w:p>
    <w:p w14:paraId="663D5BC0">
      <w:pPr>
        <w:pStyle w:val="10"/>
        <w:spacing w:line="360" w:lineRule="auto"/>
        <w:ind w:firstLine="480" w:firstLineChars="200"/>
        <w:rPr>
          <w:rFonts w:hAnsi="宋体" w:cs="Times New Roman"/>
          <w:sz w:val="24"/>
          <w:szCs w:val="24"/>
        </w:rPr>
      </w:pPr>
      <w:r>
        <w:rPr>
          <w:rFonts w:hAnsi="宋体" w:cs="Times New Roman"/>
          <w:sz w:val="24"/>
          <w:szCs w:val="24"/>
        </w:rPr>
        <w:t>2.摘苹果游戏：集中呈现生字，指名读，开火车读，齐读。</w:t>
      </w:r>
    </w:p>
    <w:p w14:paraId="5AF5B781">
      <w:pPr>
        <w:pStyle w:val="10"/>
        <w:spacing w:line="360" w:lineRule="auto"/>
        <w:ind w:firstLine="480" w:firstLineChars="200"/>
        <w:rPr>
          <w:rFonts w:hAnsi="宋体" w:cs="Times New Roman"/>
          <w:sz w:val="24"/>
          <w:szCs w:val="24"/>
        </w:rPr>
      </w:pPr>
      <w:r>
        <w:rPr>
          <w:rFonts w:hAnsi="宋体" w:cs="Times New Roman"/>
          <w:sz w:val="24"/>
          <w:szCs w:val="24"/>
        </w:rPr>
        <w:t>3.做归类游戏，根据部首归类。</w:t>
      </w:r>
    </w:p>
    <w:p w14:paraId="1F8DB924">
      <w:pPr>
        <w:pStyle w:val="10"/>
        <w:spacing w:line="360" w:lineRule="auto"/>
        <w:ind w:firstLine="480" w:firstLineChars="200"/>
        <w:rPr>
          <w:rFonts w:hAnsi="宋体" w:cs="Times New Roman"/>
          <w:sz w:val="24"/>
          <w:szCs w:val="24"/>
        </w:rPr>
      </w:pPr>
      <w:r>
        <w:rPr>
          <w:rFonts w:hAnsi="宋体" w:cs="Times New Roman"/>
          <w:sz w:val="24"/>
          <w:szCs w:val="24"/>
        </w:rPr>
        <w:t>(1)学生依据部首归类。</w:t>
      </w:r>
    </w:p>
    <w:p w14:paraId="1B04556D">
      <w:pPr>
        <w:pStyle w:val="10"/>
        <w:spacing w:line="360" w:lineRule="auto"/>
        <w:ind w:firstLine="480" w:firstLineChars="200"/>
        <w:rPr>
          <w:rFonts w:hAnsi="宋体" w:cs="Times New Roman"/>
          <w:sz w:val="24"/>
          <w:szCs w:val="24"/>
        </w:rPr>
      </w:pPr>
      <w:r>
        <w:rPr>
          <w:rFonts w:hAnsi="宋体" w:cs="Times New Roman"/>
          <w:sz w:val="24"/>
          <w:szCs w:val="24"/>
        </w:rPr>
        <w:t>(2)课件集中出现带火字旁和四点底的字及美食图片。</w:t>
      </w:r>
    </w:p>
    <w:p w14:paraId="104DE4AF">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拓展发现</w:t>
      </w:r>
    </w:p>
    <w:p w14:paraId="174AB5E3">
      <w:pPr>
        <w:pStyle w:val="10"/>
        <w:spacing w:line="360" w:lineRule="auto"/>
        <w:ind w:firstLine="480" w:firstLineChars="200"/>
        <w:rPr>
          <w:rFonts w:hAnsi="宋体" w:cs="Times New Roman"/>
          <w:sz w:val="24"/>
          <w:szCs w:val="24"/>
        </w:rPr>
      </w:pPr>
      <w:r>
        <w:rPr>
          <w:rFonts w:hAnsi="宋体" w:cs="Times New Roman"/>
          <w:sz w:val="24"/>
          <w:szCs w:val="24"/>
        </w:rPr>
        <w:t>1.动手查一查，比一比。</w:t>
      </w:r>
    </w:p>
    <w:p w14:paraId="283094AA">
      <w:pPr>
        <w:pStyle w:val="10"/>
        <w:spacing w:line="360" w:lineRule="auto"/>
        <w:ind w:firstLine="480" w:firstLineChars="200"/>
        <w:rPr>
          <w:rFonts w:hAnsi="宋体" w:cs="Times New Roman"/>
          <w:sz w:val="24"/>
          <w:szCs w:val="24"/>
        </w:rPr>
      </w:pPr>
      <w:r>
        <w:rPr>
          <w:rFonts w:hAnsi="宋体" w:cs="Times New Roman"/>
          <w:sz w:val="24"/>
          <w:szCs w:val="24"/>
        </w:rPr>
        <w:t>A.灶　焰　　B.烫　煲　　C.熏　煦</w:t>
      </w:r>
    </w:p>
    <w:p w14:paraId="6AC4175F">
      <w:pPr>
        <w:pStyle w:val="10"/>
        <w:spacing w:line="360" w:lineRule="auto"/>
        <w:ind w:firstLine="480" w:firstLineChars="200"/>
        <w:rPr>
          <w:rFonts w:hAnsi="宋体" w:cs="Times New Roman"/>
          <w:sz w:val="24"/>
          <w:szCs w:val="24"/>
        </w:rPr>
      </w:pPr>
      <w:r>
        <w:rPr>
          <w:rFonts w:hAnsi="宋体" w:cs="Times New Roman"/>
          <w:sz w:val="24"/>
          <w:szCs w:val="24"/>
        </w:rPr>
        <w:t>(1)用部首查字法查查这几组字，说说你发现了什么。</w:t>
      </w:r>
    </w:p>
    <w:p w14:paraId="7FC17AA3">
      <w:pPr>
        <w:pStyle w:val="10"/>
        <w:spacing w:line="360" w:lineRule="auto"/>
        <w:ind w:firstLine="480" w:firstLineChars="200"/>
        <w:rPr>
          <w:rFonts w:hAnsi="宋体" w:cs="Times New Roman"/>
          <w:sz w:val="24"/>
          <w:szCs w:val="24"/>
        </w:rPr>
      </w:pPr>
      <w:r>
        <w:rPr>
          <w:rFonts w:hAnsi="宋体" w:cs="Times New Roman"/>
          <w:sz w:val="24"/>
          <w:szCs w:val="24"/>
        </w:rPr>
        <w:t>(2)学生查字典后小组交流。</w:t>
      </w:r>
    </w:p>
    <w:p w14:paraId="3C8ACB55">
      <w:pPr>
        <w:pStyle w:val="10"/>
        <w:spacing w:line="360" w:lineRule="auto"/>
        <w:ind w:firstLine="480" w:firstLineChars="200"/>
        <w:rPr>
          <w:rFonts w:hAnsi="宋体" w:cs="Times New Roman"/>
          <w:sz w:val="24"/>
          <w:szCs w:val="24"/>
        </w:rPr>
      </w:pPr>
      <w:r>
        <w:rPr>
          <w:rFonts w:hAnsi="宋体" w:cs="Times New Roman"/>
          <w:sz w:val="24"/>
          <w:szCs w:val="24"/>
        </w:rPr>
        <w:t>2.集体交流。</w:t>
      </w:r>
    </w:p>
    <w:p w14:paraId="33A7492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本环节教师带领学生通过多种形式的复习，夯实生字的识记。对火字旁(底)和四点底的认识可以按照小组分配查字典任务，再进行汇报，激发学生的探究欲望和主动识字的兴趣。</w:t>
      </w:r>
    </w:p>
    <w:p w14:paraId="33AD5B3E">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指导书写，拓展延伸</w:t>
      </w:r>
    </w:p>
    <w:p w14:paraId="1C9234B7">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观察要点，指导书写</w:t>
      </w:r>
    </w:p>
    <w:p w14:paraId="2FFD0621">
      <w:pPr>
        <w:pStyle w:val="10"/>
        <w:spacing w:line="360" w:lineRule="auto"/>
        <w:ind w:firstLine="480" w:firstLineChars="200"/>
        <w:rPr>
          <w:rFonts w:hAnsi="宋体" w:cs="Times New Roman"/>
          <w:sz w:val="24"/>
          <w:szCs w:val="24"/>
        </w:rPr>
      </w:pPr>
      <w:r>
        <w:rPr>
          <w:rFonts w:hAnsi="宋体" w:cs="Times New Roman"/>
          <w:sz w:val="24"/>
          <w:szCs w:val="24"/>
        </w:rPr>
        <w:t>1.出示生字：茄、鸭、肉、鸡、蛋、饭。</w:t>
      </w:r>
    </w:p>
    <w:p w14:paraId="18E0FBEE">
      <w:pPr>
        <w:pStyle w:val="10"/>
        <w:spacing w:line="360" w:lineRule="auto"/>
        <w:ind w:firstLine="480" w:firstLineChars="200"/>
        <w:rPr>
          <w:rFonts w:hAnsi="宋体" w:cs="Times New Roman"/>
          <w:sz w:val="24"/>
          <w:szCs w:val="24"/>
        </w:rPr>
      </w:pPr>
      <w:r>
        <w:rPr>
          <w:rFonts w:hint="eastAsia" w:hAnsi="宋体" w:cs="Times New Roman"/>
          <w:sz w:val="24"/>
          <w:szCs w:val="24"/>
        </w:rPr>
        <w:t>(</w:t>
      </w:r>
      <w:r>
        <w:rPr>
          <w:rFonts w:hAnsi="宋体" w:cs="Times New Roman"/>
          <w:sz w:val="24"/>
          <w:szCs w:val="24"/>
        </w:rPr>
        <w:t>1)指生朗读并组词。(</w:t>
      </w:r>
      <w:r>
        <w:rPr>
          <w:rFonts w:hAnsi="宋体" w:eastAsia="楷体_GB2312" w:cs="Times New Roman"/>
          <w:sz w:val="24"/>
          <w:szCs w:val="24"/>
        </w:rPr>
        <w:t>课件出示</w:t>
      </w:r>
      <w:r>
        <w:rPr>
          <w:rFonts w:hAnsi="宋体" w:cs="Times New Roman"/>
          <w:sz w:val="24"/>
          <w:szCs w:val="24"/>
        </w:rPr>
        <w:t>)</w:t>
      </w:r>
    </w:p>
    <w:p w14:paraId="0A2D8812">
      <w:pPr>
        <w:pStyle w:val="10"/>
        <w:spacing w:line="360" w:lineRule="auto"/>
        <w:ind w:firstLine="480" w:firstLineChars="200"/>
        <w:rPr>
          <w:rFonts w:hAnsi="宋体" w:cs="Times New Roman"/>
          <w:sz w:val="24"/>
          <w:szCs w:val="24"/>
        </w:rPr>
      </w:pPr>
      <w:r>
        <w:rPr>
          <w:rFonts w:hAnsi="宋体" w:cs="Times New Roman"/>
          <w:sz w:val="24"/>
          <w:szCs w:val="24"/>
        </w:rPr>
        <w:t>(2)引导学生交流书写要点。</w:t>
      </w:r>
    </w:p>
    <w:p w14:paraId="0FC9CD45">
      <w:pPr>
        <w:pStyle w:val="10"/>
        <w:spacing w:line="360" w:lineRule="auto"/>
        <w:ind w:firstLine="480" w:firstLineChars="200"/>
        <w:rPr>
          <w:rFonts w:hAnsi="宋体" w:cs="Times New Roman"/>
          <w:sz w:val="24"/>
          <w:szCs w:val="24"/>
        </w:rPr>
      </w:pPr>
      <w:r>
        <w:rPr>
          <w:rFonts w:hAnsi="宋体" w:cs="Times New Roman"/>
          <w:sz w:val="24"/>
          <w:szCs w:val="24"/>
        </w:rPr>
        <w:t>茄：“艹”的横要长，两竖往内收；“加”的“力”和“口”分别在竖中线的两边。</w:t>
      </w:r>
    </w:p>
    <w:p w14:paraId="4BD4826B">
      <w:pPr>
        <w:pStyle w:val="10"/>
        <w:spacing w:line="360" w:lineRule="auto"/>
        <w:ind w:firstLine="480" w:firstLineChars="200"/>
        <w:rPr>
          <w:rFonts w:hAnsi="宋体" w:cs="Times New Roman"/>
          <w:sz w:val="24"/>
          <w:szCs w:val="24"/>
        </w:rPr>
      </w:pPr>
      <w:r>
        <w:rPr>
          <w:rFonts w:hAnsi="宋体" w:cs="Times New Roman"/>
          <w:sz w:val="24"/>
          <w:szCs w:val="24"/>
        </w:rPr>
        <w:t>鸭：“鸟”的短撇靠近竖中线，最后一横不与竖折折钩相连。</w:t>
      </w:r>
    </w:p>
    <w:p w14:paraId="329C1F1C">
      <w:pPr>
        <w:pStyle w:val="10"/>
        <w:spacing w:line="360" w:lineRule="auto"/>
        <w:ind w:firstLine="480" w:firstLineChars="200"/>
        <w:rPr>
          <w:rFonts w:hAnsi="宋体" w:cs="Times New Roman"/>
          <w:sz w:val="24"/>
          <w:szCs w:val="24"/>
        </w:rPr>
      </w:pPr>
      <w:r>
        <w:rPr>
          <w:rFonts w:hAnsi="宋体" w:cs="Times New Roman"/>
          <w:sz w:val="24"/>
          <w:szCs w:val="24"/>
        </w:rPr>
        <w:t>肉：外面的框要写方正，能包住里面两个“人”。两个“人”的撇均从竖中线起笔，捺都变成点。(</w:t>
      </w:r>
      <w:r>
        <w:rPr>
          <w:rFonts w:hAnsi="宋体" w:eastAsia="楷体_GB2312" w:cs="Times New Roman"/>
          <w:sz w:val="24"/>
          <w:szCs w:val="24"/>
        </w:rPr>
        <w:t>学生书空</w:t>
      </w:r>
      <w:r>
        <w:rPr>
          <w:rFonts w:hAnsi="宋体" w:cs="Times New Roman"/>
          <w:sz w:val="24"/>
          <w:szCs w:val="24"/>
        </w:rPr>
        <w:t>)</w:t>
      </w:r>
    </w:p>
    <w:p w14:paraId="2A623FA7">
      <w:pPr>
        <w:pStyle w:val="10"/>
        <w:spacing w:line="360" w:lineRule="auto"/>
        <w:ind w:firstLine="480" w:firstLineChars="200"/>
        <w:rPr>
          <w:rFonts w:hAnsi="宋体" w:cs="Times New Roman"/>
          <w:sz w:val="24"/>
          <w:szCs w:val="24"/>
        </w:rPr>
      </w:pPr>
      <w:r>
        <w:rPr>
          <w:rFonts w:hAnsi="宋体" w:cs="Times New Roman"/>
          <w:sz w:val="24"/>
          <w:szCs w:val="24"/>
        </w:rPr>
        <w:t>鸡：“又”的第二笔是长点；“鸟”的竖折折钩的竖笔压竖中线。左右写紧凑。</w:t>
      </w:r>
    </w:p>
    <w:p w14:paraId="1630B247">
      <w:pPr>
        <w:pStyle w:val="10"/>
        <w:spacing w:line="360" w:lineRule="auto"/>
        <w:ind w:firstLine="480" w:firstLineChars="200"/>
        <w:rPr>
          <w:rFonts w:hAnsi="宋体" w:cs="Times New Roman"/>
          <w:sz w:val="24"/>
          <w:szCs w:val="24"/>
        </w:rPr>
      </w:pPr>
      <w:r>
        <w:rPr>
          <w:rFonts w:hAnsi="宋体" w:cs="Times New Roman"/>
          <w:sz w:val="24"/>
          <w:szCs w:val="24"/>
        </w:rPr>
        <w:t>蛋：上部笔顺是横钩、竖、横、撇、捺，捺要写得平而舒展；下边的“虫”稳稳托住上方。</w:t>
      </w:r>
    </w:p>
    <w:p w14:paraId="653401A4">
      <w:pPr>
        <w:pStyle w:val="10"/>
        <w:spacing w:line="360" w:lineRule="auto"/>
        <w:ind w:firstLine="480" w:firstLineChars="200"/>
        <w:rPr>
          <w:rFonts w:hAnsi="宋体" w:cs="Times New Roman"/>
          <w:sz w:val="24"/>
          <w:szCs w:val="24"/>
        </w:rPr>
      </w:pPr>
      <w:r>
        <w:rPr>
          <w:rFonts w:hAnsi="宋体" w:cs="Times New Roman"/>
          <w:sz w:val="24"/>
          <w:szCs w:val="24"/>
        </w:rPr>
        <w:t>饭：“饣”撇长、横钩短；“反”的第一笔撇短，第二笔撇长，末笔捺从中心点起笔，写舒展。</w:t>
      </w:r>
    </w:p>
    <w:p w14:paraId="172FE518">
      <w:pPr>
        <w:pStyle w:val="10"/>
        <w:spacing w:line="360" w:lineRule="auto"/>
        <w:ind w:firstLine="480" w:firstLineChars="200"/>
        <w:rPr>
          <w:rFonts w:hAnsi="宋体" w:cs="Times New Roman"/>
          <w:sz w:val="24"/>
          <w:szCs w:val="24"/>
        </w:rPr>
      </w:pPr>
      <w:r>
        <w:rPr>
          <w:rFonts w:hAnsi="宋体" w:cs="Times New Roman"/>
          <w:sz w:val="24"/>
          <w:szCs w:val="24"/>
        </w:rPr>
        <w:t>2.教师利用课件动画演示会写字的笔顺和书写，学生观察生字在田字格中的位置和笔画特点，尝试完成写字表中的练写内容，写好后对照范字改一改。</w:t>
      </w:r>
    </w:p>
    <w:p w14:paraId="23748E81">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练写反馈，交流评价</w:t>
      </w:r>
    </w:p>
    <w:p w14:paraId="498BBAF6">
      <w:pPr>
        <w:pStyle w:val="10"/>
        <w:spacing w:line="360" w:lineRule="auto"/>
        <w:ind w:firstLine="480" w:firstLineChars="200"/>
        <w:rPr>
          <w:rFonts w:hAnsi="宋体" w:cs="Times New Roman"/>
          <w:sz w:val="24"/>
          <w:szCs w:val="24"/>
        </w:rPr>
      </w:pPr>
      <w:r>
        <w:rPr>
          <w:rFonts w:hAnsi="宋体" w:cs="Times New Roman"/>
          <w:sz w:val="24"/>
          <w:szCs w:val="24"/>
        </w:rPr>
        <w:t>1.学生自由练写，教师巡视，予以面对面指导。</w:t>
      </w:r>
    </w:p>
    <w:p w14:paraId="10904FE1">
      <w:pPr>
        <w:pStyle w:val="10"/>
        <w:spacing w:line="360" w:lineRule="auto"/>
        <w:ind w:firstLine="480" w:firstLineChars="200"/>
        <w:rPr>
          <w:rFonts w:hAnsi="宋体" w:cs="Times New Roman"/>
          <w:sz w:val="24"/>
          <w:szCs w:val="24"/>
        </w:rPr>
      </w:pPr>
      <w:r>
        <w:rPr>
          <w:rFonts w:hAnsi="宋体" w:cs="Times New Roman"/>
          <w:sz w:val="24"/>
          <w:szCs w:val="24"/>
        </w:rPr>
        <w:t>2.用投影仪展示学生书写成果，集体评议：哪个地方写得好？有什么好的建议？</w:t>
      </w:r>
    </w:p>
    <w:p w14:paraId="0B551C6B">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拓展延伸</w:t>
      </w:r>
    </w:p>
    <w:p w14:paraId="5B2FF8C1">
      <w:pPr>
        <w:pStyle w:val="10"/>
        <w:spacing w:line="360" w:lineRule="auto"/>
        <w:ind w:firstLine="480" w:firstLineChars="200"/>
        <w:rPr>
          <w:rFonts w:hAnsi="宋体" w:cs="Times New Roman"/>
          <w:sz w:val="24"/>
          <w:szCs w:val="24"/>
        </w:rPr>
      </w:pPr>
      <w:r>
        <w:rPr>
          <w:rFonts w:hAnsi="宋体" w:cs="Times New Roman"/>
          <w:sz w:val="24"/>
          <w:szCs w:val="24"/>
        </w:rPr>
        <w:t>1.阅读类文《惠崇春江晚景》。</w:t>
      </w:r>
    </w:p>
    <w:p w14:paraId="5A66F3AE">
      <w:pPr>
        <w:pStyle w:val="10"/>
        <w:spacing w:line="360" w:lineRule="auto"/>
        <w:ind w:firstLine="480" w:firstLineChars="200"/>
        <w:rPr>
          <w:rFonts w:hAnsi="宋体" w:cs="Times New Roman"/>
          <w:sz w:val="24"/>
          <w:szCs w:val="24"/>
        </w:rPr>
      </w:pPr>
      <w:r>
        <w:rPr>
          <w:rFonts w:hAnsi="宋体" w:cs="Times New Roman"/>
          <w:sz w:val="24"/>
          <w:szCs w:val="24"/>
        </w:rPr>
        <w:t>(1)小组内扫除生字障碍，自由读文。</w:t>
      </w:r>
    </w:p>
    <w:p w14:paraId="3A9F45CF">
      <w:pPr>
        <w:pStyle w:val="10"/>
        <w:spacing w:line="360" w:lineRule="auto"/>
        <w:ind w:firstLine="480" w:firstLineChars="200"/>
        <w:rPr>
          <w:rFonts w:hAnsi="宋体" w:cs="Times New Roman"/>
          <w:sz w:val="24"/>
          <w:szCs w:val="24"/>
        </w:rPr>
      </w:pPr>
      <w:r>
        <w:rPr>
          <w:rFonts w:hAnsi="宋体" w:cs="Times New Roman"/>
          <w:sz w:val="24"/>
          <w:szCs w:val="24"/>
        </w:rPr>
        <w:t>(2)指名读，齐读。</w:t>
      </w:r>
    </w:p>
    <w:p w14:paraId="0B45E9BF">
      <w:pPr>
        <w:pStyle w:val="10"/>
        <w:spacing w:line="360" w:lineRule="auto"/>
        <w:ind w:firstLine="480" w:firstLineChars="200"/>
        <w:rPr>
          <w:rFonts w:hAnsi="宋体" w:cs="Times New Roman"/>
          <w:sz w:val="24"/>
          <w:szCs w:val="24"/>
        </w:rPr>
      </w:pPr>
      <w:r>
        <w:rPr>
          <w:rFonts w:hAnsi="宋体" w:cs="Times New Roman"/>
          <w:sz w:val="24"/>
          <w:szCs w:val="24"/>
        </w:rPr>
        <w:t>(3)说一说：诗中写了哪些食材，你吃过吗？</w:t>
      </w:r>
    </w:p>
    <w:p w14:paraId="14250C2C">
      <w:pPr>
        <w:pStyle w:val="10"/>
        <w:spacing w:line="360" w:lineRule="auto"/>
        <w:ind w:firstLine="480" w:firstLineChars="200"/>
        <w:rPr>
          <w:rFonts w:hAnsi="宋体" w:cs="Times New Roman"/>
          <w:sz w:val="24"/>
          <w:szCs w:val="24"/>
        </w:rPr>
      </w:pPr>
      <w:r>
        <w:rPr>
          <w:rFonts w:hAnsi="宋体" w:cs="Times New Roman"/>
          <w:sz w:val="24"/>
          <w:szCs w:val="24"/>
        </w:rPr>
        <w:t>2.说说家乡的美食。</w:t>
      </w:r>
    </w:p>
    <w:p w14:paraId="6C50A7E8">
      <w:pPr>
        <w:pStyle w:val="10"/>
        <w:spacing w:line="360" w:lineRule="auto"/>
        <w:ind w:firstLine="480" w:firstLineChars="200"/>
        <w:rPr>
          <w:rFonts w:hAnsi="宋体" w:cs="Times New Roman"/>
          <w:sz w:val="24"/>
          <w:szCs w:val="24"/>
        </w:rPr>
      </w:pPr>
      <w:r>
        <w:rPr>
          <w:rFonts w:hAnsi="宋体" w:cs="Times New Roman"/>
          <w:sz w:val="24"/>
          <w:szCs w:val="24"/>
        </w:rPr>
        <w:t>(1)学生自由说一说还有哪些美食是通过“炒、烤、爆”等方法制作的。</w:t>
      </w:r>
    </w:p>
    <w:p w14:paraId="6D466AC3">
      <w:pPr>
        <w:pStyle w:val="10"/>
        <w:spacing w:line="360" w:lineRule="auto"/>
        <w:ind w:firstLine="480" w:firstLineChars="200"/>
        <w:rPr>
          <w:rFonts w:hAnsi="宋体" w:cs="Times New Roman"/>
          <w:sz w:val="24"/>
          <w:szCs w:val="24"/>
        </w:rPr>
      </w:pPr>
      <w:r>
        <w:rPr>
          <w:rFonts w:hAnsi="宋体" w:cs="Times New Roman"/>
          <w:sz w:val="24"/>
          <w:szCs w:val="24"/>
        </w:rPr>
        <w:t>(2)比一比，看谁说出的家乡美食</w:t>
      </w:r>
      <w:r>
        <w:rPr>
          <w:rFonts w:hint="eastAsia" w:hAnsi="宋体" w:cs="Times New Roman"/>
          <w:sz w:val="24"/>
          <w:szCs w:val="24"/>
        </w:rPr>
        <w:t>多，</w:t>
      </w:r>
      <w:r>
        <w:rPr>
          <w:rFonts w:hAnsi="宋体" w:cs="Times New Roman"/>
          <w:sz w:val="24"/>
          <w:szCs w:val="24"/>
        </w:rPr>
        <w:t>并且最受大家欢迎。</w:t>
      </w:r>
    </w:p>
    <w:p w14:paraId="417AA1D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夯实学生书写，指导是教学的重点，教师要从引导分析到指导书写细致到位，</w:t>
      </w:r>
      <w:r>
        <w:rPr>
          <w:rFonts w:hAnsi="宋体" w:cs="Times New Roman"/>
          <w:sz w:val="24"/>
          <w:szCs w:val="24"/>
        </w:rPr>
        <w:t>“</w:t>
      </w:r>
      <w:r>
        <w:rPr>
          <w:rFonts w:hAnsi="宋体" w:eastAsia="楷体_GB2312" w:cs="Times New Roman"/>
          <w:sz w:val="24"/>
          <w:szCs w:val="24"/>
        </w:rPr>
        <w:t>茄、蛋</w:t>
      </w:r>
      <w:r>
        <w:rPr>
          <w:rFonts w:hAnsi="宋体" w:cs="Times New Roman"/>
          <w:sz w:val="24"/>
          <w:szCs w:val="24"/>
        </w:rPr>
        <w:t>”</w:t>
      </w:r>
      <w:r>
        <w:rPr>
          <w:rFonts w:hAnsi="宋体" w:eastAsia="楷体_GB2312" w:cs="Times New Roman"/>
          <w:sz w:val="24"/>
          <w:szCs w:val="24"/>
        </w:rPr>
        <w:t>是上下结构，</w:t>
      </w:r>
      <w:r>
        <w:rPr>
          <w:rFonts w:hAnsi="宋体" w:cs="Times New Roman"/>
          <w:sz w:val="24"/>
          <w:szCs w:val="24"/>
        </w:rPr>
        <w:t>“</w:t>
      </w:r>
      <w:r>
        <w:rPr>
          <w:rFonts w:hAnsi="宋体" w:eastAsia="楷体_GB2312" w:cs="Times New Roman"/>
          <w:sz w:val="24"/>
          <w:szCs w:val="24"/>
        </w:rPr>
        <w:t>茄</w:t>
      </w:r>
      <w:r>
        <w:rPr>
          <w:rFonts w:hAnsi="宋体" w:cs="Times New Roman"/>
          <w:sz w:val="24"/>
          <w:szCs w:val="24"/>
        </w:rPr>
        <w:t>”</w:t>
      </w:r>
      <w:r>
        <w:rPr>
          <w:rFonts w:hAnsi="宋体" w:eastAsia="楷体_GB2312" w:cs="Times New Roman"/>
          <w:sz w:val="24"/>
          <w:szCs w:val="24"/>
        </w:rPr>
        <w:t>上收下放，</w:t>
      </w:r>
      <w:r>
        <w:rPr>
          <w:rFonts w:hAnsi="宋体" w:cs="Times New Roman"/>
          <w:sz w:val="24"/>
          <w:szCs w:val="24"/>
        </w:rPr>
        <w:t>“</w:t>
      </w:r>
      <w:r>
        <w:rPr>
          <w:rFonts w:hAnsi="宋体" w:eastAsia="楷体_GB2312" w:cs="Times New Roman"/>
          <w:sz w:val="24"/>
          <w:szCs w:val="24"/>
        </w:rPr>
        <w:t>蛋</w:t>
      </w:r>
      <w:r>
        <w:rPr>
          <w:rFonts w:hAnsi="宋体" w:cs="Times New Roman"/>
          <w:sz w:val="24"/>
          <w:szCs w:val="24"/>
        </w:rPr>
        <w:t>”</w:t>
      </w:r>
      <w:r>
        <w:rPr>
          <w:rFonts w:hAnsi="宋体" w:eastAsia="楷体_GB2312" w:cs="Times New Roman"/>
          <w:sz w:val="24"/>
          <w:szCs w:val="24"/>
        </w:rPr>
        <w:t>上下两部分均宽而扁，结构匀称。</w:t>
      </w:r>
      <w:r>
        <w:rPr>
          <w:rFonts w:hAnsi="宋体" w:cs="Times New Roman"/>
          <w:sz w:val="24"/>
          <w:szCs w:val="24"/>
        </w:rPr>
        <w:t>“</w:t>
      </w:r>
      <w:r>
        <w:rPr>
          <w:rFonts w:hAnsi="宋体" w:eastAsia="楷体_GB2312" w:cs="Times New Roman"/>
          <w:sz w:val="24"/>
          <w:szCs w:val="24"/>
        </w:rPr>
        <w:t>肉</w:t>
      </w:r>
      <w:r>
        <w:rPr>
          <w:rFonts w:hAnsi="宋体" w:cs="Times New Roman"/>
          <w:sz w:val="24"/>
          <w:szCs w:val="24"/>
        </w:rPr>
        <w:t>”</w:t>
      </w:r>
      <w:r>
        <w:rPr>
          <w:rFonts w:hAnsi="宋体" w:eastAsia="楷体_GB2312" w:cs="Times New Roman"/>
          <w:sz w:val="24"/>
          <w:szCs w:val="24"/>
        </w:rPr>
        <w:t>是三包围结构，先外后内，注意内外的协调。拓展延伸环节可以适当引导学生想一想诗中的食材能做成什么美食，与现代美食作比较，促进对中国美食的了解，同时识字学诗，一举多得。</w:t>
      </w:r>
    </w:p>
    <w:p w14:paraId="18A09233">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63156C1E">
      <w:pPr>
        <w:pStyle w:val="10"/>
        <w:spacing w:line="360" w:lineRule="auto"/>
        <w:ind w:firstLine="480" w:firstLineChars="200"/>
        <w:jc w:val="center"/>
        <w:rPr>
          <w:rFonts w:hAnsi="宋体" w:cs="Times New Roman"/>
          <w:sz w:val="24"/>
          <w:szCs w:val="24"/>
        </w:rPr>
      </w:pPr>
      <w:r>
        <w:rPr>
          <w:rFonts w:hAnsi="宋体" w:cs="Times New Roman"/>
          <w:sz w:val="24"/>
          <w:szCs w:val="24"/>
        </w:rPr>
        <w:drawing>
          <wp:inline distT="0" distB="0" distL="0" distR="0">
            <wp:extent cx="2221865" cy="1159510"/>
            <wp:effectExtent l="19050" t="0" r="6656" b="0"/>
            <wp:docPr id="1" name="图片 1" descr="C:\Users\Administrator\Desktop\QQ拼音截图未命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QQ拼音截图未命名.png"/>
                    <pic:cNvPicPr>
                      <a:picLocks noChangeAspect="1" noChangeArrowheads="1"/>
                    </pic:cNvPicPr>
                  </pic:nvPicPr>
                  <pic:blipFill>
                    <a:blip r:embed="rId10" cstate="print"/>
                    <a:stretch>
                      <a:fillRect/>
                    </a:stretch>
                  </pic:blipFill>
                  <pic:spPr>
                    <a:xfrm>
                      <a:off x="0" y="0"/>
                      <a:ext cx="2222312" cy="1160121"/>
                    </a:xfrm>
                    <a:prstGeom prst="rect">
                      <a:avLst/>
                    </a:prstGeom>
                    <a:noFill/>
                    <a:ln w="9525">
                      <a:noFill/>
                      <a:miter lim="800000"/>
                      <a:headEnd/>
                      <a:tailEnd/>
                    </a:ln>
                  </pic:spPr>
                </pic:pic>
              </a:graphicData>
            </a:graphic>
          </wp:inline>
        </w:drawing>
      </w:r>
    </w:p>
    <w:p w14:paraId="47E1A093">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35DA13E6">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本节课的教学突出了三个亮点：一是多学科课程很好地整合了起来；二是契合了学生学习的心理需求，符合学生的认知规律，并大大提高了学生的学习兴趣，使得课堂气氛一直很热烈；三是通过读一读、夸一夸、找一找等环节，将识字与说话、识字与生活有机结合。通过这节课的教学，我深刻认识到：我们要从学生的实际情况、实际需要、实际能力出发，把学习的主动权交给学生，要培养学生自主学习的能力。</w:t>
      </w:r>
    </w:p>
    <w:p w14:paraId="0A3A38FF">
      <w:pPr>
        <w:pStyle w:val="10"/>
        <w:spacing w:line="360" w:lineRule="auto"/>
        <w:ind w:firstLine="425" w:firstLineChars="152"/>
        <w:jc w:val="left"/>
        <w:rPr>
          <w:rFonts w:hAnsi="宋体" w:eastAsia="黑体" w:cs="Times New Roman"/>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FB328">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F4148">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ACFA0">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606B3">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64C64">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F7BEB">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0336A"/>
    <w:rsid w:val="00023E81"/>
    <w:rsid w:val="00026558"/>
    <w:rsid w:val="00027498"/>
    <w:rsid w:val="000324CE"/>
    <w:rsid w:val="00037E59"/>
    <w:rsid w:val="00062FF6"/>
    <w:rsid w:val="000664B0"/>
    <w:rsid w:val="000669A2"/>
    <w:rsid w:val="00077A93"/>
    <w:rsid w:val="000B683D"/>
    <w:rsid w:val="000D1E51"/>
    <w:rsid w:val="000D527C"/>
    <w:rsid w:val="000F1AE0"/>
    <w:rsid w:val="000F35B7"/>
    <w:rsid w:val="000F5CF4"/>
    <w:rsid w:val="000F67EF"/>
    <w:rsid w:val="0011315B"/>
    <w:rsid w:val="001216AF"/>
    <w:rsid w:val="001332B8"/>
    <w:rsid w:val="00133E8B"/>
    <w:rsid w:val="001421D7"/>
    <w:rsid w:val="00143CBD"/>
    <w:rsid w:val="0015475B"/>
    <w:rsid w:val="00160B8D"/>
    <w:rsid w:val="001640CE"/>
    <w:rsid w:val="00181AF5"/>
    <w:rsid w:val="001A27D2"/>
    <w:rsid w:val="001A47AE"/>
    <w:rsid w:val="001B0699"/>
    <w:rsid w:val="002007E2"/>
    <w:rsid w:val="00200FC3"/>
    <w:rsid w:val="00237E5F"/>
    <w:rsid w:val="00242C40"/>
    <w:rsid w:val="002523D3"/>
    <w:rsid w:val="00260A07"/>
    <w:rsid w:val="0026778E"/>
    <w:rsid w:val="002953F5"/>
    <w:rsid w:val="002A6D4F"/>
    <w:rsid w:val="002C7499"/>
    <w:rsid w:val="002D2AD3"/>
    <w:rsid w:val="002D2D27"/>
    <w:rsid w:val="00300F2E"/>
    <w:rsid w:val="00303F5A"/>
    <w:rsid w:val="0031494C"/>
    <w:rsid w:val="003156BE"/>
    <w:rsid w:val="00317FBA"/>
    <w:rsid w:val="00320B6F"/>
    <w:rsid w:val="00334E3F"/>
    <w:rsid w:val="00380D80"/>
    <w:rsid w:val="00391039"/>
    <w:rsid w:val="00396248"/>
    <w:rsid w:val="003A0E9E"/>
    <w:rsid w:val="003A2E53"/>
    <w:rsid w:val="003B5145"/>
    <w:rsid w:val="003D52D5"/>
    <w:rsid w:val="00436F2E"/>
    <w:rsid w:val="00457E79"/>
    <w:rsid w:val="00495644"/>
    <w:rsid w:val="004972AD"/>
    <w:rsid w:val="004B291A"/>
    <w:rsid w:val="004C0EF2"/>
    <w:rsid w:val="004D39F1"/>
    <w:rsid w:val="004D6184"/>
    <w:rsid w:val="004E3E3F"/>
    <w:rsid w:val="004E7974"/>
    <w:rsid w:val="00510F35"/>
    <w:rsid w:val="00532903"/>
    <w:rsid w:val="00542FF1"/>
    <w:rsid w:val="00551114"/>
    <w:rsid w:val="0055371E"/>
    <w:rsid w:val="005559F4"/>
    <w:rsid w:val="00557E70"/>
    <w:rsid w:val="00560545"/>
    <w:rsid w:val="005844DD"/>
    <w:rsid w:val="00593598"/>
    <w:rsid w:val="005C1350"/>
    <w:rsid w:val="005E188E"/>
    <w:rsid w:val="00626F18"/>
    <w:rsid w:val="00643FF9"/>
    <w:rsid w:val="006452CF"/>
    <w:rsid w:val="00647D36"/>
    <w:rsid w:val="00650C25"/>
    <w:rsid w:val="00662363"/>
    <w:rsid w:val="006678E2"/>
    <w:rsid w:val="006813C7"/>
    <w:rsid w:val="00682758"/>
    <w:rsid w:val="00685C53"/>
    <w:rsid w:val="00690F69"/>
    <w:rsid w:val="006A11DA"/>
    <w:rsid w:val="006A4AAF"/>
    <w:rsid w:val="006B4409"/>
    <w:rsid w:val="006C485F"/>
    <w:rsid w:val="006C5066"/>
    <w:rsid w:val="006D1128"/>
    <w:rsid w:val="006E56FB"/>
    <w:rsid w:val="00705039"/>
    <w:rsid w:val="007052D1"/>
    <w:rsid w:val="0071234D"/>
    <w:rsid w:val="007216B8"/>
    <w:rsid w:val="007435B3"/>
    <w:rsid w:val="00776B8F"/>
    <w:rsid w:val="00776E06"/>
    <w:rsid w:val="0078124D"/>
    <w:rsid w:val="00785F11"/>
    <w:rsid w:val="007863F9"/>
    <w:rsid w:val="007C2F6D"/>
    <w:rsid w:val="007D0BCC"/>
    <w:rsid w:val="007D7154"/>
    <w:rsid w:val="007E12E5"/>
    <w:rsid w:val="007E7539"/>
    <w:rsid w:val="007F68D7"/>
    <w:rsid w:val="008001C8"/>
    <w:rsid w:val="008318D2"/>
    <w:rsid w:val="00857622"/>
    <w:rsid w:val="008677A5"/>
    <w:rsid w:val="00881CB7"/>
    <w:rsid w:val="00896D37"/>
    <w:rsid w:val="008A2BC4"/>
    <w:rsid w:val="008D1757"/>
    <w:rsid w:val="008D6174"/>
    <w:rsid w:val="008D6500"/>
    <w:rsid w:val="0091595B"/>
    <w:rsid w:val="009179AC"/>
    <w:rsid w:val="00923CDE"/>
    <w:rsid w:val="009330E5"/>
    <w:rsid w:val="00940F4E"/>
    <w:rsid w:val="00954C0D"/>
    <w:rsid w:val="00955A81"/>
    <w:rsid w:val="00960DD9"/>
    <w:rsid w:val="00965244"/>
    <w:rsid w:val="00976968"/>
    <w:rsid w:val="009A23C6"/>
    <w:rsid w:val="009A719A"/>
    <w:rsid w:val="009C04B6"/>
    <w:rsid w:val="009D141C"/>
    <w:rsid w:val="009D3E02"/>
    <w:rsid w:val="009E0321"/>
    <w:rsid w:val="009E0E57"/>
    <w:rsid w:val="009E50A1"/>
    <w:rsid w:val="009F74EC"/>
    <w:rsid w:val="009F7808"/>
    <w:rsid w:val="00A475DD"/>
    <w:rsid w:val="00A550CD"/>
    <w:rsid w:val="00AA5413"/>
    <w:rsid w:val="00AB4D15"/>
    <w:rsid w:val="00AC45BB"/>
    <w:rsid w:val="00AD0C6C"/>
    <w:rsid w:val="00AE1258"/>
    <w:rsid w:val="00AE28AE"/>
    <w:rsid w:val="00AF492F"/>
    <w:rsid w:val="00B10FBB"/>
    <w:rsid w:val="00B13CEA"/>
    <w:rsid w:val="00B16EDC"/>
    <w:rsid w:val="00B25784"/>
    <w:rsid w:val="00B36869"/>
    <w:rsid w:val="00B6365E"/>
    <w:rsid w:val="00B67CBB"/>
    <w:rsid w:val="00BA2B9F"/>
    <w:rsid w:val="00BB3E51"/>
    <w:rsid w:val="00BB7BFC"/>
    <w:rsid w:val="00BC072F"/>
    <w:rsid w:val="00BD3D5C"/>
    <w:rsid w:val="00BD4FBB"/>
    <w:rsid w:val="00BF376B"/>
    <w:rsid w:val="00BF683A"/>
    <w:rsid w:val="00C12293"/>
    <w:rsid w:val="00C17FF9"/>
    <w:rsid w:val="00C23A73"/>
    <w:rsid w:val="00C27272"/>
    <w:rsid w:val="00C36532"/>
    <w:rsid w:val="00C50263"/>
    <w:rsid w:val="00C51CE2"/>
    <w:rsid w:val="00C62D3E"/>
    <w:rsid w:val="00C6513C"/>
    <w:rsid w:val="00C82448"/>
    <w:rsid w:val="00C85A57"/>
    <w:rsid w:val="00C95558"/>
    <w:rsid w:val="00CA3034"/>
    <w:rsid w:val="00CB1C82"/>
    <w:rsid w:val="00CB2317"/>
    <w:rsid w:val="00CC689A"/>
    <w:rsid w:val="00CD010C"/>
    <w:rsid w:val="00CE2489"/>
    <w:rsid w:val="00CE47AB"/>
    <w:rsid w:val="00CF20CF"/>
    <w:rsid w:val="00CF65F0"/>
    <w:rsid w:val="00D017F3"/>
    <w:rsid w:val="00D0184E"/>
    <w:rsid w:val="00D041CE"/>
    <w:rsid w:val="00D106C5"/>
    <w:rsid w:val="00D410B2"/>
    <w:rsid w:val="00D43B48"/>
    <w:rsid w:val="00D64F6D"/>
    <w:rsid w:val="00D704D6"/>
    <w:rsid w:val="00D771DB"/>
    <w:rsid w:val="00D844A2"/>
    <w:rsid w:val="00D906C7"/>
    <w:rsid w:val="00DB71BD"/>
    <w:rsid w:val="00DD3DB5"/>
    <w:rsid w:val="00DD7146"/>
    <w:rsid w:val="00DE7578"/>
    <w:rsid w:val="00E01196"/>
    <w:rsid w:val="00E0760D"/>
    <w:rsid w:val="00E11C5C"/>
    <w:rsid w:val="00E263CB"/>
    <w:rsid w:val="00E65490"/>
    <w:rsid w:val="00E74DC8"/>
    <w:rsid w:val="00EA2F35"/>
    <w:rsid w:val="00EB5E54"/>
    <w:rsid w:val="00EC7A94"/>
    <w:rsid w:val="00ED2A76"/>
    <w:rsid w:val="00ED5A41"/>
    <w:rsid w:val="00EE0BCC"/>
    <w:rsid w:val="00EE1110"/>
    <w:rsid w:val="00EE3076"/>
    <w:rsid w:val="00EE4794"/>
    <w:rsid w:val="00EE5C50"/>
    <w:rsid w:val="00F02322"/>
    <w:rsid w:val="00F042D6"/>
    <w:rsid w:val="00F220A1"/>
    <w:rsid w:val="00F24A0F"/>
    <w:rsid w:val="00F36757"/>
    <w:rsid w:val="00F473E2"/>
    <w:rsid w:val="00F608B1"/>
    <w:rsid w:val="00F6169A"/>
    <w:rsid w:val="00F64F67"/>
    <w:rsid w:val="00F9315A"/>
    <w:rsid w:val="00FC1044"/>
    <w:rsid w:val="00FF15B2"/>
    <w:rsid w:val="30CC03B6"/>
    <w:rsid w:val="3C032F79"/>
    <w:rsid w:val="464669B6"/>
    <w:rsid w:val="4F6340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8"/>
    <w:unhideWhenUsed/>
    <w:qFormat/>
    <w:uiPriority w:val="99"/>
    <w:rPr>
      <w:rFonts w:ascii="宋体" w:hAnsi="Courier New" w:cs="Courier New"/>
      <w:szCs w:val="21"/>
    </w:rPr>
  </w:style>
  <w:style w:type="paragraph" w:styleId="11">
    <w:name w:val="Balloon Text"/>
    <w:basedOn w:val="1"/>
    <w:link w:val="19"/>
    <w:semiHidden/>
    <w:unhideWhenUsed/>
    <w:qFormat/>
    <w:uiPriority w:val="99"/>
    <w:rPr>
      <w:sz w:val="18"/>
      <w:szCs w:val="18"/>
    </w:rPr>
  </w:style>
  <w:style w:type="paragraph" w:styleId="12">
    <w:name w:val="footer"/>
    <w:basedOn w:val="1"/>
    <w:link w:val="18"/>
    <w:unhideWhenUsed/>
    <w:qFormat/>
    <w:uiPriority w:val="99"/>
    <w:pPr>
      <w:tabs>
        <w:tab w:val="center" w:pos="4153"/>
        <w:tab w:val="right" w:pos="8306"/>
      </w:tabs>
      <w:snapToGrid w:val="0"/>
      <w:jc w:val="left"/>
    </w:pPr>
    <w:rPr>
      <w:sz w:val="18"/>
      <w:szCs w:val="18"/>
    </w:rPr>
  </w:style>
  <w:style w:type="paragraph" w:styleId="13">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7">
    <w:name w:val="页眉 字符"/>
    <w:basedOn w:val="16"/>
    <w:link w:val="13"/>
    <w:qFormat/>
    <w:uiPriority w:val="99"/>
    <w:rPr>
      <w:kern w:val="2"/>
      <w:sz w:val="18"/>
      <w:szCs w:val="18"/>
    </w:rPr>
  </w:style>
  <w:style w:type="character" w:customStyle="1" w:styleId="18">
    <w:name w:val="页脚 字符"/>
    <w:basedOn w:val="16"/>
    <w:link w:val="12"/>
    <w:qFormat/>
    <w:uiPriority w:val="99"/>
    <w:rPr>
      <w:kern w:val="2"/>
      <w:sz w:val="18"/>
      <w:szCs w:val="18"/>
    </w:rPr>
  </w:style>
  <w:style w:type="character" w:customStyle="1" w:styleId="19">
    <w:name w:val="批注框文本 字符"/>
    <w:basedOn w:val="16"/>
    <w:link w:val="11"/>
    <w:semiHidden/>
    <w:qFormat/>
    <w:uiPriority w:val="99"/>
    <w:rPr>
      <w:kern w:val="2"/>
      <w:sz w:val="18"/>
      <w:szCs w:val="18"/>
    </w:rPr>
  </w:style>
  <w:style w:type="character" w:customStyle="1" w:styleId="20">
    <w:name w:val="标题 1 字符"/>
    <w:basedOn w:val="16"/>
    <w:link w:val="2"/>
    <w:qFormat/>
    <w:uiPriority w:val="9"/>
    <w:rPr>
      <w:rFonts w:asciiTheme="minorHAnsi" w:hAnsiTheme="minorHAnsi" w:eastAsiaTheme="minorEastAsia" w:cstheme="minorBidi"/>
      <w:b/>
      <w:bCs/>
      <w:kern w:val="44"/>
      <w:sz w:val="44"/>
      <w:szCs w:val="44"/>
    </w:rPr>
  </w:style>
  <w:style w:type="character" w:customStyle="1" w:styleId="21">
    <w:name w:val="标题 2 字符"/>
    <w:basedOn w:val="16"/>
    <w:link w:val="3"/>
    <w:semiHidden/>
    <w:qFormat/>
    <w:uiPriority w:val="9"/>
    <w:rPr>
      <w:rFonts w:asciiTheme="majorHAnsi" w:hAnsiTheme="majorHAnsi" w:eastAsiaTheme="majorEastAsia" w:cstheme="majorBidi"/>
      <w:b/>
      <w:bCs/>
      <w:kern w:val="2"/>
      <w:sz w:val="32"/>
      <w:szCs w:val="32"/>
    </w:rPr>
  </w:style>
  <w:style w:type="character" w:customStyle="1" w:styleId="22">
    <w:name w:val="标题 3 字符"/>
    <w:basedOn w:val="16"/>
    <w:link w:val="4"/>
    <w:semiHidden/>
    <w:qFormat/>
    <w:uiPriority w:val="9"/>
    <w:rPr>
      <w:rFonts w:asciiTheme="minorHAnsi" w:hAnsiTheme="minorHAnsi" w:eastAsiaTheme="minorEastAsia" w:cstheme="minorBidi"/>
      <w:b/>
      <w:bCs/>
      <w:kern w:val="2"/>
      <w:sz w:val="32"/>
      <w:szCs w:val="32"/>
    </w:rPr>
  </w:style>
  <w:style w:type="character" w:customStyle="1" w:styleId="23">
    <w:name w:val="标题 4 字符"/>
    <w:basedOn w:val="16"/>
    <w:link w:val="5"/>
    <w:semiHidden/>
    <w:qFormat/>
    <w:uiPriority w:val="9"/>
    <w:rPr>
      <w:rFonts w:asciiTheme="majorHAnsi" w:hAnsiTheme="majorHAnsi" w:eastAsiaTheme="majorEastAsia" w:cstheme="majorBidi"/>
      <w:b/>
      <w:bCs/>
      <w:kern w:val="2"/>
      <w:sz w:val="28"/>
      <w:szCs w:val="28"/>
    </w:rPr>
  </w:style>
  <w:style w:type="character" w:customStyle="1" w:styleId="24">
    <w:name w:val="标题 5 字符"/>
    <w:basedOn w:val="16"/>
    <w:link w:val="6"/>
    <w:semiHidden/>
    <w:qFormat/>
    <w:uiPriority w:val="9"/>
    <w:rPr>
      <w:rFonts w:asciiTheme="minorHAnsi" w:hAnsiTheme="minorHAnsi" w:eastAsiaTheme="minorEastAsia" w:cstheme="minorBidi"/>
      <w:b/>
      <w:bCs/>
      <w:kern w:val="2"/>
      <w:sz w:val="28"/>
      <w:szCs w:val="28"/>
    </w:rPr>
  </w:style>
  <w:style w:type="character" w:customStyle="1" w:styleId="25">
    <w:name w:val="标题 6 字符"/>
    <w:basedOn w:val="16"/>
    <w:link w:val="7"/>
    <w:semiHidden/>
    <w:qFormat/>
    <w:uiPriority w:val="9"/>
    <w:rPr>
      <w:rFonts w:asciiTheme="majorHAnsi" w:hAnsiTheme="majorHAnsi" w:eastAsiaTheme="majorEastAsia" w:cstheme="majorBidi"/>
      <w:b/>
      <w:bCs/>
      <w:kern w:val="2"/>
      <w:sz w:val="24"/>
      <w:szCs w:val="24"/>
    </w:rPr>
  </w:style>
  <w:style w:type="character" w:customStyle="1" w:styleId="26">
    <w:name w:val="标题 7 字符"/>
    <w:basedOn w:val="16"/>
    <w:link w:val="8"/>
    <w:semiHidden/>
    <w:qFormat/>
    <w:uiPriority w:val="9"/>
    <w:rPr>
      <w:rFonts w:asciiTheme="minorHAnsi" w:hAnsiTheme="minorHAnsi" w:eastAsiaTheme="minorEastAsia" w:cstheme="minorBidi"/>
      <w:b/>
      <w:bCs/>
      <w:kern w:val="2"/>
      <w:sz w:val="24"/>
      <w:szCs w:val="24"/>
    </w:rPr>
  </w:style>
  <w:style w:type="character" w:customStyle="1" w:styleId="27">
    <w:name w:val="标题 8 字符"/>
    <w:basedOn w:val="16"/>
    <w:link w:val="9"/>
    <w:semiHidden/>
    <w:qFormat/>
    <w:uiPriority w:val="9"/>
    <w:rPr>
      <w:rFonts w:asciiTheme="majorHAnsi" w:hAnsiTheme="majorHAnsi" w:eastAsiaTheme="majorEastAsia" w:cstheme="majorBidi"/>
      <w:kern w:val="2"/>
      <w:sz w:val="24"/>
      <w:szCs w:val="24"/>
    </w:rPr>
  </w:style>
  <w:style w:type="character" w:customStyle="1" w:styleId="28">
    <w:name w:val="纯文本 字符"/>
    <w:basedOn w:val="16"/>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4929</Words>
  <Characters>5048</Characters>
  <Lines>0</Lines>
  <Paragraphs>0</Paragraphs>
  <TotalTime>0</TotalTime>
  <ScaleCrop>false</ScaleCrop>
  <LinksUpToDate>false</LinksUpToDate>
  <CharactersWithSpaces>5107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83B075560FB54010A666DA9E1536A12D_12</vt:lpwstr>
  </property>
</Properties>
</file>