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EE601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11" w:name="_GoBack"/>
      <w:bookmarkEnd w:id="11"/>
      <w:r>
        <w:rPr>
          <w:rFonts w:hint="eastAsia" w:ascii="宋体" w:hAnsi="宋体"/>
          <w:b/>
          <w:sz w:val="30"/>
          <w:szCs w:val="30"/>
        </w:rPr>
        <w:t>语文园地五</w:t>
      </w:r>
    </w:p>
    <w:p w14:paraId="21BA6D76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8060B15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感受国学经典的魅力，从中受到启发和教育。</w:t>
      </w:r>
    </w:p>
    <w:p w14:paraId="6AE3D57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引</w:t>
      </w:r>
      <w:r>
        <w:rPr>
          <w:rFonts w:hint="eastAsia" w:ascii="宋体" w:hAnsi="宋体"/>
          <w:sz w:val="24"/>
          <w:szCs w:val="30"/>
        </w:rPr>
        <w:t>导学生运用形声字的构字规律，学习生字。</w:t>
      </w:r>
    </w:p>
    <w:p w14:paraId="4181BA02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联系生活经验，自主阅读，培养学生热爱阅读的好习惯。</w:t>
      </w:r>
    </w:p>
    <w:p w14:paraId="28C9AEF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明白从不同的角度看问题，结果也就会不一样的道理。</w:t>
      </w:r>
    </w:p>
    <w:p w14:paraId="5C4A74E6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2F7391B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语文园地五共安排了5个板块的内容。</w:t>
      </w:r>
    </w:p>
    <w:p w14:paraId="7FAA047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“识字加油站”编排了8个词语，分两组呈现，一组与房屋、处所有关，一组与洞穴有关，引导学生认识其中带有厂字头、穴宝盖的“厨、窟”等9个生字，运用形声字的构字规律识字。</w:t>
      </w:r>
    </w:p>
    <w:p w14:paraId="387AA4D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“字词句运用”有两项学习内容。第一题编排8个有关“笑”的词语，引导在读一读。演一演中认识不同情状的笑，理解并积累表示笑的词语。第二题旨在让学生根据提示语，读出说话时的语气。</w:t>
      </w:r>
    </w:p>
    <w:p w14:paraId="5412DB4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“我的发现”编排了6个词语，每个词语都由意思相同或相近的两个字组成，词语旁边泡泡提示学生发现“寻找”这类词语的结构特点，以及根据字义来理解这类词语的方法。</w:t>
      </w:r>
    </w:p>
    <w:p w14:paraId="7273AA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“日积月累”节选的是《弟子规》的内容，旨在让学生熟读成诵，积累语言，并受到启发和教育。</w:t>
      </w:r>
    </w:p>
    <w:p w14:paraId="5A61040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“我爱阅读”选编了故事《好天气和坏天气》，故事通俗易懂，读起来饶有趣味。通过阅读让学生懂得从不同的角度看问题，结果也会不一样的道理。</w:t>
      </w:r>
    </w:p>
    <w:p w14:paraId="56E499C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AEC05DE">
      <w:pPr>
        <w:spacing w:after="0" w:line="360" w:lineRule="auto"/>
        <w:ind w:firstLine="480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1.了解厂字旁、穴宝盖所代表的的意义，能借助形声字的构字规律认识“厨、穴”等9个生字。</w:t>
      </w:r>
    </w:p>
    <w:p w14:paraId="6BA9CD5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2.能理解并积累含“笑”字的词语，并选词演一演；根据提示语读出句子恰当的语气。</w:t>
      </w:r>
    </w:p>
    <w:p w14:paraId="6C369B0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3.发现“教诲、寻找”这类词语的特点，了解这些词语的意思。</w:t>
      </w:r>
    </w:p>
    <w:p w14:paraId="05E7410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4.背诵从《弟子规》中节选的内容。</w:t>
      </w:r>
    </w:p>
    <w:p w14:paraId="13B6746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5.自主阅读《好天气和坏天气》，联系生活经验，理解老爷爷说的话。</w:t>
      </w:r>
    </w:p>
    <w:p w14:paraId="599C3223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83C54A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1.积累并运用几个含有“笑”字的词语；根据提示语，读出句子的恰当语气。</w:t>
      </w:r>
    </w:p>
    <w:p w14:paraId="1D89B3F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2.采用多种形式读背《弟子规》（节选）。</w:t>
      </w:r>
    </w:p>
    <w:p w14:paraId="46C9BDE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487497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能联系生活经验，自主阅读，培养学生热爱阅读的好习惯。</w:t>
      </w:r>
    </w:p>
    <w:p w14:paraId="15195DED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093519D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552C8D7E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93CEC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课时</w:t>
      </w:r>
    </w:p>
    <w:p w14:paraId="2147AAC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5706F0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561849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1.了解厂字旁、穴宝盖所代表的的意义，能借助形声字的构字规律认识“厨、穴”等9个生字。</w:t>
      </w:r>
    </w:p>
    <w:p w14:paraId="19277AA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2.能理解并积累含“笑”字的词语，并选词演一演；根据提示语读出句子恰当的语气。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1A99398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一、识字加油站</w:t>
      </w:r>
    </w:p>
    <w:p w14:paraId="0341AAB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（一）学习“厂字旁”字词</w:t>
      </w:r>
    </w:p>
    <w:p w14:paraId="094010AC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出示课件3-4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教师提出要求：请同学们看图认识词语，读准字音。</w:t>
      </w:r>
    </w:p>
    <w:p w14:paraId="79CC3B33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预设：厨房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厕所 车厢 大厦</w:t>
      </w:r>
    </w:p>
    <w:p w14:paraId="2B080483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教师引导学认字：</w:t>
      </w:r>
      <w:r>
        <w:rPr>
          <w:rFonts w:hint="eastAsia" w:ascii="宋体" w:hAnsi="宋体"/>
          <w:color w:val="FF0000"/>
          <w:sz w:val="24"/>
          <w:szCs w:val="24"/>
        </w:rPr>
        <w:t xml:space="preserve">厨  厕  厢  厦 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DA1DCFE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重点强调：厨是翘舌音，厕是平舌音，厦是多音字。</w:t>
      </w:r>
    </w:p>
    <w:p w14:paraId="75A80072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教师指名读，同学间注意纠正字音。</w:t>
      </w:r>
    </w:p>
    <w:p w14:paraId="4925FF23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教师提出问题：请同学们观察这组汉字的字形，找出它们有什么相同的地方。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B9C6F1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bookmarkStart w:id="0" w:name="_Hlk124173905"/>
      <w:r>
        <w:rPr>
          <w:rFonts w:hint="eastAsia" w:ascii="宋体" w:hAnsi="宋体"/>
          <w:sz w:val="24"/>
          <w:szCs w:val="24"/>
        </w:rPr>
        <w:t>预设：</w:t>
      </w:r>
      <w:bookmarkEnd w:id="0"/>
      <w:r>
        <w:rPr>
          <w:rFonts w:hint="eastAsia" w:ascii="宋体" w:hAnsi="宋体"/>
          <w:sz w:val="24"/>
          <w:szCs w:val="24"/>
        </w:rPr>
        <w:t xml:space="preserve">都有厂字头。 </w:t>
      </w:r>
    </w:p>
    <w:p w14:paraId="5F11F499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．学习“厂”字的演变过程。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 xml:space="preserve"> </w:t>
      </w:r>
    </w:p>
    <w:p w14:paraId="4EE184BF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教师引导观察发现：像高悬的石崖，表示山石形成的崖岩，崖下人可居住，像崖屋的形状，所以厂字头的字，可能与居住场所有关。</w:t>
      </w:r>
    </w:p>
    <w:p w14:paraId="3CAE7432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（二）学习“穴宝盖”字词</w:t>
      </w:r>
    </w:p>
    <w:p w14:paraId="0BAC6FB8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8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-9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教师提出要求：请同学们看图认识词语，读准字音。</w:t>
      </w:r>
    </w:p>
    <w:p w14:paraId="7146993E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预设：洞穴 窟窿 窑洞 窄小</w:t>
      </w:r>
    </w:p>
    <w:p w14:paraId="3C71D097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 xml:space="preserve"> 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教师引导学认字：</w:t>
      </w:r>
      <w:r>
        <w:rPr>
          <w:rFonts w:hint="eastAsia" w:ascii="宋体" w:hAnsi="宋体"/>
          <w:color w:val="FF0000"/>
          <w:sz w:val="24"/>
          <w:szCs w:val="24"/>
        </w:rPr>
        <w:t xml:space="preserve">穴  窟  窿  窑  窄  </w:t>
      </w:r>
      <w:r>
        <w:rPr>
          <w:rFonts w:hint="eastAsia" w:ascii="宋体" w:hAnsi="宋体"/>
          <w:sz w:val="24"/>
          <w:szCs w:val="24"/>
        </w:rPr>
        <w:t xml:space="preserve">  </w:t>
      </w:r>
    </w:p>
    <w:p w14:paraId="755C0E70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重点强调：窄是翘舌音，“窿”在“窟窿”一次中读轻声“long”。  </w:t>
      </w:r>
    </w:p>
    <w:p w14:paraId="67A2D9DE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教师指名读，同学间注意纠正字音。</w:t>
      </w:r>
    </w:p>
    <w:p w14:paraId="6D8D0B2A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bookmarkStart w:id="1" w:name="_Hlk124174660"/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1"/>
      <w:r>
        <w:rPr>
          <w:rFonts w:hint="eastAsia" w:ascii="宋体" w:hAnsi="宋体"/>
          <w:sz w:val="24"/>
          <w:szCs w:val="24"/>
        </w:rPr>
        <w:t>教师提出问题：请同学们观察这组汉字的字形，找出它们有什么相同的地方。</w:t>
      </w:r>
    </w:p>
    <w:p w14:paraId="56F22B37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预设：都有穴宝盖。 </w:t>
      </w:r>
    </w:p>
    <w:p w14:paraId="2370B89F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学习穴宝盖的演变过程。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66764DC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教师引导观察发现：表示巨石相向成拱，造字本义是两块相向的石崖所构成的石洞，即巨岩中的洞窟。  </w:t>
      </w:r>
    </w:p>
    <w:p w14:paraId="37950F22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（三）发现规律，构建联系。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726291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教师组织交流：通过学习这两组汉字，你有什么发现？学生自由说一说。</w:t>
      </w:r>
    </w:p>
    <w:p w14:paraId="7B3C3EFF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引导学生小结规律：带有厂字头的字多与房屋、处所有关；带有穴宝盖的字多与洞穴有关。  </w:t>
      </w:r>
    </w:p>
    <w:p w14:paraId="5149B33F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本环节创设情境自然而然地达到了归类认字的目的，同时又进行有机的拓展，实现了语文课与生活的衔接，激发了学生从生活中汲取知识的热情。</w:t>
      </w:r>
      <w:r>
        <w:rPr>
          <w:rFonts w:hint="eastAsia" w:ascii="宋体" w:hAnsi="宋体"/>
          <w:sz w:val="24"/>
          <w:szCs w:val="24"/>
        </w:rPr>
        <w:t>）</w:t>
      </w:r>
    </w:p>
    <w:p w14:paraId="136E6669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二、字词句运用</w:t>
      </w:r>
    </w:p>
    <w:p w14:paraId="0D5B7A8D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bookmarkStart w:id="2" w:name="_Hlk124174719"/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2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教师引导学生仔细观察，猜猜这是什么字？</w:t>
      </w:r>
    </w:p>
    <w:p w14:paraId="097933BD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预设：“笑”。</w:t>
      </w:r>
    </w:p>
    <w:p w14:paraId="09C29C33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过渡：笑有很多种，不同的笑有不同的名字，让我一起来认识认识。</w:t>
      </w:r>
      <w:bookmarkStart w:id="3" w:name="_Hlk124174914"/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bookmarkEnd w:id="3"/>
    <w:p w14:paraId="09EF0F65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学习生字词</w:t>
      </w:r>
      <w:bookmarkStart w:id="4" w:name="_Hlk124175446"/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4"/>
    </w:p>
    <w:p w14:paraId="332E5861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（1）教师提出要求：请同学们借助拼音，认读词语。</w:t>
      </w:r>
    </w:p>
    <w:p w14:paraId="14014E0B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出示词语：微笑   狂笑   傻笑   笑眯眯  笑呵呵</w:t>
      </w:r>
    </w:p>
    <w:p w14:paraId="111BB671">
      <w:pPr>
        <w:spacing w:after="0" w:line="360" w:lineRule="auto"/>
        <w:ind w:firstLine="1680" w:firstLineChars="7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眉开眼笑  破涕为笑 哈哈大笑  捧腹大笑</w:t>
      </w:r>
    </w:p>
    <w:p w14:paraId="6F32DA9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（2）同桌合作认读词语。</w:t>
      </w:r>
    </w:p>
    <w:p w14:paraId="0CF91F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17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-1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教师组织交流：你见过这样的笑吗？有什么不同？笑一笑试试。</w:t>
      </w:r>
    </w:p>
    <w:p w14:paraId="4C4253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了解不同的“笑”：</w:t>
      </w:r>
    </w:p>
    <w:p w14:paraId="279C3C8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微笑：略有笑容，不明显不出声地笑。</w:t>
      </w:r>
    </w:p>
    <w:p w14:paraId="2FCB661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傻笑：无意义地一个劲儿地笑。</w:t>
      </w:r>
    </w:p>
    <w:p w14:paraId="2918E9D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狂笑：纵情大笑。笑呵呵：形容笑的样子。</w:t>
      </w:r>
    </w:p>
    <w:p w14:paraId="3BCF69E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笑眯眯：指微笑时上下眼皮稍稍合拢的样子。</w:t>
      </w:r>
    </w:p>
    <w:p w14:paraId="1F1F388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眉开眼笑：眉头舒展，眼含笑意。</w:t>
      </w:r>
    </w:p>
    <w:p w14:paraId="0BC8A3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哈哈大笑：开怀地大笑形容非常开心。</w:t>
      </w:r>
    </w:p>
    <w:p w14:paraId="2B2CCDE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捧腹大笑：用手捂住肚子大笑，形容笑得不能抑制。</w:t>
      </w:r>
    </w:p>
    <w:p w14:paraId="70E330F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破涕为笑：一下子停止哭泣，露出笑容。</w:t>
      </w:r>
    </w:p>
    <w:p w14:paraId="56D95F3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cs="宋体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教师提出问题：请同学们联系生活，描述一个“捧腹大笑”的情景。</w:t>
      </w:r>
    </w:p>
    <w:p w14:paraId="6C26E7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预设：妹妹讲了一个笑话，我们都觉得非常好笑，笑得肚子都疼了，就一直抱着肚子。</w:t>
      </w:r>
    </w:p>
    <w:p w14:paraId="2B82380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cs="宋体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教师引导拓展：你还知道哪些含有“笑”字的词语，抄在积累本上。</w:t>
      </w:r>
    </w:p>
    <w:p w14:paraId="3DAD0E6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预设：苦笑   冷笑   嘲笑   笑嘻嘻  笑盈盈</w:t>
      </w:r>
    </w:p>
    <w:p w14:paraId="330DA044">
      <w:pPr>
        <w:spacing w:after="0" w:line="360" w:lineRule="auto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迎天大笑  哭笑不得 嬉皮笑脸  似笑非笑</w:t>
      </w:r>
    </w:p>
    <w:p w14:paraId="2CCA224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小组游戏，你演我猜：请同学们在小组内进行“你演我猜”的游戏，区分有关“笑”的词语的细微差别。</w:t>
      </w:r>
    </w:p>
    <w:p w14:paraId="6192B664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以动作、表情、神态区分有关“笑”的词语的细微差别，从而抓住词语中的关键信息。</w:t>
      </w:r>
      <w:r>
        <w:rPr>
          <w:rFonts w:hint="eastAsia" w:ascii="宋体" w:hAnsi="宋体"/>
          <w:sz w:val="24"/>
          <w:szCs w:val="24"/>
        </w:rPr>
        <w:t>）</w:t>
      </w:r>
    </w:p>
    <w:p w14:paraId="546C1309">
      <w:pPr>
        <w:spacing w:after="0" w:line="360" w:lineRule="auto"/>
        <w:rPr>
          <w:rFonts w:ascii="宋体" w:hAnsi="宋体"/>
          <w:sz w:val="24"/>
          <w:szCs w:val="24"/>
        </w:rPr>
      </w:pPr>
    </w:p>
    <w:p w14:paraId="51233203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bookmarkStart w:id="5" w:name="_Hlk124177174"/>
      <w:r>
        <w:rPr>
          <w:rFonts w:hint="eastAsia" w:ascii="宋体" w:hAnsi="宋体"/>
          <w:b/>
          <w:sz w:val="30"/>
          <w:szCs w:val="30"/>
        </w:rPr>
        <w:t>第二课时</w:t>
      </w:r>
    </w:p>
    <w:bookmarkEnd w:id="5"/>
    <w:p w14:paraId="4E426C9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654CABF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根据提示语读出句子恰当的语气。</w:t>
      </w:r>
    </w:p>
    <w:p w14:paraId="496E8ED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能发现“教诲、寻找”这类词语的结构特点，了解这些词语的意思。</w:t>
      </w:r>
    </w:p>
    <w:p w14:paraId="316A424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547D1015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bookmarkStart w:id="6" w:name="_Hlk124177393"/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一、根据提示语读句子</w:t>
      </w:r>
    </w:p>
    <w:bookmarkEnd w:id="6"/>
    <w:p w14:paraId="5CDEC64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21-23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教师导入：请同学们自由朗读句子，注意加点部分，试试怎样读更好。</w:t>
      </w:r>
    </w:p>
    <w:p w14:paraId="6968702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学生自由朗读。</w:t>
      </w:r>
    </w:p>
    <w:p w14:paraId="66A4298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教师指导朗读句子：</w:t>
      </w:r>
    </w:p>
    <w:p w14:paraId="42DA800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“连蹦带跳”要用轻松、欢快的语气读。</w:t>
      </w:r>
    </w:p>
    <w:p w14:paraId="536D7D4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“难为情”要用理亏的语气读，语调要稍低点。</w:t>
      </w:r>
    </w:p>
    <w:p w14:paraId="2A6C019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“和颜悦色”描写的是老师的神情，朗读的时候要表现出亲切、诚恳。</w:t>
      </w:r>
    </w:p>
    <w:p w14:paraId="0C8677F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引导学生说一说：读完句子，你有什么体会。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B524B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</w:t>
      </w:r>
      <w:r>
        <w:rPr>
          <w:rFonts w:ascii="宋体" w:hAnsi="宋体"/>
          <w:color w:val="000000"/>
          <w:sz w:val="24"/>
          <w:szCs w:val="24"/>
        </w:rPr>
        <w:t>:</w:t>
      </w:r>
      <w:r>
        <w:rPr>
          <w:rFonts w:hint="eastAsia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我们读句子时，要根据句子前面的提示语，想象当时的情景，体会说话人的心情，读出恰当的语气。</w:t>
      </w:r>
    </w:p>
    <w:p w14:paraId="494E15C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学生根据朗读提示再读句子。</w:t>
      </w:r>
    </w:p>
    <w:p w14:paraId="53A5A3CB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关注提示语、读好语气是本单元朗读指导的教学重点，本环节通过句子对比分析，理解不同人物不同的说话语气，内化情感，进一步巩固教学成果，给学生营造一个和谐、轻松的朗读氛围，深入角色模仿、角色对话。</w:t>
      </w:r>
      <w:r>
        <w:rPr>
          <w:rFonts w:hint="eastAsia" w:ascii="楷体" w:hAnsi="楷体" w:eastAsia="楷体"/>
          <w:sz w:val="24"/>
          <w:szCs w:val="24"/>
        </w:rPr>
        <w:t>）</w:t>
      </w:r>
    </w:p>
    <w:p w14:paraId="1489874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</w:t>
      </w: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我的发现</w:t>
      </w:r>
    </w:p>
    <w:p w14:paraId="7B1865AB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教师提出问题</w:t>
      </w:r>
      <w:r>
        <w:rPr>
          <w:rFonts w:hint="eastAsia" w:asciiTheme="minorEastAsia" w:hAnsiTheme="minorEastAsia" w:eastAsiaTheme="minorEastAsia"/>
          <w:sz w:val="24"/>
          <w:szCs w:val="24"/>
        </w:rPr>
        <w:t>：请同学们</w:t>
      </w:r>
      <w:r>
        <w:rPr>
          <w:rFonts w:hint="eastAsia"/>
          <w:sz w:val="24"/>
          <w:szCs w:val="24"/>
        </w:rPr>
        <w:t>齐读下面的生字，将上下两行的字连起来，组成两字词语，不重复。</w:t>
      </w:r>
    </w:p>
    <w:p w14:paraId="72014302">
      <w:pPr>
        <w:spacing w:after="0" w:line="360" w:lineRule="auto"/>
        <w:ind w:firstLine="480" w:firstLineChars="200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714750" cy="13309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6202" cy="1331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74A787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引导学生汇报交流。</w:t>
      </w:r>
    </w:p>
    <w:p w14:paraId="574BAD0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教师出示要求：请同学们默读词语，联系词语和泡泡里的文字，说说你有什么发现。</w:t>
      </w:r>
    </w:p>
    <w:p w14:paraId="0D38B35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出示词语：教诲  寻找  伙伴  周围  明亮  柔软</w:t>
      </w:r>
    </w:p>
    <w:p w14:paraId="5345D2D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学生汇报交流：我发现“寻”和“找”的意思相近，“寻找”的意思也和它们差不多。也就是：每组词语中的两个字意思相近。</w:t>
      </w:r>
    </w:p>
    <w:p w14:paraId="38B797EB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教师总结：两个字表示同一个意思，那么它们组成的词语也和每个字的意思差不多，掌握了这个规律，以后碰到这类词语，我们可以用同样的方法理解。</w:t>
      </w:r>
      <w:r>
        <w:rPr>
          <w:rFonts w:ascii="宋体" w:hAnsi="宋体"/>
          <w:sz w:val="24"/>
          <w:szCs w:val="24"/>
        </w:rPr>
        <w:t xml:space="preserve"> </w:t>
      </w:r>
    </w:p>
    <w:p w14:paraId="764BE337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引导学生积累：我们学过的这种类型的词语还有很多，说说你知道的这样的词语，记在积累本上。</w:t>
      </w:r>
    </w:p>
    <w:p w14:paraId="5858B4CF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寒冷  愤怒  弯曲  跳跃  奔跑     思念  潮湿  增添  干燥  黑暗</w:t>
      </w:r>
    </w:p>
    <w:p w14:paraId="5E1D3E8B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bookmarkStart w:id="7" w:name="_Hlk124178137"/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通过反复认读，引导学生发现构词规律，再拓展交流，进一步提高学生的语言能力，达到积累词语的目的。</w:t>
      </w:r>
      <w:r>
        <w:rPr>
          <w:rFonts w:hint="eastAsia" w:ascii="楷体" w:hAnsi="楷体" w:eastAsia="楷体"/>
          <w:sz w:val="24"/>
          <w:szCs w:val="24"/>
        </w:rPr>
        <w:t>）</w:t>
      </w:r>
    </w:p>
    <w:bookmarkEnd w:id="7"/>
    <w:p w14:paraId="22F53011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</w:p>
    <w:p w14:paraId="3341C049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第三课时</w:t>
      </w:r>
    </w:p>
    <w:p w14:paraId="7C7A8EA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04BE95BA">
      <w:pPr>
        <w:spacing w:after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了解并背诵《弟子规》中节选的内容。</w:t>
      </w:r>
    </w:p>
    <w:p w14:paraId="1E82AEF4">
      <w:pPr>
        <w:spacing w:after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Theme="minorEastAsia" w:hAnsiTheme="minorEastAsia"/>
          <w:sz w:val="24"/>
          <w:szCs w:val="24"/>
        </w:rPr>
        <w:t xml:space="preserve"> 自主阅读《好天气和坏天气》，联系生活经验，理解老爷爷说的话。</w:t>
      </w:r>
    </w:p>
    <w:p w14:paraId="167E8AD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0FA0A5BC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一、日积月累</w:t>
      </w:r>
    </w:p>
    <w:p w14:paraId="2102D20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bookmarkStart w:id="8" w:name="_Hlk124178719"/>
      <w:bookmarkStart w:id="9" w:name="_Hlk124177632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8"/>
      <w:bookmarkEnd w:id="9"/>
      <w:r>
        <w:rPr>
          <w:rFonts w:hint="eastAsia" w:asciiTheme="minorEastAsia" w:hAnsiTheme="minorEastAsia" w:eastAsiaTheme="minorEastAsia"/>
          <w:sz w:val="24"/>
          <w:szCs w:val="24"/>
        </w:rPr>
        <w:t>教师谈话导入：《弟子规》是我国传统的启蒙教材，写的是弟子在家、外出、待人、接物与学习上应该恪守的守则制度。这节课我们就来学习几句《弟子规》的内容。</w:t>
      </w:r>
    </w:p>
    <w:p w14:paraId="0440EB6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30-31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教师提出要求：请同学们自由朗读，借助拼音，读准字音，读通句子，不理解，不会读的地方多读几遍。</w:t>
      </w:r>
    </w:p>
    <w:p w14:paraId="4993AE7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冠必正，纽必结，袜与履，俱紧切。置冠服，有定位，勿乱顿，致污秽。</w:t>
      </w:r>
    </w:p>
    <w:p w14:paraId="419952E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唯德学，唯才艺，不如人，当自砺。若衣服，若饮食，不如人，勿生戚。</w:t>
      </w:r>
    </w:p>
    <w:p w14:paraId="320EB79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32-33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再来读读，猜猜这几句话讲的是什么。</w:t>
      </w:r>
    </w:p>
    <w:p w14:paraId="79A715B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预设1：前两行讲的是怎样穿戴和放置衣物。</w:t>
      </w:r>
    </w:p>
    <w:p w14:paraId="19F90E3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预设2：后两句讲的是要注重德学才艺。</w:t>
      </w:r>
    </w:p>
    <w:p w14:paraId="02A2E37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sz w:val="24"/>
          <w:szCs w:val="24"/>
        </w:rPr>
        <w:t>巩固朗读:知道了意思，读起来就更流畅了，咱们拍着手来读一读。</w:t>
      </w:r>
    </w:p>
    <w:p w14:paraId="3DFE234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朗读背诵：同学们在小组中读一读、背一背。</w:t>
      </w:r>
    </w:p>
    <w:p w14:paraId="599B3D3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6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sz w:val="24"/>
          <w:szCs w:val="24"/>
        </w:rPr>
        <w:t>教师总结：通过学习《弟子规》节选，我们知道了帽子要戴端正，扣子要扣好，袜子要穿平整，鞋带要系紧。衣服、帽子、鞋袜要放到固定的地方，不要乱放，以免弄脏了。品德、学问、才能、技艺不如别人，就要勉励自己，奋发图强。穿衣打扮和饮食不如别人，不要悲伤。</w:t>
      </w:r>
    </w:p>
    <w:p w14:paraId="33887E90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通过唤起孩子强烈的好奇心，引发浓厚的自主探究的兴趣。利用文白对话的方式，帮助学生构建文言文与白话文的联系，引导学生养成良好的行为习惯。</w:t>
      </w:r>
      <w:r>
        <w:rPr>
          <w:rFonts w:hint="eastAsia" w:ascii="楷体" w:hAnsi="楷体" w:eastAsia="楷体"/>
          <w:sz w:val="24"/>
          <w:szCs w:val="24"/>
        </w:rPr>
        <w:t>）</w:t>
      </w:r>
    </w:p>
    <w:p w14:paraId="166C1F6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bookmarkStart w:id="10" w:name="_Hlk124178671"/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二、我爱阅读</w:t>
      </w:r>
    </w:p>
    <w:bookmarkEnd w:id="10"/>
    <w:p w14:paraId="4CFD51A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教师提出问题：请同学们自由朗读课文《好天气和坏天气》，借助拼音把课文读正确，读通顺。</w:t>
      </w:r>
    </w:p>
    <w:p w14:paraId="2D32B6C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板书：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好天气和坏天气</w:t>
      </w:r>
    </w:p>
    <w:p w14:paraId="0D9AF03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sz w:val="24"/>
          <w:szCs w:val="24"/>
        </w:rPr>
        <w:t>学生自由读故事，教师纠正读音。</w:t>
      </w:r>
    </w:p>
    <w:p w14:paraId="0BFD8A5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学生交流老奶奶的儿子各卖什么？并思考老奶奶为什么回到家哭呢？</w:t>
      </w:r>
    </w:p>
    <w:p w14:paraId="18B07C0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预设：老奶奶去看儿子，大儿子在有太阳的时候做蜜饯，小儿子在下雨的时候卖雨伞。老奶奶哭是因为想到下雨天就不能晒果脯，而有太阳的时候不能卖雨伞。</w:t>
      </w:r>
    </w:p>
    <w:p w14:paraId="4592E54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板书：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看儿子：大儿子做蜜饯  有太阳</w:t>
      </w:r>
    </w:p>
    <w:p w14:paraId="2F7261E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 xml:space="preserve">              小儿子买雨伞  下雨</w:t>
      </w:r>
    </w:p>
    <w:p w14:paraId="5222D2F4">
      <w:pPr>
        <w:spacing w:after="0" w:line="360" w:lineRule="auto"/>
        <w:ind w:firstLine="1200" w:firstLineChars="500"/>
        <w:rPr>
          <w:rFonts w:asciiTheme="minorEastAsia" w:hAnsiTheme="minorEastAsia" w:eastAsia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回到家哭：下雨天-不能晒果脯</w:t>
      </w:r>
    </w:p>
    <w:p w14:paraId="1D03B40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 xml:space="preserve">                有太阳-不能卖雨伞</w:t>
      </w:r>
    </w:p>
    <w:p w14:paraId="321E652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教师提出要求：请同学们用自己的话说说这篇文章讲了什么内容。</w:t>
      </w:r>
    </w:p>
    <w:p w14:paraId="531A951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课文讲的是一位老奶奶总是很伤心，在她看来，晴天和雨天都是坏天气，晴天小儿子的雨伞不好卖出去，雨天，大儿子不能晒果脯。老爷爷得知奶奶伤心的原因后，叫她倒过来想：晴天大儿子能晒果脯，雨天小儿子能卖雨伞，这样，晴天雨天都是好天气了。</w:t>
      </w:r>
    </w:p>
    <w:p w14:paraId="3DD6F8C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板书：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倒过来想</w:t>
      </w:r>
    </w:p>
    <w:p w14:paraId="7B1317E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引导学生想一想，这个故事讲了一个什么道理？</w:t>
      </w:r>
    </w:p>
    <w:p w14:paraId="2688CD7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预设：这个故事告诉我们“好”和“坏”都是相对的。从不同的角度看问题，结果不一样，甚至相反。</w:t>
      </w:r>
    </w:p>
    <w:p w14:paraId="693E175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sz w:val="24"/>
          <w:szCs w:val="24"/>
        </w:rPr>
        <w:t>教师指导再读故事，体会人物心情，感受其中的道理：请同学们体会着老奶奶的心情，声音洪亮的再读故事。</w:t>
      </w:r>
    </w:p>
    <w:p w14:paraId="0E11E2F6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回顾本单元的内容与特点，教学过程中为学生自主阅读搭建了支架。激发学生的阅读兴趣，拓宽阅读面，从课内到课外，进一步巩固知识。</w:t>
      </w:r>
      <w:r>
        <w:rPr>
          <w:rFonts w:hint="eastAsia" w:ascii="楷体" w:hAnsi="楷体" w:eastAsia="楷体"/>
          <w:sz w:val="24"/>
          <w:szCs w:val="24"/>
        </w:rPr>
        <w:t>）</w:t>
      </w:r>
    </w:p>
    <w:p w14:paraId="5F3CAAF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578B1E2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drawing>
          <wp:inline distT="0" distB="0" distL="0" distR="0">
            <wp:extent cx="4815205" cy="1939290"/>
            <wp:effectExtent l="0" t="0" r="635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5205" cy="1939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CFC3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E75F23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将本课教学内容分为两个部分，读认和阅读理解，遵循从易到难的认知规律。字词积累方面通过朗读和引导学生观察，发现汉字的秘密，让学生真正成为学习的主人。用故事和游戏的方式来让孩子发现汉字之间的秘密，在此过程中注意知识的积累与运用，以达到融会贯通、巩固知识的效果。</w:t>
      </w:r>
    </w:p>
    <w:p w14:paraId="5DDA5F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弟子规》是我国文化经典，教学过程中我主要让学生初步了解《弟子规》的部分内容，熟读并背诵《弟子规》，初步培养古文的朗读语感，感受古文的韵律，使学生进一步规范自己的行为，做一名讲文明的学生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6FDC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23117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F524061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EBB0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01744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04DA4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09F8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408F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32C2"/>
    <w:rsid w:val="000E4B54"/>
    <w:rsid w:val="000F0E0F"/>
    <w:rsid w:val="00105995"/>
    <w:rsid w:val="001137CB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B359C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65A6"/>
    <w:rsid w:val="00277CF7"/>
    <w:rsid w:val="00280A7E"/>
    <w:rsid w:val="00282C31"/>
    <w:rsid w:val="002924CF"/>
    <w:rsid w:val="0029257A"/>
    <w:rsid w:val="00293C46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8354D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6C02"/>
    <w:rsid w:val="00557FAF"/>
    <w:rsid w:val="00570518"/>
    <w:rsid w:val="005769CE"/>
    <w:rsid w:val="005B3146"/>
    <w:rsid w:val="005C601D"/>
    <w:rsid w:val="00607EF2"/>
    <w:rsid w:val="00614AB4"/>
    <w:rsid w:val="00615416"/>
    <w:rsid w:val="00627A6A"/>
    <w:rsid w:val="00630754"/>
    <w:rsid w:val="00633D85"/>
    <w:rsid w:val="00652030"/>
    <w:rsid w:val="00653B8C"/>
    <w:rsid w:val="00654BE0"/>
    <w:rsid w:val="0065651E"/>
    <w:rsid w:val="00665B1C"/>
    <w:rsid w:val="00672AC7"/>
    <w:rsid w:val="0067353B"/>
    <w:rsid w:val="00676266"/>
    <w:rsid w:val="00682BAD"/>
    <w:rsid w:val="0068716C"/>
    <w:rsid w:val="006A351A"/>
    <w:rsid w:val="006C0520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B781E"/>
    <w:rsid w:val="008C72B0"/>
    <w:rsid w:val="008E0E2A"/>
    <w:rsid w:val="008E6A80"/>
    <w:rsid w:val="008E7E3F"/>
    <w:rsid w:val="008F0BDD"/>
    <w:rsid w:val="008F3783"/>
    <w:rsid w:val="00910976"/>
    <w:rsid w:val="00920FE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34BB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A6596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4228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45BCE"/>
    <w:rsid w:val="00C559A0"/>
    <w:rsid w:val="00C64416"/>
    <w:rsid w:val="00C76617"/>
    <w:rsid w:val="00C851E1"/>
    <w:rsid w:val="00C9454F"/>
    <w:rsid w:val="00C9492D"/>
    <w:rsid w:val="00CA177C"/>
    <w:rsid w:val="00CA3637"/>
    <w:rsid w:val="00CC0C57"/>
    <w:rsid w:val="00CD5DA8"/>
    <w:rsid w:val="00CD60AC"/>
    <w:rsid w:val="00CE2658"/>
    <w:rsid w:val="00CF1CC3"/>
    <w:rsid w:val="00CF7DC4"/>
    <w:rsid w:val="00D23C8F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67432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060A9"/>
    <w:rsid w:val="00F22641"/>
    <w:rsid w:val="00F3740A"/>
    <w:rsid w:val="00F37653"/>
    <w:rsid w:val="00F37D55"/>
    <w:rsid w:val="00F45721"/>
    <w:rsid w:val="00F5695C"/>
    <w:rsid w:val="00F57389"/>
    <w:rsid w:val="00F61E85"/>
    <w:rsid w:val="00F65369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3ED3070D"/>
    <w:rsid w:val="42002594"/>
    <w:rsid w:val="45994057"/>
    <w:rsid w:val="472244DB"/>
    <w:rsid w:val="476E307B"/>
    <w:rsid w:val="4A314902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7085760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3F172BF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0A0ABE"/>
    <w:rsid w:val="7D1D4F95"/>
    <w:rsid w:val="7E380B7C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3DCB5-D6D7-4753-A2E3-B962C3990B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4280</Words>
  <Characters>4368</Characters>
  <Lines>0</Lines>
  <Paragraphs>0</Paragraphs>
  <TotalTime>0</TotalTime>
  <ScaleCrop>false</ScaleCrop>
  <LinksUpToDate>false</LinksUpToDate>
  <CharactersWithSpaces>4518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2025-07-30T13:47:18Z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409A40B01C21439FBCCFD3366C0D649A_12</vt:lpwstr>
  </property>
</Properties>
</file>