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70F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36B0B65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CA10258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E3F64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F6D16C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532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0D123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C810D7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感受词与诗的不同，感受古人用文字描绘的江南风景图。</w:t>
            </w:r>
          </w:p>
          <w:p w14:paraId="5DEF6D1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能仿照例句，写一种小动物的外形特点。</w:t>
            </w:r>
          </w:p>
          <w:p w14:paraId="453A09A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能辨析近义词，在具体的语境中正确运用。</w:t>
            </w:r>
          </w:p>
          <w:p w14:paraId="63685932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体会语句的优美生动，边读边想象画面，品味其中的意境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43BC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6DCC02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3380E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关注语文要素：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本单元的语文要素是“试着一边读一边想象，体会优美生动的语句”。“交流平台”就以配合语文要素，以本单元课文中的三个句子为例，进一步引导学生关注优美生动的语句，品味其中的意境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78933DF3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形声字：形声字是在象形字、指事字、会意字的基础上形成的，由两个文或字复合成体，由表示意义范畴的意符(形旁)和表示声音类别的声符(声旁)组合而成。形声字是最能产的造字形式。意符一般由象形字或指事字充当，声符可以由象形字、指事字、会意字充当。“识字加油站”安排了三组同偏旁的字，引导学生借助提手旁、绞丝旁、贝字底的意义学习生字和新词，继续巩固对形声字规律的认识，培养学生独立识字的能力。</w:t>
            </w:r>
          </w:p>
        </w:tc>
      </w:tr>
      <w:tr w14:paraId="651B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3ED56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8D3C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>能交流、总结关于</w:t>
            </w:r>
            <w:r>
              <w:rPr>
                <w:rFonts w:ascii="Times New Roman" w:hAnsi="Times New Roman"/>
                <w:sz w:val="24"/>
                <w:lang w:val="zh-CN"/>
              </w:rPr>
              <w:t>优美生动的语句</w:t>
            </w:r>
            <w:r>
              <w:rPr>
                <w:rFonts w:hint="eastAsia" w:ascii="Times New Roman" w:hAnsi="Times New Roman"/>
                <w:sz w:val="24"/>
              </w:rPr>
              <w:t>的阅读体会</w:t>
            </w:r>
            <w:r>
              <w:rPr>
                <w:rFonts w:ascii="Times New Roman" w:hAnsi="Times New Roman"/>
                <w:sz w:val="24"/>
                <w:lang w:val="zh-CN"/>
              </w:rPr>
              <w:t>。</w:t>
            </w:r>
          </w:p>
          <w:p w14:paraId="1E64B477">
            <w:pPr>
              <w:autoSpaceDE w:val="0"/>
              <w:autoSpaceDN w:val="0"/>
              <w:spacing w:after="0" w:line="360" w:lineRule="auto"/>
              <w:ind w:firstLine="480"/>
              <w:rPr>
                <w:rFonts w:asciiTheme="minorEastAsia" w:hAnsiTheme="minor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Times New Roman" w:hAnsi="Times New Roman"/>
                <w:sz w:val="24"/>
                <w:lang w:val="zh-CN"/>
              </w:rPr>
              <w:t>能运用偏旁归类的识字方法认识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“</w:t>
            </w:r>
            <w:r>
              <w:rPr>
                <w:rFonts w:ascii="Times New Roman" w:hAnsi="Times New Roman"/>
                <w:sz w:val="24"/>
                <w:lang w:val="zh-CN"/>
              </w:rPr>
              <w:t>援、</w:t>
            </w:r>
            <w:r>
              <w:rPr>
                <w:rFonts w:asciiTheme="minorEastAsia" w:hAnsiTheme="minorEastAsia"/>
                <w:sz w:val="24"/>
                <w:lang w:val="zh-CN"/>
              </w:rPr>
              <w:t>掷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”</w:t>
            </w:r>
            <w:r>
              <w:rPr>
                <w:rFonts w:asciiTheme="minorEastAsia" w:hAnsiTheme="minorEastAsia"/>
                <w:sz w:val="24"/>
                <w:lang w:val="zh-CN"/>
              </w:rPr>
              <w:t>等</w:t>
            </w:r>
            <w:r>
              <w:rPr>
                <w:rFonts w:hint="eastAsia" w:asciiTheme="minorEastAsia" w:hAnsiTheme="minorEastAsia"/>
                <w:sz w:val="24"/>
              </w:rPr>
              <w:t>10</w:t>
            </w:r>
            <w:r>
              <w:rPr>
                <w:rFonts w:asciiTheme="minorEastAsia" w:hAnsiTheme="minorEastAsia"/>
                <w:sz w:val="24"/>
                <w:lang w:val="zh-CN"/>
              </w:rPr>
              <w:t>个生字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。</w:t>
            </w:r>
            <w:r>
              <w:rPr>
                <w:rFonts w:asciiTheme="minorEastAsia" w:hAnsiTheme="minorEastAsia"/>
                <w:sz w:val="24"/>
                <w:lang w:val="zh-CN"/>
              </w:rPr>
              <w:t>识记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“</w:t>
            </w:r>
            <w:r>
              <w:rPr>
                <w:rFonts w:asciiTheme="minorEastAsia" w:hAnsiTheme="minorEastAsia"/>
                <w:sz w:val="24"/>
                <w:lang w:val="zh-CN"/>
              </w:rPr>
              <w:t>救援、投掷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”</w:t>
            </w:r>
            <w:r>
              <w:rPr>
                <w:rFonts w:asciiTheme="minorEastAsia" w:hAnsiTheme="minorEastAsia"/>
                <w:sz w:val="24"/>
                <w:lang w:val="zh-CN"/>
              </w:rPr>
              <w:t>等9个词语。</w:t>
            </w:r>
          </w:p>
          <w:p w14:paraId="186C0C54">
            <w:pPr>
              <w:autoSpaceDE w:val="0"/>
              <w:autoSpaceDN w:val="0"/>
              <w:spacing w:after="0" w:line="360" w:lineRule="auto"/>
              <w:ind w:firstLine="48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  <w:lang w:val="zh-CN"/>
              </w:rPr>
              <w:t>3.</w:t>
            </w:r>
            <w:r>
              <w:rPr>
                <w:rFonts w:ascii="Times New Roman" w:hAnsi="Times New Roman"/>
                <w:sz w:val="24"/>
                <w:lang w:val="zh-CN"/>
              </w:rPr>
              <w:t>能辨析近义词，在具体语境中正确选择运用。</w:t>
            </w:r>
          </w:p>
          <w:p w14:paraId="0421B6DB">
            <w:pPr>
              <w:autoSpaceDE w:val="0"/>
              <w:autoSpaceDN w:val="0"/>
              <w:spacing w:after="0" w:line="360" w:lineRule="auto"/>
              <w:ind w:firstLine="48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  <w:lang w:val="zh-CN"/>
              </w:rPr>
              <w:t>4.</w:t>
            </w:r>
            <w:r>
              <w:rPr>
                <w:rFonts w:ascii="Times New Roman" w:hAnsi="Times New Roman"/>
                <w:sz w:val="24"/>
                <w:lang w:val="zh-CN"/>
              </w:rPr>
              <w:t>能仿照例句，写出一种小动物的外形特点。</w:t>
            </w:r>
          </w:p>
          <w:p w14:paraId="31E624B7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  <w:lang w:val="zh-CN"/>
              </w:rPr>
              <w:t>5.</w:t>
            </w:r>
            <w:r>
              <w:rPr>
                <w:rFonts w:ascii="Times New Roman" w:hAnsi="Times New Roman"/>
                <w:sz w:val="24"/>
                <w:lang w:val="zh-CN"/>
              </w:rPr>
              <w:t>朗读、背诵《忆江南》，大致理解这首词的意思。</w:t>
            </w:r>
          </w:p>
        </w:tc>
      </w:tr>
      <w:tr w14:paraId="20E0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2D80E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8B608D0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  <w:lang w:val="zh-CN"/>
              </w:rPr>
              <w:t>1.</w:t>
            </w:r>
            <w:r>
              <w:rPr>
                <w:rFonts w:ascii="Times New Roman" w:hAnsi="Times New Roman"/>
                <w:sz w:val="24"/>
                <w:lang w:val="zh-CN"/>
              </w:rPr>
              <w:t>引导学生关注并积累优美生动的语句，体会语言的表达技巧，有效提升运用语言文字的能力，形成语文知识的不断累积。</w:t>
            </w:r>
          </w:p>
          <w:p w14:paraId="3A7CDB92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Times New Roman" w:hAnsi="Times New Roman"/>
                <w:sz w:val="24"/>
                <w:lang w:val="zh-CN"/>
              </w:rPr>
              <w:t>引导学生了解形声字的特点，体会汉字文化，激发学生识字的兴趣。</w:t>
            </w:r>
          </w:p>
          <w:p w14:paraId="61CA16F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ascii="Times New Roman" w:hAnsi="Times New Roman"/>
                <w:sz w:val="24"/>
                <w:lang w:val="zh-CN"/>
              </w:rPr>
              <w:t>掌握描写动物外形特点的描写方法，提升语言表达能力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  <w:tr w14:paraId="0091F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AE56F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52B7E1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4768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EE21E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B84E5F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4CF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AE06D4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ECCD0B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2702F2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7C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442EF9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40C512A">
            <w:pPr>
              <w:spacing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7927AA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977E3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>能交流、总结关于</w:t>
            </w:r>
            <w:r>
              <w:rPr>
                <w:rFonts w:ascii="Times New Roman" w:hAnsi="Times New Roman"/>
                <w:sz w:val="24"/>
                <w:lang w:val="zh-CN"/>
              </w:rPr>
              <w:t>优美生动的语句</w:t>
            </w:r>
            <w:r>
              <w:rPr>
                <w:rFonts w:hint="eastAsia" w:ascii="Times New Roman" w:hAnsi="Times New Roman"/>
                <w:sz w:val="24"/>
              </w:rPr>
              <w:t>的阅读体会</w:t>
            </w:r>
            <w:r>
              <w:rPr>
                <w:rFonts w:ascii="Times New Roman" w:hAnsi="Times New Roman"/>
                <w:sz w:val="24"/>
                <w:lang w:val="zh-CN"/>
              </w:rPr>
              <w:t>。</w:t>
            </w:r>
          </w:p>
          <w:p w14:paraId="77553FB9">
            <w:pPr>
              <w:autoSpaceDE w:val="0"/>
              <w:autoSpaceDN w:val="0"/>
              <w:spacing w:after="0" w:line="360" w:lineRule="auto"/>
              <w:ind w:firstLine="480"/>
              <w:rPr>
                <w:rFonts w:asciiTheme="minorEastAsia" w:hAnsiTheme="minor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Times New Roman" w:hAnsi="Times New Roman"/>
                <w:sz w:val="24"/>
                <w:lang w:val="zh-CN"/>
              </w:rPr>
              <w:t>能运用偏旁归类的识字方法认识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“</w:t>
            </w:r>
            <w:r>
              <w:rPr>
                <w:rFonts w:ascii="Times New Roman" w:hAnsi="Times New Roman"/>
                <w:sz w:val="24"/>
                <w:lang w:val="zh-CN"/>
              </w:rPr>
              <w:t>援、</w:t>
            </w:r>
            <w:r>
              <w:rPr>
                <w:rFonts w:asciiTheme="minorEastAsia" w:hAnsiTheme="minorEastAsia"/>
                <w:sz w:val="24"/>
                <w:lang w:val="zh-CN"/>
              </w:rPr>
              <w:t>掷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”</w:t>
            </w:r>
            <w:r>
              <w:rPr>
                <w:rFonts w:asciiTheme="minorEastAsia" w:hAnsiTheme="minorEastAsia"/>
                <w:sz w:val="24"/>
                <w:lang w:val="zh-CN"/>
              </w:rPr>
              <w:t>等</w:t>
            </w:r>
            <w:r>
              <w:rPr>
                <w:rFonts w:hint="eastAsia" w:asciiTheme="minorEastAsia" w:hAnsiTheme="minorEastAsia"/>
                <w:sz w:val="24"/>
              </w:rPr>
              <w:t>10</w:t>
            </w:r>
            <w:r>
              <w:rPr>
                <w:rFonts w:asciiTheme="minorEastAsia" w:hAnsiTheme="minorEastAsia"/>
                <w:sz w:val="24"/>
                <w:lang w:val="zh-CN"/>
              </w:rPr>
              <w:t>个生字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。</w:t>
            </w:r>
            <w:r>
              <w:rPr>
                <w:rFonts w:asciiTheme="minorEastAsia" w:hAnsiTheme="minorEastAsia"/>
                <w:sz w:val="24"/>
                <w:lang w:val="zh-CN"/>
              </w:rPr>
              <w:t>识记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“</w:t>
            </w:r>
            <w:r>
              <w:rPr>
                <w:rFonts w:asciiTheme="minorEastAsia" w:hAnsiTheme="minorEastAsia"/>
                <w:sz w:val="24"/>
                <w:lang w:val="zh-CN"/>
              </w:rPr>
              <w:t>救援、投掷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”</w:t>
            </w:r>
            <w:r>
              <w:rPr>
                <w:rFonts w:asciiTheme="minorEastAsia" w:hAnsiTheme="minorEastAsia"/>
                <w:sz w:val="24"/>
                <w:lang w:val="zh-CN"/>
              </w:rPr>
              <w:t>等9个词语。</w:t>
            </w:r>
          </w:p>
          <w:p w14:paraId="1C7A8EA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4BE51B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一、揭题导入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50A44E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教师导入新课：今天我们学习“语文园地”的内容。</w:t>
            </w:r>
          </w:p>
          <w:p w14:paraId="14BC16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语文园地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0EADC3BB">
            <w:pPr>
              <w:spacing w:after="0" w:line="360" w:lineRule="auto"/>
              <w:ind w:firstLine="482" w:firstLineChars="200"/>
              <w:rPr>
                <w:rFonts w:ascii="Times New Roman" w:hAnsi="Times New Roman"/>
                <w:b/>
                <w:sz w:val="24"/>
                <w:lang w:val="zh-CN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二、</w:t>
            </w:r>
            <w:r>
              <w:rPr>
                <w:rFonts w:ascii="Times New Roman" w:hAnsi="Times New Roman"/>
                <w:b/>
                <w:sz w:val="24"/>
                <w:lang w:val="zh-CN"/>
              </w:rPr>
              <w:t>交流平台</w:t>
            </w:r>
            <w:r>
              <w:rPr>
                <w:rFonts w:asciiTheme="minorEastAsia" w:hAnsiTheme="minorEastAsia"/>
                <w:b/>
                <w:sz w:val="24"/>
                <w:lang w:val="zh-CN"/>
              </w:rPr>
              <w:t>--</w:t>
            </w:r>
            <w:r>
              <w:rPr>
                <w:rFonts w:ascii="Times New Roman" w:hAnsi="Times New Roman"/>
                <w:b/>
                <w:sz w:val="24"/>
                <w:lang w:val="zh-CN"/>
              </w:rPr>
              <w:t>熟读精思品佳句</w:t>
            </w:r>
          </w:p>
          <w:p w14:paraId="3B3A9ECC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1.教师提出问题：本单元的课文语言优美生动，你勾画、抄写了哪些优美生动的语句？请读给大家听听。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EAC4FC">
            <w:pPr>
              <w:spacing w:after="0" w:line="360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（1）学生自主寻找优美生动的语句，和同桌交流。</w:t>
            </w:r>
          </w:p>
          <w:p w14:paraId="1393DF53">
            <w:pPr>
              <w:spacing w:after="0" w:line="360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（2）学生汇报交流优美生动的语句。</w:t>
            </w:r>
          </w:p>
          <w:p w14:paraId="2AEB3C95">
            <w:pPr>
              <w:spacing w:after="0" w:line="360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2.交流交流平台中出示的优美生动的语句。</w:t>
            </w:r>
          </w:p>
          <w:p w14:paraId="1D7FFA4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（1）教师指名学生朗读“交流平台”中优美生动的语句。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出示课件4-6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B0F03F">
            <w:pPr>
              <w:pStyle w:val="15"/>
              <w:spacing w:after="0" w:line="360" w:lineRule="auto"/>
              <w:ind w:right="119" w:firstLine="0" w:firstLineChars="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（2）教师引导学生关注泡泡中的提示，学生说说自己的体会。</w:t>
            </w:r>
          </w:p>
          <w:p w14:paraId="0BFD9029">
            <w:pPr>
              <w:pStyle w:val="15"/>
              <w:spacing w:after="0" w:line="360" w:lineRule="auto"/>
              <w:ind w:right="119" w:firstLine="0" w:firstLineChars="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3.小组交流积累的优美语句。</w:t>
            </w:r>
          </w:p>
          <w:p w14:paraId="19901E4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（1）教师提出要求：你还积累了哪些课内或课外的优美生动的语句？小组内交流，将自己的体会表达清楚。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E587A4">
            <w:pPr>
              <w:pStyle w:val="15"/>
              <w:spacing w:after="0" w:line="360" w:lineRule="auto"/>
              <w:ind w:right="119" w:firstLine="0" w:firstLineChars="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小组内交流积累的课内或课外的优美生动的语句。</w:t>
            </w:r>
          </w:p>
          <w:p w14:paraId="28918B3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（2）学生汇报交流：</w:t>
            </w:r>
          </w:p>
          <w:p w14:paraId="7296F21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一身乌黑的羽毛，一对轻快有力的翅膀，加上剪刀似的尾巴，凑成了那样可爱的活泼的小燕子。</w:t>
            </w:r>
          </w:p>
          <w:p w14:paraId="23D1EA7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预设：作者不仅生动地描写出了小燕子优美的外形特点，而且看起来很有节奏感。</w:t>
            </w:r>
          </w:p>
          <w:p w14:paraId="471BD09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荷叶挨挨挤挤的，像一个个碧绿的大圆盘。白荷花在这些大圆盘之间冒出来。</w:t>
            </w:r>
          </w:p>
          <w:p w14:paraId="111DD4A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预设：碧绿的荷叶一张紧挨着一张，铺满了整个池塘，荷花点缀其间，作者把荷花蓬勃的生命力形象地写了出来。</w:t>
            </w:r>
          </w:p>
          <w:p w14:paraId="40749D9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4.教师小结：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同学们，在平时阅读的过程中，遇到了优美生动的语句，我们可以通过圈画或者摘抄的形式积累下来。我们还可以和小伙伴一起交流优美生动的语句，看看谁积累得多、谁朗读得好。</w:t>
            </w:r>
          </w:p>
          <w:p w14:paraId="54CE2176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教师应充分发挥学生的想象力，让学生展开合理的想象，大胆说出自己的感受，只要学生的描述做到了细致，生动，那么就意味着他已经读懂了这段文字，当学生能做到带着自己感受读文本的时候，他就能做到有感情地朗读。）</w:t>
            </w:r>
          </w:p>
          <w:p w14:paraId="02E69EE3">
            <w:pPr>
              <w:autoSpaceDE w:val="0"/>
              <w:autoSpaceDN w:val="0"/>
              <w:spacing w:after="0" w:line="360" w:lineRule="auto"/>
              <w:ind w:firstLine="554" w:firstLineChars="200"/>
              <w:rPr>
                <w:rFonts w:ascii="Microsoft YaHei UI" w:hAnsi="Microsoft YaHei UI" w:eastAsia="Microsoft YaHei UI"/>
                <w:color w:val="333333"/>
                <w:spacing w:val="8"/>
                <w:sz w:val="26"/>
                <w:szCs w:val="26"/>
              </w:rPr>
            </w:pPr>
            <w:r>
              <w:rPr>
                <w:rStyle w:val="10"/>
                <w:rFonts w:hint="eastAsia"/>
                <w:color w:val="000000"/>
                <w:spacing w:val="8"/>
                <w:sz w:val="26"/>
                <w:szCs w:val="26"/>
              </w:rPr>
              <w:t>三、识字加油站</w:t>
            </w:r>
            <w:r>
              <w:rPr>
                <w:rStyle w:val="10"/>
                <w:rFonts w:hint="eastAsia" w:asciiTheme="minorEastAsia" w:hAnsiTheme="minorEastAsia"/>
                <w:color w:val="000000"/>
                <w:spacing w:val="8"/>
                <w:sz w:val="26"/>
                <w:szCs w:val="26"/>
              </w:rPr>
              <w:t>--</w:t>
            </w:r>
            <w:r>
              <w:rPr>
                <w:rStyle w:val="10"/>
                <w:rFonts w:hint="eastAsia"/>
                <w:color w:val="000000"/>
                <w:spacing w:val="8"/>
                <w:sz w:val="26"/>
                <w:szCs w:val="26"/>
              </w:rPr>
              <w:t>分门别类识生字</w:t>
            </w:r>
          </w:p>
          <w:p w14:paraId="646A16F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1.出示“识字加油站”中的三组汉字，学生自主认读。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00244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2.指名认读生字，教师相机正音。</w:t>
            </w:r>
          </w:p>
          <w:p w14:paraId="017B9B4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3.全班齐读，读准字音。</w:t>
            </w:r>
          </w:p>
          <w:p w14:paraId="7E006EB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4.归纳整理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A5769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（1）教师出示生字，并提出问题：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读一读这些生字，并说说你有什么发现。</w:t>
            </w:r>
          </w:p>
          <w:p w14:paraId="73C294A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（2）以第一行的“援、掷、投、捞”为例，教师引导学生仔细观察。</w:t>
            </w:r>
          </w:p>
          <w:p w14:paraId="0ACEC8B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（3）学生自由读生字，并思考相关问题。</w:t>
            </w:r>
          </w:p>
          <w:p w14:paraId="39F7689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（4）学生汇报交流：</w:t>
            </w:r>
          </w:p>
          <w:p w14:paraId="6374BE6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预设1：这些都是形声字。</w:t>
            </w:r>
          </w:p>
          <w:p w14:paraId="10B942D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预设2：第一行生字都有提手旁；第二行生字都有绞丝旁；第三行生字都有贝字旁。</w:t>
            </w:r>
          </w:p>
          <w:p w14:paraId="2E453E1E">
            <w:pPr>
              <w:spacing w:after="0" w:line="360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（5）师生交流识字技巧。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6CD7D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预设1：“援、掷、投、捞”这4个字的意思都与手部动作有关。</w:t>
            </w:r>
          </w:p>
          <w:p w14:paraId="37A1563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预设2：“纟”本指细丝，所以带“纟”的字多与丝线、纺织等事物或动作有关。</w:t>
            </w:r>
          </w:p>
          <w:p w14:paraId="4375EA5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预设3：二年级下册我们学习了《“贝”的故事》，认识了很多和“贝”有关的字，知道了带“贝”的字一般与钱有关。   </w:t>
            </w:r>
          </w:p>
          <w:p w14:paraId="1DAB6AA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这一环节旨在帮助学生通过利用偏旁来识记生字，理解字义，教师首先帮助学生掌握相应的学习方法，再让学生运用这种方法自主获取新知识。这样就实现了课堂学习的高效率。）</w:t>
            </w:r>
          </w:p>
          <w:p w14:paraId="5426CC0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5.理解词义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6EEA9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（1）教师提出要求：用查字典或与同学交流等方式理解你不懂的词义吧。</w:t>
            </w:r>
          </w:p>
          <w:p w14:paraId="0D2A4A7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（2）学生交流不理解的词义。</w:t>
            </w:r>
          </w:p>
          <w:p w14:paraId="2A78A11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（3）教师指名学生汇报不理解的词语。</w:t>
            </w:r>
          </w:p>
          <w:p w14:paraId="70C79BC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（4）教师根据学生汇报情况，相机出示词语“投掷、贡献”的意思，并让学生用该词语造句。</w:t>
            </w:r>
          </w:p>
          <w:p w14:paraId="34AF3D1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预设1：投掷：扔，投。造句：为祖国贡献自己的一切。</w:t>
            </w:r>
          </w:p>
          <w:p w14:paraId="41C8611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预设2：贡献：①拿出物资、力量、经验等献给国家或公众。②对国家或公众所做的有益的事。造句：他们为祖国作出了新的贡献。</w:t>
            </w:r>
          </w:p>
          <w:p w14:paraId="3F40B9B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6.“串串烧”游戏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219AF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教师提出问题：请你分别写出3个带有提手旁、绞丝旁、贝字底的字，然后我们一起来交流。</w:t>
            </w:r>
          </w:p>
          <w:p w14:paraId="7141D3E2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预设1:扌：打  拍  搬……</w:t>
            </w:r>
          </w:p>
          <w:p w14:paraId="056A781F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预设2:纟： 红  绿  细……</w:t>
            </w:r>
          </w:p>
          <w:p w14:paraId="608EE9D8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预设3:贝： 贪  货  贯……</w:t>
            </w:r>
          </w:p>
          <w:p w14:paraId="65ADE03A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这一环节是</w:t>
            </w:r>
            <w:r>
              <w:rPr>
                <w:rFonts w:hint="eastAsia" w:ascii="楷体" w:hAnsi="楷体" w:eastAsia="楷体"/>
                <w:sz w:val="24"/>
              </w:rPr>
              <w:t>拓展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提升，学生通过举例说明，对形声字这一类型的汉字有更加深刻的认识。）</w:t>
            </w:r>
          </w:p>
          <w:p w14:paraId="5A800C5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65C4A2">
            <w:pPr>
              <w:spacing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44357E0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33194A9">
            <w:pPr>
              <w:autoSpaceDE w:val="0"/>
              <w:autoSpaceDN w:val="0"/>
              <w:spacing w:after="0" w:line="360" w:lineRule="auto"/>
              <w:ind w:firstLine="48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.</w:t>
            </w:r>
            <w:r>
              <w:rPr>
                <w:rFonts w:ascii="Times New Roman" w:hAnsi="Times New Roman"/>
                <w:sz w:val="24"/>
                <w:lang w:val="zh-CN"/>
              </w:rPr>
              <w:t>能辨析近义词，在具体语境中正确选择运用。</w:t>
            </w:r>
          </w:p>
          <w:p w14:paraId="3020EC5D">
            <w:pPr>
              <w:autoSpaceDE w:val="0"/>
              <w:autoSpaceDN w:val="0"/>
              <w:spacing w:after="0" w:line="360" w:lineRule="auto"/>
              <w:ind w:firstLine="48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.</w:t>
            </w:r>
            <w:r>
              <w:rPr>
                <w:rFonts w:ascii="Times New Roman" w:hAnsi="Times New Roman"/>
                <w:sz w:val="24"/>
                <w:lang w:val="zh-CN"/>
              </w:rPr>
              <w:t>能仿照例句，写出一种小动物的外形特点。</w:t>
            </w:r>
          </w:p>
          <w:p w14:paraId="7A1884DF">
            <w:pPr>
              <w:autoSpaceDE w:val="0"/>
              <w:autoSpaceDN w:val="0"/>
              <w:spacing w:after="0" w:line="360" w:lineRule="auto"/>
              <w:ind w:firstLine="48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val="zh-CN"/>
              </w:rPr>
              <w:t>.</w:t>
            </w:r>
            <w:r>
              <w:rPr>
                <w:rFonts w:ascii="Times New Roman" w:hAnsi="Times New Roman"/>
                <w:sz w:val="24"/>
                <w:lang w:val="zh-CN"/>
              </w:rPr>
              <w:t>朗读、背诵《忆江南》，大致理解这首词的意思。</w:t>
            </w:r>
          </w:p>
          <w:p w14:paraId="19AE5E1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15C749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、词句段运用--</w:t>
            </w:r>
            <w:r>
              <w:rPr>
                <w:rStyle w:val="10"/>
                <w:rFonts w:hint="eastAsia"/>
                <w:color w:val="000000"/>
                <w:spacing w:val="8"/>
                <w:sz w:val="24"/>
              </w:rPr>
              <w:t>精挑细选析词句</w:t>
            </w:r>
          </w:p>
          <w:p w14:paraId="62F1B5B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教师过渡：说话、写作要求用词准确。有的词语别看它俩长得差不多，意思差别也不大，但是在具体语境中，两个词语还是存在细微差别的，如果用得不恰当，整个句子的表达效果可就差之千里了。</w:t>
            </w:r>
          </w:p>
          <w:p w14:paraId="6DD45CA1">
            <w:pPr>
              <w:pStyle w:val="15"/>
              <w:autoSpaceDE w:val="0"/>
              <w:autoSpaceDN w:val="0"/>
              <w:spacing w:after="0" w:line="360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1.教师提出要求：读一读，说说括号中的哪个词语用在句子里更合适。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F28D12">
            <w:pPr>
              <w:pStyle w:val="15"/>
              <w:autoSpaceDE w:val="0"/>
              <w:autoSpaceDN w:val="0"/>
              <w:spacing w:after="0" w:line="360" w:lineRule="auto"/>
              <w:ind w:firstLine="48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>学生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朗读句子，想一想在特定的语境中用哪个词语更合适。动手查阅一下字典，然后与同桌交流自己的理解。</w:t>
            </w:r>
          </w:p>
          <w:p w14:paraId="221A935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指名汇报展示自己的选词情况，教师适时引导学生说出自己选择的理由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092C24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预设1：“荡漾”多用于形容水波等微微起伏波动，如“微波荡漾、水波荡漾”；“飘荡”多用于形容空中随风飘动或飞扬，如“随风飘荡、香气飘荡”。所以第一句选择“荡漾”。</w:t>
            </w:r>
          </w:p>
          <w:p w14:paraId="4934D41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“轻巧”多用于形容重量小而灵巧或操作轻松灵巧等。如“身形轻巧、精致轻巧”；“轻快”多用于形容不费劲或轻松愉快，如“舞步轻快、轻快的乐曲”。所以第二句选择“轻快”。</w:t>
            </w:r>
          </w:p>
          <w:p w14:paraId="0AB8972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“灵巧”多形容灵活而巧妙，如“心灵手巧、手很灵巧”；“灵敏”多用于形容反应快，能对极其细微的刺激迅速反应，如“嗅觉灵敏、感觉灵敏”。所以第三句选择“灵敏”。</w:t>
            </w:r>
          </w:p>
          <w:p w14:paraId="668A5F4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3.教师小结：要注意细微之处找差别。第一，意义方面的差别，例如程度轻重不同；范围大小不同。第二，要将这些词语置于具体的语境中进行比较体会。</w:t>
            </w:r>
          </w:p>
          <w:p w14:paraId="6575C03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4.创设新的情景，巩固练习。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5B07BE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预设：（1）春风吹拂，杨柳依依，碧波荡漾  飘荡。</w:t>
            </w:r>
          </w:p>
          <w:p w14:paraId="4C44EC19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（2）春天到了，屋后的小溪突然活泼起来，整夜都能听到它轻快的脚步声。</w:t>
            </w:r>
          </w:p>
          <w:p w14:paraId="0B226077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（3）妹妹爱说爱笑，爱唱爱跳，是个活泼的孩子。</w:t>
            </w:r>
          </w:p>
          <w:p w14:paraId="40DB5F7E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要提高学生对词语的分析能力，首先要帮助他们掌握学习步骤，即理解词义，对比分析。然后再此基础上总结学习方法。用方法指导学生进行拓展、巩固。）</w:t>
            </w:r>
          </w:p>
          <w:p w14:paraId="3AEB295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词句段运用--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由表及里悟方法</w:t>
            </w:r>
          </w:p>
          <w:p w14:paraId="6A9D836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1.出示“词句段运用”第二部分的两句话，学生齐读句子。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C8263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教师提出问题：读一读，想想作者是如何把动物的外形特点写出来的。</w:t>
            </w:r>
          </w:p>
          <w:p w14:paraId="146E231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（1）学生借助表格思考相关问题。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44AB14">
            <w:pPr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3971925" cy="1548130"/>
                  <wp:effectExtent l="0" t="0" r="9525" b="1397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925" cy="154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63FEE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（2）师生交流：</w:t>
            </w:r>
          </w:p>
          <w:p w14:paraId="283789B7">
            <w:pPr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3941445" cy="1536065"/>
                  <wp:effectExtent l="0" t="0" r="1905" b="698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1445" cy="153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AAED1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教师补充：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写燕子和独角仙的外形特点是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从颜色、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感觉、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形状、质感等方面来写。</w:t>
            </w:r>
          </w:p>
          <w:p w14:paraId="3957AE9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3.教师出示描写瓢虫和蚂蚱的句子，并提出问题：读一读课文中的这两句话，想想作者是抓住什么来写动物的外形特点的。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D1486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（1）学生读一读句子，并思考相关问题。</w:t>
            </w:r>
          </w:p>
          <w:p w14:paraId="3ED3225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（2）师生交流：第一句从颜色、质地方面来写，第二句从颜色、形状方面来写。</w:t>
            </w:r>
          </w:p>
          <w:p w14:paraId="44D9EAF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4.小练笔</w:t>
            </w:r>
          </w:p>
          <w:p w14:paraId="7718649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选择一种你喜欢的小动物，描写它的外形特点吧！</w:t>
            </w:r>
          </w:p>
          <w:p w14:paraId="7DD6F02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（1）教师出示例句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试着仿照例句写一写它的外形特点。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C8148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提示：①注意按照一定的顺序；②抓住最有代表性的两三个方面进行介绍即可。</w:t>
            </w:r>
          </w:p>
          <w:p w14:paraId="4BC7A14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（2）教师提问：这段话在描写小白兔时，抓住了它的哪些特点来描写？</w:t>
            </w:r>
          </w:p>
          <w:p w14:paraId="4484249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预设：这段话写出了小白兔耳朵的形状，眼睛的颜色，身体的颜色和质地。一只可爱的小白兔仿佛呈现在我们面前。</w:t>
            </w:r>
          </w:p>
          <w:p w14:paraId="1C7DC83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（3）学生自主练写，教师巡视点拨指导。</w:t>
            </w:r>
          </w:p>
          <w:p w14:paraId="2075F73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（4）指名学生朗读展示自己的写话作品，其他同学进行点评。</w:t>
            </w:r>
          </w:p>
          <w:p w14:paraId="689AA72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（5）教师适时点拨，指导学生修改完善。</w:t>
            </w:r>
          </w:p>
          <w:p w14:paraId="100BE57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学生要掌握描写动物外形的写作方法，离不开教师的指导，因此教师需要进行由浅入深，由表及里的指导，由具体的文字到抽象的方法是需要一个递进过程的。其目的是帮助学生掌握学习方法，领会写作手法。）</w:t>
            </w:r>
          </w:p>
          <w:p w14:paraId="336E5BE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四、日积月累读经典</w:t>
            </w:r>
          </w:p>
          <w:p w14:paraId="2BC8485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1.引导学生回顾背诵本单元学过的古诗。</w:t>
            </w:r>
          </w:p>
          <w:p w14:paraId="3D8C1DE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教师过渡：我们从身边的一草一木中看到了春天的身影，也从优美的诗歌中欣赏春天的旋律。同学们，我们一起背一背在第1课学过的古诗。</w:t>
            </w:r>
          </w:p>
          <w:p w14:paraId="4363064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（1）学生齐背《绝句》《惠崇春江晚景》接下来，我们再学习一首关于春天的词《忆江南》。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4747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（2）教师引导学生比较这首词与以往学过的唐诗的区别。</w:t>
            </w:r>
          </w:p>
          <w:p w14:paraId="652596B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预设：这首词每句话的字数不相同，和我们学过的古诗格式不一样。</w:t>
            </w:r>
          </w:p>
          <w:p w14:paraId="6E13798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教师拓展：词是我国古代一种句子有长有短的文学体裁，又叫“长短句”，原来都是配了曲谱能歌唱的。</w:t>
            </w:r>
          </w:p>
          <w:p w14:paraId="7C2A908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2.简介作者和背景。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F76C6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白居易：字乐天，号香山居士，是唐代伟大的现实主义诗人。他的诗歌题材广泛，形式多样，语言平易通俗。代表作有《长恨歌》《琵琶行》等。</w:t>
            </w:r>
          </w:p>
          <w:p w14:paraId="3A0576E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写作背景：白居易曾经当过杭州刺史，词中所回忆的是他观光游览当地风景时留下的印象。</w:t>
            </w:r>
          </w:p>
          <w:p w14:paraId="7EAFD94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3.自由读词，读准字音，读通句子。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2E822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提示：注意“谙”读</w:t>
            </w:r>
            <w:r>
              <w:rPr>
                <w:rFonts w:ascii="汉语拼音" w:hAnsi="汉语拼音" w:cs="汉语拼音" w:eastAsiaTheme="majorEastAsia"/>
                <w:sz w:val="24"/>
              </w:rPr>
              <w:t>ān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,“曾”读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cén</w:t>
            </w:r>
            <w:r>
              <w:rPr>
                <w:rFonts w:hint="eastAsia" w:ascii="楷体" w:hAnsi="楷体" w:eastAsia="楷体" w:cs="楷体"/>
                <w:sz w:val="24"/>
              </w:rPr>
              <w:t>ɡ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2450A6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4.教师引导学生理解词的意思。</w:t>
            </w:r>
          </w:p>
          <w:p w14:paraId="2DAC2C1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词句一：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江南好，风景旧曾谙。</w:t>
            </w:r>
          </w:p>
          <w:p w14:paraId="41253E9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预设1：“旧”：从前；“曾”：曾经；“谙”：熟悉。</w:t>
            </w:r>
          </w:p>
          <w:p w14:paraId="4CDDE59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预设2：这句词的大意是：江南好，这样的风景过去就很熟悉。</w:t>
            </w:r>
          </w:p>
          <w:p w14:paraId="77BEA6E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词句二：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日出江花红胜火，春来江水绿如蓝。能不忆江南？</w:t>
            </w:r>
          </w:p>
          <w:p w14:paraId="6816CBB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预设1：“蓝”：蓝草，叶子可制青绿染料；“忆”：思念，想念。</w:t>
            </w:r>
          </w:p>
          <w:p w14:paraId="4D91B11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预设2：这句词的大意是：太阳升起，江边的花比火还要红艳，春天的江水清净明澈，比蓝草还要绿。这一切怎能不让人怀念起江南？</w:t>
            </w:r>
          </w:p>
          <w:p w14:paraId="6943FDD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5.在朗读中想象画面</w:t>
            </w:r>
          </w:p>
          <w:p w14:paraId="706D572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教师提出问题：结合教材中的插图，思考：你读到“日出江花红胜火，春来江水绿如蓝”这句词时，仿佛看到了怎样的画面？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B5424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（1）教师指导学生反复读“日出江花红胜火，春来江水绿如蓝”这两句，找出词中所描写的景物，诗人提到的颜色。</w:t>
            </w:r>
          </w:p>
          <w:p w14:paraId="1DBD09E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预设：景物：江花，江水</w:t>
            </w:r>
          </w:p>
          <w:p w14:paraId="7831571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预设：颜色：红胜火，绿如蓝。</w:t>
            </w:r>
          </w:p>
          <w:p w14:paraId="17E67FA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（2）指导学生按照刚才一边想象画面一边朗读的方法，想象“日出江花红胜火，春来江水绿如蓝”的景象。</w:t>
            </w:r>
          </w:p>
          <w:p w14:paraId="00BBADA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预设：一轮红日从江面升起，一瞬间，把江边的鲜花照得比火还要红艳。清澈的江水倒映着两岸的青山，如蓝草一般碧绿碧绿的，美极了。</w:t>
            </w:r>
          </w:p>
          <w:p w14:paraId="3B01381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再读整首词，想一想，这首词表达了作者怎样的思想感情？</w:t>
            </w:r>
          </w:p>
          <w:p w14:paraId="38D2413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预设：表达了作者对江南的赞美与怀念。</w:t>
            </w:r>
          </w:p>
          <w:p w14:paraId="751DE03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6.在理解的基础上，反复朗读，熟读成诵。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30292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7.指名背诵，学生齐背。</w:t>
            </w:r>
          </w:p>
          <w:p w14:paraId="50A872F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教师指导背诵：可以一边想象画面，一边背诵古诗。</w:t>
            </w:r>
          </w:p>
          <w:p w14:paraId="69507DB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经典作品需要反复诵读，因此，这一板块的学习离不开读，学生在读中才能领会意思，感受经典之美。进而达到熟读成诵的目标。）</w:t>
            </w:r>
          </w:p>
          <w:p w14:paraId="4FF3066E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4A91F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教师布置作业：1.完善描写小动物外形的片段，并读给你的家人或小伙伴听。2.背诵《忆江南》。</w:t>
            </w:r>
          </w:p>
          <w:p w14:paraId="36EE0BAF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65430945">
            <w:pPr>
              <w:spacing w:line="480" w:lineRule="auto"/>
              <w:rPr>
                <w:rFonts w:hint="eastAsia"/>
              </w:rPr>
            </w:pPr>
          </w:p>
        </w:tc>
      </w:tr>
      <w:tr w14:paraId="49DF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B921A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94DF4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“语文园地”紧紧围绕本单元的学习重点一学习“一边想象一边读”的朗读方法，品味优美生动的语句，抓住事物的特点，用生动的语言进行描述来安排内容。这一学习重点始终贯穿着阅读教学过程，又通过“语文园地”再次集中呈现，其目的在于让学生在回顾延伸学习过程中不断实现认知的内化。在本次“语文园地”教学中，教师注重引导学生进行有效的单元学习回顾，并在此基础上进行读、写等多种形式的强化训练，进一步丰富单元学习认知，实现写作方法的内化，从而更有效实现了认知的自主构建。</w:t>
            </w:r>
          </w:p>
          <w:p w14:paraId="4EB0F4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在《语文园地》这一板块的教学中，我主要以调动学生学习的主动性，培养学生自主学习习惯，提高自主学习的能力为主要教学目的，展开教学。</w:t>
            </w:r>
          </w:p>
          <w:p w14:paraId="758EA6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学习“交流平台”时，我首先让学生朗读，这些句子都是课文中的优美生动的句子，放手让学生自己发现，然后引导学生汇报交流自己的发现，同时教师总结“边想象画面边读书”的朗读方法，用这种想象下面两句话所展现的画面，进而延伸到本单元优美语句的分享交流，让学生进一步体会语句优美的意境。</w:t>
            </w:r>
          </w:p>
          <w:p w14:paraId="7C9872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“词句段运用”中要学生照样子仿写一种小动物的外形。要达到这目标，前提是充分把握例句的写作特点，教师首先引导学生剥丝抽茧寻找特点，然后层层推进总结方法，到最后尝试写作。教师的教学由浅入深，循序渐进，方法由扶到放，学生有法可依，也学得轻松。</w:t>
            </w:r>
          </w:p>
          <w:p w14:paraId="1D9DCD7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采用自主、合作探究的教学法进行教学，充分的尊重了学生的个性化阅读体验。在实施开放式教学的过程中，注重引导学生在课堂活动过程中感悟知识的生成、发展与变化，培养学会主动探索，敢于实践以及合作交流的精神和创新意识。</w:t>
            </w:r>
          </w:p>
        </w:tc>
      </w:tr>
    </w:tbl>
    <w:p w14:paraId="0B7B584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2681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47FA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A006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48BB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F415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7538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31C7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484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022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9712E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2742C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30EC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410E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1F81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C04E49"/>
    <w:rsid w:val="035A0157"/>
    <w:rsid w:val="05EA4284"/>
    <w:rsid w:val="064222D0"/>
    <w:rsid w:val="067C2595"/>
    <w:rsid w:val="0A375961"/>
    <w:rsid w:val="0C8D0A71"/>
    <w:rsid w:val="12375D82"/>
    <w:rsid w:val="14C71D07"/>
    <w:rsid w:val="152A3840"/>
    <w:rsid w:val="1B644633"/>
    <w:rsid w:val="1B9211AC"/>
    <w:rsid w:val="1C311FBF"/>
    <w:rsid w:val="1C5B1EE6"/>
    <w:rsid w:val="1C913444"/>
    <w:rsid w:val="1CB41EDA"/>
    <w:rsid w:val="1F725B05"/>
    <w:rsid w:val="24512343"/>
    <w:rsid w:val="288D150B"/>
    <w:rsid w:val="2A0C379B"/>
    <w:rsid w:val="2ABB20D8"/>
    <w:rsid w:val="2B942D1F"/>
    <w:rsid w:val="2CC272BD"/>
    <w:rsid w:val="2E255EB0"/>
    <w:rsid w:val="31032D9B"/>
    <w:rsid w:val="31EB2AB5"/>
    <w:rsid w:val="341F21EC"/>
    <w:rsid w:val="36246F52"/>
    <w:rsid w:val="37212BDB"/>
    <w:rsid w:val="3B0C63E1"/>
    <w:rsid w:val="3D6E031C"/>
    <w:rsid w:val="3E626774"/>
    <w:rsid w:val="42002594"/>
    <w:rsid w:val="45994057"/>
    <w:rsid w:val="472244DB"/>
    <w:rsid w:val="476E307B"/>
    <w:rsid w:val="49463453"/>
    <w:rsid w:val="4B906184"/>
    <w:rsid w:val="4F594475"/>
    <w:rsid w:val="4FAD6AF3"/>
    <w:rsid w:val="503E6BF7"/>
    <w:rsid w:val="50AF627C"/>
    <w:rsid w:val="512D221B"/>
    <w:rsid w:val="52483D98"/>
    <w:rsid w:val="53A76A81"/>
    <w:rsid w:val="53FC0044"/>
    <w:rsid w:val="54AA4E94"/>
    <w:rsid w:val="56A142F5"/>
    <w:rsid w:val="5886386C"/>
    <w:rsid w:val="59C24070"/>
    <w:rsid w:val="5A4968FF"/>
    <w:rsid w:val="5AD1516C"/>
    <w:rsid w:val="5D1F743E"/>
    <w:rsid w:val="6016584E"/>
    <w:rsid w:val="605029D2"/>
    <w:rsid w:val="60CF7012"/>
    <w:rsid w:val="61BE6D01"/>
    <w:rsid w:val="62CA73A9"/>
    <w:rsid w:val="62E606BF"/>
    <w:rsid w:val="6377345C"/>
    <w:rsid w:val="637E4A58"/>
    <w:rsid w:val="64E3632E"/>
    <w:rsid w:val="693C38C9"/>
    <w:rsid w:val="69DC03CF"/>
    <w:rsid w:val="6ACF31F7"/>
    <w:rsid w:val="6E385FBD"/>
    <w:rsid w:val="6ECF63F8"/>
    <w:rsid w:val="6FAD1286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4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9"/>
    <w:qFormat/>
    <w:uiPriority w:val="0"/>
  </w:style>
  <w:style w:type="paragraph" w:customStyle="1" w:styleId="20">
    <w:name w:val="插入图片"/>
    <w:basedOn w:val="1"/>
    <w:qFormat/>
    <w:uiPriority w:val="0"/>
    <w:pPr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5490</Words>
  <Characters>5570</Characters>
  <Lines>41</Lines>
  <Paragraphs>11</Paragraphs>
  <TotalTime>1</TotalTime>
  <ScaleCrop>false</ScaleCrop>
  <LinksUpToDate>false</LinksUpToDate>
  <CharactersWithSpaces>5634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D5D91D990DE44F2DA532CA953C77EDC9_12</vt:lpwstr>
  </property>
</Properties>
</file>