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6A1BD">
      <w:bookmarkStart w:id="0" w:name="_GoBack"/>
      <w:bookmarkEnd w:id="0"/>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35B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6D7DFA93">
            <w:pPr>
              <w:spacing w:line="440" w:lineRule="exact"/>
              <w:jc w:val="center"/>
            </w:pPr>
            <w:r>
              <w:rPr>
                <w:rFonts w:hint="eastAsia" w:ascii="宋体" w:hAnsi="宋体"/>
                <w:b/>
                <w:bCs/>
                <w:color w:val="000000"/>
                <w:sz w:val="28"/>
              </w:rPr>
              <w:t>课  题</w:t>
            </w:r>
          </w:p>
        </w:tc>
        <w:tc>
          <w:tcPr>
            <w:tcW w:w="4394" w:type="dxa"/>
            <w:shd w:val="clear" w:color="auto" w:fill="auto"/>
            <w:vAlign w:val="center"/>
          </w:tcPr>
          <w:p w14:paraId="1502C647">
            <w:pPr>
              <w:spacing w:after="0" w:line="360" w:lineRule="auto"/>
              <w:jc w:val="center"/>
              <w:rPr>
                <w:rFonts w:ascii="宋体" w:hAnsi="宋体"/>
                <w:b/>
                <w:sz w:val="30"/>
                <w:szCs w:val="30"/>
              </w:rPr>
            </w:pPr>
            <w:r>
              <w:rPr>
                <w:rFonts w:hint="eastAsia" w:ascii="宋体" w:hAnsi="宋体"/>
                <w:b/>
                <w:sz w:val="30"/>
                <w:szCs w:val="30"/>
              </w:rPr>
              <w:t>语文园地</w:t>
            </w:r>
          </w:p>
        </w:tc>
        <w:tc>
          <w:tcPr>
            <w:tcW w:w="1843" w:type="dxa"/>
            <w:shd w:val="clear" w:color="auto" w:fill="auto"/>
            <w:vAlign w:val="center"/>
          </w:tcPr>
          <w:p w14:paraId="267D426C">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2E69FEA7">
            <w:pPr>
              <w:spacing w:line="480" w:lineRule="auto"/>
              <w:jc w:val="center"/>
            </w:pPr>
          </w:p>
        </w:tc>
      </w:tr>
      <w:tr w14:paraId="3AB8A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64FB8EB">
            <w:pPr>
              <w:spacing w:after="0" w:line="360" w:lineRule="auto"/>
              <w:rPr>
                <w:rFonts w:ascii="宋体" w:hAnsi="宋体"/>
                <w:b/>
                <w:sz w:val="24"/>
                <w:szCs w:val="30"/>
              </w:rPr>
            </w:pPr>
            <w:r>
              <w:rPr>
                <w:rFonts w:hint="eastAsia" w:ascii="宋体" w:hAnsi="宋体"/>
                <w:b/>
                <w:sz w:val="24"/>
                <w:szCs w:val="30"/>
              </w:rPr>
              <w:t>【核心素养目标】</w:t>
            </w:r>
          </w:p>
          <w:p w14:paraId="1B75EB9C">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能用自己的话转述别人说的话。</w:t>
            </w:r>
          </w:p>
          <w:p w14:paraId="15DC8A27">
            <w:pPr>
              <w:spacing w:after="0" w:line="360" w:lineRule="auto"/>
              <w:rPr>
                <w:rFonts w:ascii="宋体" w:hAnsi="宋体"/>
                <w:bCs/>
                <w:sz w:val="24"/>
                <w:szCs w:val="30"/>
                <w:lang w:val="zh-CN"/>
              </w:rPr>
            </w:pPr>
            <w:r>
              <w:rPr>
                <w:rFonts w:hint="eastAsia" w:ascii="宋体" w:hAnsi="宋体"/>
                <w:b/>
                <w:sz w:val="24"/>
                <w:szCs w:val="30"/>
              </w:rPr>
              <w:t>语言运用：</w:t>
            </w:r>
            <w:r>
              <w:rPr>
                <w:rFonts w:hint="eastAsia" w:ascii="宋体" w:hAnsi="宋体"/>
                <w:bCs/>
                <w:sz w:val="24"/>
                <w:szCs w:val="30"/>
                <w:lang w:val="zh-CN"/>
              </w:rPr>
              <w:t>体会拟声词表现的情景，进行句子仿写，提升运用语言文字的能力。</w:t>
            </w:r>
          </w:p>
          <w:p w14:paraId="48ACC2C6">
            <w:pPr>
              <w:spacing w:after="0" w:line="360" w:lineRule="auto"/>
              <w:rPr>
                <w:rFonts w:ascii="宋体" w:hAnsi="宋体"/>
                <w:bCs/>
                <w:sz w:val="24"/>
                <w:szCs w:val="24"/>
              </w:rPr>
            </w:pPr>
            <w:r>
              <w:rPr>
                <w:rFonts w:hint="eastAsia" w:ascii="宋体" w:hAnsi="宋体"/>
                <w:b/>
                <w:sz w:val="24"/>
                <w:szCs w:val="30"/>
              </w:rPr>
              <w:t>思维能力：</w:t>
            </w:r>
            <w:r>
              <w:rPr>
                <w:rFonts w:hint="eastAsia" w:asciiTheme="minorEastAsia" w:hAnsiTheme="minorEastAsia"/>
                <w:sz w:val="24"/>
                <w:lang w:val="zh-CN"/>
              </w:rPr>
              <w:t>掌握复述故事的方法，能较准确地进行故事复述。</w:t>
            </w:r>
          </w:p>
          <w:p w14:paraId="4B48963E">
            <w:pPr>
              <w:spacing w:after="0" w:line="360" w:lineRule="auto"/>
              <w:rPr>
                <w:rFonts w:asciiTheme="majorEastAsia" w:hAnsiTheme="majorEastAsia" w:eastAsiaTheme="majorEastAsia"/>
                <w:bCs/>
                <w:sz w:val="24"/>
              </w:rPr>
            </w:pPr>
            <w:r>
              <w:rPr>
                <w:rFonts w:hint="eastAsia" w:ascii="宋体" w:hAnsi="宋体"/>
                <w:b/>
                <w:sz w:val="24"/>
                <w:szCs w:val="30"/>
              </w:rPr>
              <w:t>审美创造：</w:t>
            </w:r>
            <w:r>
              <w:rPr>
                <w:rFonts w:hint="eastAsia" w:ascii="宋体" w:hAnsi="宋体"/>
                <w:bCs/>
                <w:sz w:val="24"/>
                <w:szCs w:val="30"/>
              </w:rPr>
              <w:t>积累“桃花”相关诗句，</w:t>
            </w:r>
            <w:r>
              <w:rPr>
                <w:rFonts w:hint="eastAsia" w:asciiTheme="majorEastAsia" w:hAnsiTheme="majorEastAsia" w:eastAsiaTheme="majorEastAsia"/>
                <w:bCs/>
                <w:sz w:val="24"/>
              </w:rPr>
              <w:t>初步感受“桃花”文化的魅力。</w:t>
            </w:r>
          </w:p>
        </w:tc>
      </w:tr>
      <w:tr w14:paraId="6A1B5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4D9542F">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207F544F">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关注教材：这个语文园地有4项内容，分别是交流平台、识字加油站、词句段运用、日积月累。 </w:t>
            </w:r>
          </w:p>
          <w:p w14:paraId="4FD22E3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“交流平台”再次强调了复述与背诵的区别，并对本单元的复述方法作了归纳，提示学生借助一定的方法，有助于完整、有序的复述篇幅较长、内容比较丰富的故事。</w:t>
            </w:r>
          </w:p>
          <w:p w14:paraId="4D44EEA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“识字加油站”编排了带有口字旁和言字旁的字组成的两组词语，旨在帮助学生巩固对形声字特点的认识，运用形声字形旁表意、声旁表音的特点学习生字。</w:t>
            </w:r>
          </w:p>
          <w:p w14:paraId="6884F068">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词句段运用”安排了三项内容，一是体会拟声词的作用，并照样子写句子。根据语境恰到好处地运用拟声词，能生动地表现出事物的特点、动作的状态或人物的心情。通过仿写让学生进一步体会拟声词的作用。二是让学生仔细观察所给题目的特点，再试着写几个类似的题目。“慢性子裁缝和急性子顾客”把两个性格特点相反的人连在一起做题目，很容易激发读者的阅读兴趣。通过仿写类似的题目，让学生进一步体会这类题目的好处。三是练习转述别人的话，学习怎么将直接引语转成间接引语，对完成复述故事很有益处。在转述别人的话时，要注意改变人称、去掉语气词等。</w:t>
            </w:r>
          </w:p>
          <w:p w14:paraId="58EBD37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日积月累”安排的是古诗《大林寺桃花》，这首诗是唐代诗人白居易初夏时节游览庐山大林寺时即景吟成的一首七绝，是唐人绝句中的珍品。诗中写出了作者触目所见的感受，表现出意外与欣喜之情，富有情趣。</w:t>
            </w:r>
          </w:p>
        </w:tc>
      </w:tr>
      <w:tr w14:paraId="2778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EF958C2">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ECECB83">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1.能总结复述故事的方法。</w:t>
            </w:r>
          </w:p>
          <w:p w14:paraId="3E6253E8">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2.认识“咳、嗽”等10个生字，读准多音字“吐”，能说出带有口字旁和言字旁的形声字的特点。积累8个词语。</w:t>
            </w:r>
          </w:p>
          <w:p w14:paraId="5D39B3A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3.正确朗读句子，体会拟声词的作用，能照样子写句子。</w:t>
            </w:r>
          </w:p>
          <w:p w14:paraId="09AE461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4.能模仿例子说几个题目。</w:t>
            </w:r>
          </w:p>
          <w:p w14:paraId="7DC2D4B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5.能用自己的话转述别人说的话。</w:t>
            </w:r>
          </w:p>
          <w:p w14:paraId="35C37BFD">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6．朗读、背诵古诗《大林寺桃花》。</w:t>
            </w:r>
          </w:p>
        </w:tc>
      </w:tr>
      <w:tr w14:paraId="311D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C09D712">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708C9565">
            <w:pPr>
              <w:spacing w:after="0" w:line="360" w:lineRule="auto"/>
              <w:ind w:firstLine="480" w:firstLineChars="200"/>
              <w:rPr>
                <w:rFonts w:ascii="宋体" w:hAnsi="宋体" w:cs="宋体"/>
                <w:color w:val="000000"/>
                <w:sz w:val="24"/>
                <w:szCs w:val="24"/>
                <w:lang w:val="zh-CN"/>
              </w:rPr>
            </w:pPr>
            <w:r>
              <w:rPr>
                <w:rFonts w:hint="eastAsia" w:ascii="宋体" w:hAnsi="宋体" w:cs="宋体"/>
                <w:color w:val="000000"/>
                <w:sz w:val="24"/>
                <w:szCs w:val="24"/>
                <w:lang w:val="zh-CN"/>
              </w:rPr>
              <w:t>1.掌握复述故事的方法，培养热爱阅读故事的兴趣，并能较准确地进行故事复述。</w:t>
            </w:r>
          </w:p>
          <w:p w14:paraId="5280C54D">
            <w:pPr>
              <w:spacing w:after="0" w:line="360" w:lineRule="auto"/>
              <w:ind w:firstLine="480" w:firstLineChars="200"/>
              <w:rPr>
                <w:rFonts w:ascii="宋体" w:hAnsi="宋体" w:cs="宋体"/>
                <w:color w:val="000000"/>
                <w:sz w:val="24"/>
                <w:szCs w:val="24"/>
                <w:lang w:val="zh-CN"/>
              </w:rPr>
            </w:pPr>
            <w:r>
              <w:rPr>
                <w:rFonts w:hint="eastAsia" w:ascii="宋体" w:hAnsi="宋体" w:cs="宋体"/>
                <w:color w:val="000000"/>
                <w:sz w:val="24"/>
                <w:szCs w:val="24"/>
                <w:lang w:val="zh-CN"/>
              </w:rPr>
              <w:t>2．能够体会拟声词表现的情景，进行句子仿写，提升运用语言文字的能力。</w:t>
            </w:r>
          </w:p>
        </w:tc>
      </w:tr>
      <w:tr w14:paraId="40FC0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4E3E74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67C134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lang w:val="zh-CN"/>
              </w:rPr>
              <w:t>掌握转述句的表达形式，能够准确进行句子转换练习，能够在练习过程中不断进行认知内化。</w:t>
            </w:r>
          </w:p>
        </w:tc>
      </w:tr>
      <w:tr w14:paraId="1523B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C5373C7">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EA75990">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 xml:space="preserve">多媒体课件 </w:t>
            </w:r>
          </w:p>
        </w:tc>
      </w:tr>
      <w:tr w14:paraId="2B7A0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5A93089">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6649377">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0677C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028E662B">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2BF22D67">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04C4A197">
            <w:pPr>
              <w:spacing w:line="440" w:lineRule="exact"/>
              <w:jc w:val="center"/>
            </w:pPr>
            <w:r>
              <w:rPr>
                <w:rFonts w:hint="eastAsia" w:ascii="宋体" w:hAnsi="宋体" w:cs="宋体"/>
                <w:b/>
                <w:bCs/>
                <w:color w:val="000000"/>
                <w:sz w:val="24"/>
              </w:rPr>
              <w:t>授课教师“二次备课”（手写）</w:t>
            </w:r>
          </w:p>
        </w:tc>
      </w:tr>
      <w:tr w14:paraId="20B49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3C396BFA">
            <w:pPr>
              <w:spacing w:line="480" w:lineRule="auto"/>
            </w:pPr>
          </w:p>
        </w:tc>
        <w:tc>
          <w:tcPr>
            <w:tcW w:w="7230" w:type="dxa"/>
            <w:gridSpan w:val="4"/>
            <w:shd w:val="clear" w:color="auto" w:fill="auto"/>
          </w:tcPr>
          <w:p w14:paraId="1D4FDEEF">
            <w:pPr>
              <w:spacing w:after="0" w:line="360" w:lineRule="auto"/>
              <w:jc w:val="center"/>
              <w:rPr>
                <w:rFonts w:ascii="宋体" w:hAnsi="宋体"/>
                <w:b/>
                <w:sz w:val="30"/>
                <w:szCs w:val="30"/>
              </w:rPr>
            </w:pPr>
            <w:r>
              <w:rPr>
                <w:rFonts w:hint="eastAsia" w:ascii="宋体" w:hAnsi="宋体"/>
                <w:b/>
                <w:sz w:val="30"/>
                <w:szCs w:val="30"/>
              </w:rPr>
              <w:t>第一课时</w:t>
            </w:r>
          </w:p>
          <w:p w14:paraId="1C283A1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E4A225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1.能总结复述故事的方法。</w:t>
            </w:r>
          </w:p>
          <w:p w14:paraId="0D14E34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2．认识“咳、嗽”等10个生字，读准多音字“吐”，能说出带有口字旁和言字旁的形声字的特点。积累8个词语。</w:t>
            </w:r>
          </w:p>
          <w:p w14:paraId="755F51E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3．正确朗读句子，体会拟声词的作用，能照样子写句子。</w:t>
            </w:r>
          </w:p>
          <w:p w14:paraId="64D5556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73ACFB2">
            <w:pPr>
              <w:spacing w:line="440" w:lineRule="exact"/>
              <w:ind w:firstLine="482" w:firstLineChars="200"/>
              <w:rPr>
                <w:rFonts w:asciiTheme="majorEastAsia" w:hAnsiTheme="majorEastAsia" w:eastAsiaTheme="majorEastAsia"/>
                <w:b/>
                <w:sz w:val="24"/>
              </w:rPr>
            </w:pPr>
            <w:r>
              <w:rPr>
                <w:rFonts w:hint="eastAsia" w:asciiTheme="majorEastAsia" w:hAnsiTheme="majorEastAsia" w:eastAsiaTheme="majorEastAsia"/>
                <w:b/>
                <w:sz w:val="24"/>
              </w:rPr>
              <w:t>一、开门见山，揭题导入</w:t>
            </w:r>
          </w:p>
          <w:p w14:paraId="563EDA19">
            <w:pPr>
              <w:spacing w:after="0" w:line="360" w:lineRule="auto"/>
              <w:ind w:firstLine="480" w:firstLineChars="200"/>
              <w:rPr>
                <w:rFonts w:ascii="楷体_GB2312" w:hAnsi="楷体_GB2312" w:eastAsia="楷体_GB2312" w:cs="楷体_GB2312"/>
                <w:b/>
                <w:bCs/>
                <w:color w:val="0070C0"/>
                <w:sz w:val="24"/>
                <w:szCs w:val="24"/>
              </w:rPr>
            </w:pPr>
            <w:r>
              <w:rPr>
                <w:rFonts w:hint="eastAsia" w:asciiTheme="majorEastAsia" w:hAnsiTheme="majorEastAsia" w:eastAsiaTheme="majorEastAsia"/>
                <w:sz w:val="24"/>
              </w:rPr>
              <w:t>同学们，今天我们来学习第八单元“语文园地”的内容。教师板书：</w:t>
            </w:r>
            <w:r>
              <w:rPr>
                <w:rFonts w:hint="eastAsia" w:ascii="宋体" w:hAnsi="宋体" w:cs="宋体"/>
                <w:color w:val="FF0000"/>
                <w:sz w:val="24"/>
                <w:szCs w:val="24"/>
              </w:rPr>
              <w:t>语文园地</w:t>
            </w:r>
            <w:r>
              <w:rPr>
                <w:rFonts w:hint="eastAsia" w:ascii="楷体_GB2312" w:hAnsi="楷体_GB2312" w:eastAsia="楷体_GB2312" w:cs="楷体_GB2312"/>
                <w:b/>
                <w:bCs/>
                <w:color w:val="0070C0"/>
                <w:sz w:val="24"/>
                <w:szCs w:val="24"/>
              </w:rPr>
              <w:t>（出示课件2）</w:t>
            </w:r>
          </w:p>
          <w:p w14:paraId="4441C347">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二、</w:t>
            </w:r>
            <w:r>
              <w:rPr>
                <w:rFonts w:hint="eastAsia" w:ascii="Times New Roman" w:hAnsi="Times New Roman"/>
                <w:b/>
                <w:sz w:val="24"/>
                <w:lang w:val="zh-CN"/>
              </w:rPr>
              <w:t>复述小达人——学习“交流平台”</w:t>
            </w:r>
          </w:p>
          <w:p w14:paraId="29ED5E99">
            <w:pPr>
              <w:spacing w:after="0" w:line="360" w:lineRule="auto"/>
              <w:ind w:firstLine="480" w:firstLineChars="200"/>
              <w:rPr>
                <w:rFonts w:ascii="宋体" w:hAnsi="宋体" w:cs="宋体"/>
                <w:sz w:val="24"/>
                <w:szCs w:val="24"/>
              </w:rPr>
            </w:pPr>
            <w:r>
              <w:rPr>
                <w:rFonts w:hint="eastAsia" w:ascii="宋体" w:hAnsi="宋体" w:cs="宋体"/>
                <w:sz w:val="24"/>
                <w:szCs w:val="24"/>
              </w:rPr>
              <w:t>1.教师过渡</w:t>
            </w:r>
            <w:r>
              <w:rPr>
                <w:rFonts w:hint="eastAsia" w:ascii="楷体_GB2312" w:hAnsi="楷体_GB2312" w:eastAsia="楷体_GB2312" w:cs="楷体_GB2312"/>
                <w:b/>
                <w:bCs/>
                <w:color w:val="0070C0"/>
                <w:sz w:val="24"/>
                <w:szCs w:val="24"/>
              </w:rPr>
              <w:t>（出示课件3）</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sz w:val="24"/>
                <w:szCs w:val="24"/>
              </w:rPr>
              <w:t>第八单元为我们提供了几个有趣的故事，在与故事中人物嬉笑开怀的同时，我们也学会了如何讲故事，下面我们就来交流一下你的收获吧！</w:t>
            </w:r>
          </w:p>
          <w:p w14:paraId="1252EB54">
            <w:pPr>
              <w:spacing w:after="0" w:line="360" w:lineRule="auto"/>
              <w:ind w:firstLine="480" w:firstLineChars="200"/>
              <w:rPr>
                <w:rFonts w:ascii="宋体" w:hAnsi="宋体"/>
                <w:sz w:val="24"/>
                <w:szCs w:val="24"/>
              </w:rPr>
            </w:pPr>
            <w:r>
              <w:rPr>
                <w:rFonts w:hint="eastAsia" w:ascii="宋体" w:hAnsi="宋体"/>
                <w:sz w:val="24"/>
                <w:szCs w:val="24"/>
              </w:rPr>
              <w:t>2.学生小组讨论并交流。</w:t>
            </w:r>
          </w:p>
          <w:p w14:paraId="121A9D88">
            <w:pPr>
              <w:spacing w:after="0" w:line="360" w:lineRule="auto"/>
              <w:ind w:firstLine="480" w:firstLineChars="200"/>
              <w:rPr>
                <w:rFonts w:ascii="宋体" w:hAnsi="宋体" w:cs="宋体"/>
                <w:sz w:val="24"/>
                <w:szCs w:val="24"/>
              </w:rPr>
            </w:pPr>
            <w:r>
              <w:rPr>
                <w:rFonts w:hint="eastAsia" w:ascii="宋体" w:hAnsi="宋体" w:cs="宋体"/>
                <w:sz w:val="24"/>
                <w:szCs w:val="24"/>
              </w:rPr>
              <w:t>预设1</w:t>
            </w:r>
            <w:r>
              <w:rPr>
                <w:rFonts w:hint="eastAsia" w:ascii="楷体_GB2312" w:hAnsi="楷体_GB2312" w:eastAsia="楷体_GB2312" w:cs="楷体_GB2312"/>
                <w:b/>
                <w:bCs/>
                <w:color w:val="0070C0"/>
                <w:sz w:val="24"/>
                <w:szCs w:val="24"/>
              </w:rPr>
              <w:t>（出示课件4）</w:t>
            </w:r>
            <w:r>
              <w:rPr>
                <w:rFonts w:hint="eastAsia" w:ascii="宋体" w:hAnsi="宋体" w:cs="宋体"/>
                <w:sz w:val="24"/>
                <w:szCs w:val="24"/>
              </w:rPr>
              <w:t>：《漏》这篇课文的学习中，可以借助课后的示意图来复述故事。</w:t>
            </w:r>
          </w:p>
          <w:p w14:paraId="221A1DBC">
            <w:pPr>
              <w:spacing w:after="0" w:line="360" w:lineRule="auto"/>
              <w:ind w:firstLine="480" w:firstLineChars="200"/>
              <w:rPr>
                <w:rFonts w:ascii="宋体" w:hAnsi="宋体" w:cs="宋体"/>
                <w:sz w:val="24"/>
                <w:szCs w:val="24"/>
              </w:rPr>
            </w:pPr>
            <w:r>
              <w:rPr>
                <w:rFonts w:hint="eastAsia" w:ascii="宋体" w:hAnsi="宋体" w:cs="宋体"/>
                <w:sz w:val="24"/>
                <w:szCs w:val="24"/>
              </w:rPr>
              <w:t>预设2：《枣核》这篇文章可以列一个表格，来帮助我们梳理故事情节。</w:t>
            </w:r>
          </w:p>
          <w:p w14:paraId="5EF37908">
            <w:pPr>
              <w:spacing w:after="0" w:line="360" w:lineRule="auto"/>
              <w:ind w:firstLine="480" w:firstLineChars="200"/>
              <w:rPr>
                <w:rFonts w:ascii="宋体" w:hAnsi="宋体" w:cs="宋体"/>
                <w:sz w:val="24"/>
                <w:szCs w:val="24"/>
              </w:rPr>
            </w:pPr>
            <w:r>
              <w:rPr>
                <w:rFonts w:hint="eastAsia" w:ascii="宋体" w:hAnsi="宋体" w:cs="宋体"/>
                <w:sz w:val="24"/>
                <w:szCs w:val="24"/>
              </w:rPr>
              <w:t>预设3</w:t>
            </w:r>
            <w:r>
              <w:rPr>
                <w:rFonts w:hint="eastAsia" w:ascii="楷体_GB2312" w:hAnsi="楷体_GB2312" w:eastAsia="楷体_GB2312" w:cs="楷体_GB2312"/>
                <w:b/>
                <w:bCs/>
                <w:color w:val="0070C0"/>
                <w:sz w:val="24"/>
                <w:szCs w:val="24"/>
              </w:rPr>
              <w:t>（出示课件5）</w:t>
            </w:r>
            <w:r>
              <w:rPr>
                <w:rFonts w:hint="eastAsia" w:ascii="宋体" w:hAnsi="宋体" w:cs="宋体"/>
                <w:sz w:val="24"/>
                <w:szCs w:val="24"/>
              </w:rPr>
              <w:t>：通过学习，我知道了复述故事不是背诵文章，而是用自己的话把故事内容讲出来。</w:t>
            </w:r>
          </w:p>
          <w:p w14:paraId="3D77098A">
            <w:pPr>
              <w:spacing w:after="0" w:line="360" w:lineRule="auto"/>
              <w:ind w:firstLine="240" w:firstLineChars="100"/>
              <w:rPr>
                <w:rFonts w:ascii="宋体" w:hAnsi="宋体" w:cs="宋体"/>
                <w:sz w:val="24"/>
                <w:szCs w:val="24"/>
              </w:rPr>
            </w:pPr>
          </w:p>
          <w:p w14:paraId="1AB5C09C">
            <w:pPr>
              <w:spacing w:after="0" w:line="360" w:lineRule="auto"/>
              <w:ind w:firstLine="480" w:firstLineChars="200"/>
              <w:rPr>
                <w:rFonts w:ascii="宋体" w:hAnsi="宋体" w:cs="宋体"/>
                <w:sz w:val="24"/>
                <w:szCs w:val="24"/>
              </w:rPr>
            </w:pPr>
            <w:r>
              <w:rPr>
                <w:rFonts w:hint="eastAsia" w:ascii="宋体" w:hAnsi="宋体" w:cs="宋体"/>
                <w:sz w:val="24"/>
                <w:szCs w:val="24"/>
              </w:rPr>
              <w:t>预设4：我会借助表格、示意图等，梳理故事的主要内容，这样就能按顺序复述，重要情节也不会遗漏。</w:t>
            </w:r>
          </w:p>
          <w:p w14:paraId="49AAF378">
            <w:pPr>
              <w:spacing w:after="0" w:line="360" w:lineRule="auto"/>
              <w:ind w:firstLine="480" w:firstLineChars="200"/>
              <w:rPr>
                <w:rFonts w:ascii="宋体" w:hAnsi="宋体" w:cs="宋体"/>
                <w:sz w:val="24"/>
                <w:szCs w:val="24"/>
              </w:rPr>
            </w:pPr>
            <w:r>
              <w:rPr>
                <w:rFonts w:hint="eastAsia" w:ascii="宋体" w:hAnsi="宋体" w:cs="宋体"/>
                <w:sz w:val="24"/>
                <w:szCs w:val="24"/>
              </w:rPr>
              <w:t>预设5</w:t>
            </w:r>
            <w:r>
              <w:rPr>
                <w:rFonts w:hint="eastAsia" w:ascii="楷体_GB2312" w:hAnsi="楷体_GB2312" w:eastAsia="楷体_GB2312" w:cs="楷体_GB2312"/>
                <w:b/>
                <w:bCs/>
                <w:color w:val="0070C0"/>
                <w:sz w:val="24"/>
                <w:szCs w:val="24"/>
              </w:rPr>
              <w:t>（出示课件6）</w:t>
            </w:r>
            <w:r>
              <w:rPr>
                <w:rFonts w:hint="eastAsia" w:ascii="宋体" w:hAnsi="宋体" w:cs="宋体"/>
                <w:sz w:val="24"/>
                <w:szCs w:val="24"/>
              </w:rPr>
              <w:t>：按照故事情节来复述，即抓住故事的开端，明确故事情节的发展，把握故事情节的高潮，明白故事情节的结局。</w:t>
            </w:r>
          </w:p>
          <w:p w14:paraId="3E4B116B">
            <w:pPr>
              <w:spacing w:after="0" w:line="360" w:lineRule="auto"/>
              <w:ind w:firstLine="480" w:firstLineChars="200"/>
              <w:rPr>
                <w:rFonts w:ascii="宋体" w:hAnsi="宋体" w:cs="宋体"/>
                <w:sz w:val="24"/>
                <w:szCs w:val="24"/>
              </w:rPr>
            </w:pPr>
            <w:r>
              <w:rPr>
                <w:rFonts w:hint="eastAsia" w:ascii="宋体" w:hAnsi="宋体" w:cs="宋体"/>
                <w:sz w:val="24"/>
                <w:szCs w:val="24"/>
              </w:rPr>
              <w:t>预设6：按照事情起因、经过和结果来概括故事内容，将事件的起因、经过、结果串联起来，就可以概括故事的内容。</w:t>
            </w:r>
          </w:p>
          <w:p w14:paraId="60E81301">
            <w:pPr>
              <w:spacing w:after="0" w:line="360" w:lineRule="auto"/>
              <w:ind w:firstLine="480" w:firstLineChars="200"/>
              <w:rPr>
                <w:rFonts w:ascii="宋体" w:hAnsi="宋体" w:cs="宋体"/>
                <w:sz w:val="24"/>
                <w:szCs w:val="24"/>
              </w:rPr>
            </w:pPr>
            <w:r>
              <w:rPr>
                <w:rFonts w:hint="eastAsia" w:ascii="宋体" w:hAnsi="宋体" w:cs="宋体"/>
                <w:sz w:val="24"/>
                <w:szCs w:val="24"/>
              </w:rPr>
              <w:t>预设7</w:t>
            </w:r>
            <w:r>
              <w:rPr>
                <w:rFonts w:hint="eastAsia" w:ascii="楷体_GB2312" w:hAnsi="楷体_GB2312" w:eastAsia="楷体_GB2312" w:cs="楷体_GB2312"/>
                <w:b/>
                <w:bCs/>
                <w:color w:val="0070C0"/>
                <w:sz w:val="24"/>
                <w:szCs w:val="24"/>
              </w:rPr>
              <w:t>（出示课件7）</w:t>
            </w:r>
            <w:r>
              <w:rPr>
                <w:rFonts w:hint="eastAsia" w:ascii="宋体" w:hAnsi="宋体" w:cs="宋体"/>
                <w:sz w:val="24"/>
                <w:szCs w:val="24"/>
              </w:rPr>
              <w:t>：列提纲复述，主要针对篇幅长和内容较复杂的故事，再根据提纲进行有序的详细复述。</w:t>
            </w:r>
          </w:p>
          <w:p w14:paraId="422E0519">
            <w:pPr>
              <w:spacing w:after="0" w:line="360" w:lineRule="auto"/>
              <w:ind w:firstLine="480" w:firstLineChars="200"/>
              <w:rPr>
                <w:rFonts w:ascii="宋体" w:hAnsi="宋体" w:cs="宋体"/>
                <w:sz w:val="24"/>
                <w:szCs w:val="24"/>
              </w:rPr>
            </w:pPr>
            <w:r>
              <w:rPr>
                <w:rFonts w:hint="eastAsia" w:ascii="宋体" w:hAnsi="宋体" w:cs="宋体"/>
                <w:sz w:val="24"/>
                <w:szCs w:val="24"/>
              </w:rPr>
              <w:t>预设8：抓关键词复述，即抓住一段话或一篇文章里关键性的词语进行复述。</w:t>
            </w:r>
          </w:p>
          <w:p w14:paraId="7A8673F5">
            <w:pPr>
              <w:spacing w:after="0" w:line="360" w:lineRule="auto"/>
              <w:ind w:firstLine="480" w:firstLineChars="200"/>
              <w:rPr>
                <w:rFonts w:ascii="宋体" w:hAnsi="宋体" w:cs="宋体"/>
                <w:sz w:val="24"/>
                <w:szCs w:val="24"/>
              </w:rPr>
            </w:pPr>
            <w:r>
              <w:rPr>
                <w:rFonts w:hint="eastAsia" w:ascii="宋体" w:hAnsi="宋体" w:cs="宋体"/>
                <w:sz w:val="24"/>
                <w:szCs w:val="24"/>
              </w:rPr>
              <w:t>3.教师过渡</w:t>
            </w:r>
            <w:r>
              <w:rPr>
                <w:rFonts w:hint="eastAsia" w:ascii="楷体_GB2312" w:hAnsi="楷体_GB2312" w:eastAsia="楷体_GB2312" w:cs="楷体_GB2312"/>
                <w:b/>
                <w:bCs/>
                <w:color w:val="0070C0"/>
                <w:sz w:val="24"/>
                <w:szCs w:val="24"/>
              </w:rPr>
              <w:t>（出示课件8）</w:t>
            </w:r>
            <w:r>
              <w:rPr>
                <w:rFonts w:hint="eastAsia" w:ascii="宋体" w:hAnsi="宋体" w:cs="宋体"/>
                <w:sz w:val="24"/>
                <w:szCs w:val="24"/>
              </w:rPr>
              <w:t>：</w:t>
            </w:r>
            <w:r>
              <w:rPr>
                <w:rFonts w:ascii="宋体" w:hAnsi="宋体" w:cs="宋体"/>
                <w:sz w:val="24"/>
                <w:szCs w:val="24"/>
              </w:rPr>
              <w:t>我们可以用“先……然后……接着……最后……”这样的结构来梳理文章的脉络。</w:t>
            </w:r>
          </w:p>
          <w:p w14:paraId="131B8314">
            <w:pPr>
              <w:spacing w:after="0" w:line="360" w:lineRule="auto"/>
              <w:ind w:firstLine="480" w:firstLineChars="200"/>
              <w:rPr>
                <w:rFonts w:ascii="宋体" w:hAnsi="宋体" w:cs="宋体"/>
                <w:sz w:val="24"/>
                <w:szCs w:val="24"/>
              </w:rPr>
            </w:pPr>
            <w:r>
              <w:rPr>
                <w:rFonts w:hint="eastAsia" w:ascii="宋体" w:hAnsi="宋体" w:cs="宋体"/>
                <w:sz w:val="24"/>
                <w:szCs w:val="24"/>
              </w:rPr>
              <w:t>预设：一天晚上，贼和老虎在偷驴的时候，先听到“漏”，以为很厉害，吓得撒腿就跑，然后好不容易在歪脖树下，甩掉“漏”，接着他俩被雨一淋，都清醒了，还想回去偷驴，在树下，又以为对方是“漏”，最后老虎和贼吓得昏过去，原来老婆婆口中的“漏”是屋子漏雨了。</w:t>
            </w:r>
          </w:p>
          <w:p w14:paraId="21806086">
            <w:pPr>
              <w:spacing w:after="0" w:line="360" w:lineRule="auto"/>
              <w:ind w:firstLine="480" w:firstLineChars="200"/>
              <w:rPr>
                <w:rFonts w:ascii="宋体" w:hAnsi="宋体" w:cs="宋体"/>
                <w:sz w:val="24"/>
                <w:szCs w:val="24"/>
              </w:rPr>
            </w:pPr>
            <w:r>
              <w:rPr>
                <w:rFonts w:hint="eastAsia" w:ascii="宋体" w:hAnsi="宋体" w:cs="宋体"/>
                <w:sz w:val="24"/>
                <w:szCs w:val="24"/>
              </w:rPr>
              <w:t>4.教师小结</w:t>
            </w:r>
            <w:r>
              <w:rPr>
                <w:rFonts w:hint="eastAsia" w:ascii="楷体_GB2312" w:hAnsi="楷体_GB2312" w:eastAsia="楷体_GB2312" w:cs="楷体_GB2312"/>
                <w:b/>
                <w:bCs/>
                <w:color w:val="0070C0"/>
                <w:sz w:val="24"/>
                <w:szCs w:val="24"/>
              </w:rPr>
              <w:t>（出示课件9）</w:t>
            </w:r>
            <w:r>
              <w:rPr>
                <w:rFonts w:hint="eastAsia" w:ascii="宋体" w:hAnsi="宋体" w:cs="宋体"/>
                <w:sz w:val="24"/>
                <w:szCs w:val="24"/>
              </w:rPr>
              <w:t>：复述课文的方式很多，你都会了吗？</w:t>
            </w:r>
          </w:p>
          <w:p w14:paraId="5503A861">
            <w:pPr>
              <w:spacing w:after="0" w:line="360" w:lineRule="auto"/>
              <w:ind w:firstLine="480" w:firstLineChars="200"/>
              <w:rPr>
                <w:rFonts w:ascii="宋体" w:hAnsi="宋体" w:cs="宋体"/>
                <w:sz w:val="24"/>
                <w:szCs w:val="24"/>
              </w:rPr>
            </w:pPr>
            <w:r>
              <w:rPr>
                <w:rFonts w:hint="eastAsia" w:ascii="宋体" w:hAnsi="宋体" w:cs="宋体"/>
                <w:sz w:val="24"/>
                <w:szCs w:val="24"/>
              </w:rPr>
              <w:t>预设：（1）借助表格进行复述。（2）借助示意图进行复述。（3）借助故事的情节进行复述。（4）借助故事中地点变化，进行复述。（5）借助故事发展的起因、经过、结果来复述。</w:t>
            </w:r>
          </w:p>
          <w:p w14:paraId="085F77D2">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复述是本单元教学重点。知识与方法需要不断地总结，也需要不断地借鉴、模仿，更需要不断地练习。本环节以小组合作的形式，以学生为主体，教师为主导，说练结合，打开学生的思路，学习总结的方法。）</w:t>
            </w:r>
          </w:p>
          <w:p w14:paraId="518459F4">
            <w:pPr>
              <w:spacing w:after="0" w:line="360" w:lineRule="auto"/>
              <w:ind w:firstLine="482" w:firstLineChars="200"/>
              <w:rPr>
                <w:rFonts w:ascii="宋体" w:hAnsi="宋体" w:cs="宋体"/>
                <w:b/>
                <w:bCs/>
                <w:sz w:val="24"/>
                <w:szCs w:val="24"/>
              </w:rPr>
            </w:pPr>
            <w:r>
              <w:rPr>
                <w:rFonts w:ascii="宋体" w:hAnsi="宋体" w:cs="宋体"/>
                <w:b/>
                <w:bCs/>
                <w:sz w:val="24"/>
                <w:szCs w:val="24"/>
              </w:rPr>
              <w:t>三、火眼金睛——走进“识字加油站”</w:t>
            </w:r>
          </w:p>
          <w:p w14:paraId="5D7BB4FD">
            <w:pPr>
              <w:spacing w:after="0" w:line="360" w:lineRule="auto"/>
              <w:ind w:firstLine="480" w:firstLineChars="200"/>
              <w:rPr>
                <w:rFonts w:ascii="宋体" w:hAnsi="宋体" w:cs="宋体"/>
                <w:color w:val="FF0000"/>
                <w:sz w:val="24"/>
                <w:szCs w:val="24"/>
              </w:rPr>
            </w:pPr>
            <w:r>
              <w:rPr>
                <w:rFonts w:ascii="宋体" w:hAnsi="宋体" w:cs="宋体"/>
                <w:sz w:val="24"/>
                <w:szCs w:val="24"/>
              </w:rPr>
              <w:t>1.</w:t>
            </w:r>
            <w:r>
              <w:rPr>
                <w:rFonts w:hint="eastAsia" w:ascii="宋体" w:hAnsi="宋体" w:cs="宋体"/>
                <w:sz w:val="24"/>
                <w:szCs w:val="24"/>
              </w:rPr>
              <w:t>教师提出问题</w:t>
            </w:r>
            <w:r>
              <w:rPr>
                <w:rFonts w:hint="eastAsia" w:ascii="楷体_GB2312" w:hAnsi="楷体_GB2312" w:eastAsia="楷体_GB2312" w:cs="楷体_GB2312"/>
                <w:b/>
                <w:bCs/>
                <w:color w:val="0070C0"/>
                <w:sz w:val="24"/>
                <w:szCs w:val="24"/>
              </w:rPr>
              <w:t>（出示课件10）</w:t>
            </w:r>
            <w:r>
              <w:rPr>
                <w:rFonts w:hint="eastAsia" w:ascii="宋体" w:hAnsi="宋体" w:cs="宋体"/>
                <w:sz w:val="24"/>
                <w:szCs w:val="24"/>
              </w:rPr>
              <w:t>：同学们在学习汉字的时候有没有发现很多汉字的部首都是一样的，我们可以利用这一发现进行归类识字。</w:t>
            </w:r>
          </w:p>
          <w:p w14:paraId="6DDB3575">
            <w:pPr>
              <w:spacing w:after="0" w:line="360" w:lineRule="auto"/>
              <w:ind w:firstLine="480" w:firstLineChars="200"/>
              <w:rPr>
                <w:rFonts w:ascii="宋体" w:hAnsi="宋体" w:cs="宋体"/>
                <w:sz w:val="24"/>
                <w:szCs w:val="24"/>
              </w:rPr>
            </w:pPr>
            <w:r>
              <w:rPr>
                <w:rFonts w:hint="eastAsia" w:ascii="宋体" w:hAnsi="宋体" w:cs="宋体"/>
                <w:sz w:val="24"/>
                <w:szCs w:val="24"/>
              </w:rPr>
              <w:t>2.教师出示词语，并提出问题</w:t>
            </w:r>
            <w:r>
              <w:rPr>
                <w:rFonts w:hint="eastAsia" w:ascii="楷体_GB2312" w:hAnsi="楷体_GB2312" w:eastAsia="楷体_GB2312" w:cs="楷体_GB2312"/>
                <w:b/>
                <w:bCs/>
                <w:color w:val="0070C0"/>
                <w:sz w:val="24"/>
                <w:szCs w:val="24"/>
              </w:rPr>
              <w:t>（出示课件11）</w:t>
            </w:r>
            <w:r>
              <w:rPr>
                <w:rFonts w:hint="eastAsia" w:ascii="宋体" w:hAnsi="宋体" w:cs="宋体"/>
                <w:sz w:val="24"/>
                <w:szCs w:val="24"/>
              </w:rPr>
              <w:t>：读一读，说说你发现了什么？</w:t>
            </w:r>
          </w:p>
          <w:p w14:paraId="0D9ECAC2">
            <w:pPr>
              <w:spacing w:after="0" w:line="360" w:lineRule="auto"/>
              <w:ind w:firstLine="480" w:firstLineChars="200"/>
              <w:rPr>
                <w:rFonts w:ascii="宋体" w:hAnsi="宋体" w:cs="宋体"/>
                <w:sz w:val="24"/>
                <w:szCs w:val="24"/>
              </w:rPr>
            </w:pPr>
            <w:r>
              <w:rPr>
                <w:rFonts w:hint="eastAsia" w:asciiTheme="minorEastAsia" w:hAnsiTheme="minorEastAsia"/>
                <w:sz w:val="24"/>
                <w:lang w:val="zh-CN"/>
              </w:rPr>
              <w:t>（</w:t>
            </w:r>
            <w:r>
              <w:rPr>
                <w:rFonts w:hint="eastAsia" w:asciiTheme="minorEastAsia" w:hAnsiTheme="minorEastAsia"/>
                <w:sz w:val="24"/>
              </w:rPr>
              <w:t>1</w:t>
            </w:r>
            <w:r>
              <w:rPr>
                <w:rFonts w:hint="eastAsia" w:asciiTheme="minorEastAsia" w:hAnsiTheme="minorEastAsia"/>
                <w:sz w:val="24"/>
                <w:lang w:val="zh-CN"/>
              </w:rPr>
              <w:t>）学生</w:t>
            </w:r>
            <w:r>
              <w:rPr>
                <w:rFonts w:hint="eastAsia" w:asciiTheme="minorEastAsia" w:hAnsiTheme="minorEastAsia"/>
                <w:sz w:val="24"/>
              </w:rPr>
              <w:t>活动：</w:t>
            </w:r>
            <w:r>
              <w:rPr>
                <w:rFonts w:hint="eastAsia" w:asciiTheme="minorEastAsia" w:hAnsiTheme="minorEastAsia"/>
                <w:sz w:val="24"/>
                <w:lang w:val="zh-CN"/>
              </w:rPr>
              <w:t>自读“识字加油站”中的词语，借助拼音读准字音。</w:t>
            </w:r>
          </w:p>
          <w:p w14:paraId="1FD534B1">
            <w:pPr>
              <w:spacing w:after="0" w:line="360" w:lineRule="auto"/>
              <w:ind w:firstLine="240" w:firstLineChars="100"/>
              <w:rPr>
                <w:rFonts w:ascii="宋体" w:hAnsi="宋体" w:cs="宋体"/>
                <w:sz w:val="24"/>
                <w:szCs w:val="24"/>
              </w:rPr>
            </w:pPr>
            <w:r>
              <w:rPr>
                <w:rFonts w:hint="eastAsia" w:ascii="宋体" w:hAnsi="宋体" w:cs="宋体"/>
                <w:sz w:val="24"/>
                <w:szCs w:val="24"/>
              </w:rPr>
              <w:t xml:space="preserve">  （2）师生交流：第一组词语都带有口字旁，第二组词语都带有言字旁</w:t>
            </w:r>
          </w:p>
          <w:p w14:paraId="51533754">
            <w:pPr>
              <w:spacing w:after="0" w:line="360" w:lineRule="auto"/>
              <w:ind w:firstLine="480" w:firstLineChars="200"/>
              <w:rPr>
                <w:rFonts w:ascii="宋体" w:hAnsi="宋体" w:cs="宋体"/>
                <w:sz w:val="24"/>
                <w:szCs w:val="24"/>
              </w:rPr>
            </w:pPr>
            <w:r>
              <w:rPr>
                <w:rFonts w:hint="eastAsia" w:ascii="宋体" w:hAnsi="宋体" w:cs="宋体"/>
                <w:sz w:val="24"/>
                <w:szCs w:val="24"/>
              </w:rPr>
              <w:t>3.</w:t>
            </w:r>
            <w:r>
              <w:rPr>
                <w:rFonts w:hint="eastAsia" w:ascii="楷体_GB2312" w:hAnsi="楷体_GB2312" w:eastAsia="楷体_GB2312" w:cs="楷体_GB2312"/>
                <w:b/>
                <w:bCs/>
                <w:color w:val="0070C0"/>
                <w:sz w:val="24"/>
                <w:szCs w:val="24"/>
              </w:rPr>
              <w:t>（出示课件12）</w:t>
            </w:r>
            <w:r>
              <w:rPr>
                <w:rFonts w:hint="eastAsia" w:ascii="宋体" w:hAnsi="宋体" w:cs="宋体"/>
                <w:sz w:val="24"/>
                <w:szCs w:val="24"/>
              </w:rPr>
              <w:t>学习多音字“吐”。</w:t>
            </w:r>
          </w:p>
          <w:p w14:paraId="007E60DE">
            <w:pPr>
              <w:spacing w:after="0" w:line="360" w:lineRule="auto"/>
              <w:ind w:firstLine="480" w:firstLineChars="200"/>
              <w:rPr>
                <w:rFonts w:ascii="宋体" w:hAnsi="宋体" w:cs="宋体"/>
                <w:sz w:val="24"/>
                <w:szCs w:val="24"/>
              </w:rPr>
            </w:pPr>
            <w:r>
              <w:rPr>
                <w:rFonts w:hint="eastAsia" w:ascii="宋体" w:hAnsi="宋体" w:cs="宋体"/>
                <w:sz w:val="24"/>
                <w:szCs w:val="24"/>
              </w:rPr>
              <w:t>预设：当它表示“使东西从口里出来”的意思时，读“</w:t>
            </w:r>
            <w:r>
              <w:rPr>
                <w:rFonts w:hint="eastAsia" w:ascii="汉语拼音" w:hAnsi="汉语拼音" w:cs="汉语拼音" w:eastAsiaTheme="majorEastAsia"/>
                <w:sz w:val="24"/>
              </w:rPr>
              <w:t>tǔ</w:t>
            </w:r>
            <w:r>
              <w:rPr>
                <w:rFonts w:hint="eastAsia" w:ascii="宋体" w:hAnsi="宋体" w:cs="宋体"/>
                <w:sz w:val="24"/>
                <w:szCs w:val="24"/>
              </w:rPr>
              <w:t>”，例如“吐气、吞吞吐吐”；当它表示“内脏里的东西从口里涌出”时，读“</w:t>
            </w:r>
            <w:r>
              <w:rPr>
                <w:rFonts w:hint="eastAsia" w:ascii="汉语拼音" w:hAnsi="汉语拼音" w:cs="汉语拼音" w:eastAsiaTheme="majorEastAsia"/>
                <w:sz w:val="24"/>
              </w:rPr>
              <w:t>tù</w:t>
            </w:r>
            <w:r>
              <w:rPr>
                <w:rFonts w:hint="eastAsia" w:ascii="宋体" w:hAnsi="宋体" w:cs="宋体"/>
                <w:sz w:val="24"/>
                <w:szCs w:val="24"/>
              </w:rPr>
              <w:t> ”，例如“呕吐、吐血”。</w:t>
            </w:r>
          </w:p>
          <w:p w14:paraId="0B56E5D7">
            <w:pPr>
              <w:spacing w:after="0" w:line="360" w:lineRule="auto"/>
              <w:ind w:firstLine="480" w:firstLineChars="200"/>
              <w:rPr>
                <w:rFonts w:ascii="宋体" w:hAnsi="宋体" w:cs="宋体"/>
                <w:sz w:val="24"/>
                <w:szCs w:val="24"/>
              </w:rPr>
            </w:pPr>
            <w:r>
              <w:rPr>
                <w:rFonts w:hint="eastAsia" w:ascii="宋体" w:hAnsi="宋体" w:cs="宋体"/>
                <w:sz w:val="24"/>
                <w:szCs w:val="24"/>
              </w:rPr>
              <w:t>4.教师小结</w:t>
            </w:r>
            <w:r>
              <w:rPr>
                <w:rFonts w:hint="eastAsia" w:ascii="楷体_GB2312" w:hAnsi="楷体_GB2312" w:eastAsia="楷体_GB2312" w:cs="楷体_GB2312"/>
                <w:b/>
                <w:bCs/>
                <w:color w:val="0070C0"/>
                <w:sz w:val="24"/>
                <w:szCs w:val="24"/>
              </w:rPr>
              <w:t>（出示课件13）</w:t>
            </w:r>
            <w:r>
              <w:rPr>
                <w:rFonts w:hint="eastAsia" w:ascii="宋体" w:hAnsi="宋体" w:cs="宋体"/>
                <w:sz w:val="24"/>
                <w:szCs w:val="24"/>
              </w:rPr>
              <w:t>：“咳嗽、唠叨、嘀咕”这三个词语都有口字旁，第二个字应读轻声。</w:t>
            </w:r>
            <w:r>
              <w:rPr>
                <w:rFonts w:hint="eastAsia" w:ascii="楷体_GB2312" w:hAnsi="楷体_GB2312" w:eastAsia="楷体_GB2312" w:cs="楷体_GB2312"/>
                <w:b/>
                <w:bCs/>
                <w:color w:val="0070C0"/>
                <w:sz w:val="24"/>
                <w:szCs w:val="24"/>
              </w:rPr>
              <w:t>（出示课件14）</w:t>
            </w:r>
            <w:r>
              <w:rPr>
                <w:rFonts w:hint="eastAsia" w:ascii="宋体" w:hAnsi="宋体" w:cs="宋体"/>
                <w:sz w:val="24"/>
                <w:szCs w:val="24"/>
              </w:rPr>
              <w:t>我们知道形声字由形旁和声旁两部分组成，其中的形旁表义，声旁表音。例如“茱萸”的“茱”字，形旁是“艹”，表示植物。声旁是“朱”，表示是红色，兼表示字音。</w:t>
            </w:r>
          </w:p>
          <w:p w14:paraId="1FBC1DA2">
            <w:pPr>
              <w:spacing w:after="0" w:line="360" w:lineRule="auto"/>
              <w:ind w:firstLine="480" w:firstLineChars="200"/>
              <w:rPr>
                <w:rFonts w:ascii="宋体" w:hAnsi="宋体" w:cs="宋体"/>
                <w:sz w:val="24"/>
                <w:szCs w:val="24"/>
              </w:rPr>
            </w:pPr>
            <w:r>
              <w:rPr>
                <w:rFonts w:hint="eastAsia" w:ascii="宋体" w:hAnsi="宋体" w:cs="宋体"/>
                <w:sz w:val="24"/>
                <w:szCs w:val="24"/>
              </w:rPr>
              <w:t>5.学会交流汇报自己的发现。</w:t>
            </w:r>
          </w:p>
          <w:p w14:paraId="0EC99B7F">
            <w:pPr>
              <w:spacing w:after="0" w:line="360" w:lineRule="auto"/>
              <w:ind w:firstLine="480" w:firstLineChars="200"/>
              <w:rPr>
                <w:rFonts w:ascii="宋体" w:hAnsi="宋体" w:cs="宋体"/>
                <w:sz w:val="24"/>
                <w:szCs w:val="24"/>
              </w:rPr>
            </w:pPr>
            <w:r>
              <w:rPr>
                <w:rFonts w:hint="eastAsia" w:ascii="宋体" w:hAnsi="宋体" w:cs="宋体"/>
                <w:sz w:val="24"/>
                <w:szCs w:val="24"/>
              </w:rPr>
              <w:t>预设1</w:t>
            </w:r>
            <w:r>
              <w:rPr>
                <w:rFonts w:hint="eastAsia" w:ascii="楷体_GB2312" w:hAnsi="楷体_GB2312" w:eastAsia="楷体_GB2312" w:cs="楷体_GB2312"/>
                <w:b/>
                <w:bCs/>
                <w:color w:val="0070C0"/>
                <w:sz w:val="24"/>
                <w:szCs w:val="24"/>
              </w:rPr>
              <w:t>（出示课件15）</w:t>
            </w:r>
            <w:r>
              <w:rPr>
                <w:rFonts w:hint="eastAsia" w:ascii="宋体" w:hAnsi="宋体" w:cs="宋体"/>
                <w:sz w:val="24"/>
                <w:szCs w:val="24"/>
              </w:rPr>
              <w:t>：第一行的字都是口字旁，第二行的字除了“言”其他都是讠字旁。</w:t>
            </w:r>
          </w:p>
          <w:p w14:paraId="675F057A">
            <w:pPr>
              <w:spacing w:after="0" w:line="360" w:lineRule="auto"/>
              <w:ind w:firstLine="480" w:firstLineChars="200"/>
              <w:rPr>
                <w:rFonts w:ascii="宋体" w:hAnsi="宋体" w:cs="宋体"/>
                <w:sz w:val="24"/>
                <w:szCs w:val="24"/>
              </w:rPr>
            </w:pPr>
            <w:r>
              <w:rPr>
                <w:rFonts w:hint="eastAsia" w:ascii="宋体" w:hAnsi="宋体" w:cs="宋体"/>
                <w:sz w:val="24"/>
                <w:szCs w:val="24"/>
              </w:rPr>
              <w:t>预设2：第一行的词语都和嘴有关，第二行的词语都和语言有关。</w:t>
            </w:r>
          </w:p>
          <w:p w14:paraId="43621391">
            <w:pPr>
              <w:spacing w:after="0" w:line="360" w:lineRule="auto"/>
              <w:ind w:firstLine="480" w:firstLineChars="200"/>
              <w:rPr>
                <w:rFonts w:ascii="宋体" w:hAnsi="宋体" w:cs="宋体"/>
                <w:sz w:val="24"/>
                <w:szCs w:val="24"/>
              </w:rPr>
            </w:pPr>
            <w:r>
              <w:rPr>
                <w:rFonts w:hint="eastAsia" w:ascii="宋体" w:hAnsi="宋体" w:cs="宋体"/>
                <w:sz w:val="24"/>
                <w:szCs w:val="24"/>
              </w:rPr>
              <w:t>6.教师提出问题</w:t>
            </w:r>
            <w:r>
              <w:rPr>
                <w:rFonts w:hint="eastAsia" w:ascii="楷体_GB2312" w:hAnsi="楷体_GB2312" w:eastAsia="楷体_GB2312" w:cs="楷体_GB2312"/>
                <w:b/>
                <w:bCs/>
                <w:color w:val="0070C0"/>
                <w:sz w:val="24"/>
                <w:szCs w:val="24"/>
              </w:rPr>
              <w:t>（出示课件16）</w:t>
            </w:r>
            <w:r>
              <w:rPr>
                <w:rFonts w:hint="eastAsia" w:ascii="宋体" w:hAnsi="宋体" w:cs="宋体"/>
                <w:sz w:val="24"/>
                <w:szCs w:val="24"/>
              </w:rPr>
              <w:t>：你还能找出其他类似的字吗？</w:t>
            </w:r>
          </w:p>
          <w:p w14:paraId="24957599">
            <w:pPr>
              <w:spacing w:after="0" w:line="360" w:lineRule="auto"/>
              <w:ind w:firstLine="480" w:firstLineChars="200"/>
              <w:rPr>
                <w:rFonts w:ascii="宋体" w:hAnsi="宋体" w:cs="宋体"/>
                <w:sz w:val="24"/>
                <w:szCs w:val="24"/>
              </w:rPr>
            </w:pPr>
            <w:r>
              <w:rPr>
                <w:rFonts w:hint="eastAsia" w:ascii="宋体" w:hAnsi="宋体" w:cs="宋体"/>
                <w:sz w:val="24"/>
                <w:szCs w:val="24"/>
              </w:rPr>
              <w:t>预设：口字旁的字还有吃、吵、吻、喊、呵等；口字旁的字还有许、谢、计、讨、让等。</w:t>
            </w:r>
          </w:p>
          <w:p w14:paraId="14CD32D8">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引导学生了解形声字的特点，根据形旁判断形声字的意思，学会一种识字方法，提高学生自主识字的兴趣.)</w:t>
            </w:r>
          </w:p>
          <w:p w14:paraId="1F244E28">
            <w:pPr>
              <w:numPr>
                <w:ilvl w:val="0"/>
                <w:numId w:val="1"/>
              </w:numPr>
              <w:spacing w:after="0" w:line="360" w:lineRule="auto"/>
              <w:ind w:firstLine="482" w:firstLineChars="200"/>
              <w:rPr>
                <w:rFonts w:ascii="宋体" w:hAnsi="宋体" w:cs="宋体"/>
                <w:b/>
                <w:bCs/>
                <w:sz w:val="24"/>
                <w:szCs w:val="24"/>
              </w:rPr>
            </w:pPr>
            <w:r>
              <w:rPr>
                <w:rFonts w:ascii="宋体" w:hAnsi="宋体" w:cs="宋体"/>
                <w:b/>
                <w:bCs/>
                <w:sz w:val="24"/>
                <w:szCs w:val="24"/>
              </w:rPr>
              <w:t>学习词句段运用</w:t>
            </w:r>
            <w:r>
              <w:rPr>
                <w:rFonts w:hint="eastAsia" w:ascii="宋体" w:hAnsi="宋体" w:cs="宋体"/>
                <w:b/>
                <w:bCs/>
                <w:sz w:val="24"/>
                <w:szCs w:val="24"/>
              </w:rPr>
              <w:t>1</w:t>
            </w:r>
            <w:r>
              <w:rPr>
                <w:rFonts w:ascii="宋体" w:hAnsi="宋体" w:cs="宋体"/>
                <w:b/>
                <w:bCs/>
                <w:sz w:val="24"/>
                <w:szCs w:val="24"/>
              </w:rPr>
              <w:t>——体会拟声词的作用</w:t>
            </w:r>
          </w:p>
          <w:p w14:paraId="4ED70529">
            <w:pPr>
              <w:spacing w:after="0" w:line="360" w:lineRule="auto"/>
              <w:ind w:firstLine="480" w:firstLineChars="200"/>
              <w:rPr>
                <w:rFonts w:ascii="楷体" w:hAnsi="楷体" w:eastAsia="楷体" w:cs="楷体"/>
                <w:sz w:val="24"/>
                <w:szCs w:val="24"/>
              </w:rPr>
            </w:pPr>
            <w:r>
              <w:rPr>
                <w:rFonts w:hint="eastAsia" w:ascii="宋体" w:hAnsi="宋体" w:cs="宋体"/>
                <w:sz w:val="24"/>
                <w:szCs w:val="24"/>
              </w:rPr>
              <w:t>1.</w:t>
            </w:r>
            <w:r>
              <w:rPr>
                <w:rFonts w:hint="eastAsia" w:ascii="楷体_GB2312" w:hAnsi="楷体_GB2312" w:eastAsia="楷体_GB2312" w:cs="楷体_GB2312"/>
                <w:b/>
                <w:bCs/>
                <w:color w:val="0070C0"/>
                <w:sz w:val="24"/>
                <w:szCs w:val="24"/>
              </w:rPr>
              <w:t>（出示课件17）</w:t>
            </w:r>
            <w:r>
              <w:rPr>
                <w:rFonts w:hint="eastAsia" w:ascii="宋体" w:hAnsi="宋体" w:cs="宋体"/>
                <w:sz w:val="24"/>
                <w:szCs w:val="24"/>
              </w:rPr>
              <w:t>出示词语</w:t>
            </w:r>
            <w:r>
              <w:rPr>
                <w:rFonts w:hint="eastAsia" w:ascii="宋体" w:hAnsi="宋体" w:cs="宋体"/>
                <w:color w:val="0070C0"/>
                <w:sz w:val="24"/>
                <w:szCs w:val="24"/>
              </w:rPr>
              <w:t xml:space="preserve"> </w:t>
            </w:r>
            <w:r>
              <w:rPr>
                <w:rFonts w:hint="eastAsia" w:ascii="楷体" w:hAnsi="楷体" w:eastAsia="楷体" w:cs="楷体"/>
                <w:sz w:val="24"/>
                <w:szCs w:val="24"/>
              </w:rPr>
              <w:t>淅淅沥沥  噼里啪啦  哐啷哐啷  叮叮 噼里啪啦  叮叮咚咚  轰隆轰隆  咚咚</w:t>
            </w:r>
          </w:p>
          <w:p w14:paraId="29EDCB51">
            <w:pPr>
              <w:spacing w:after="0" w:line="360" w:lineRule="auto"/>
              <w:ind w:firstLine="480" w:firstLineChars="200"/>
              <w:rPr>
                <w:rFonts w:ascii="宋体" w:hAnsi="宋体" w:cs="宋体"/>
                <w:sz w:val="24"/>
                <w:szCs w:val="24"/>
              </w:rPr>
            </w:pPr>
            <w:r>
              <w:rPr>
                <w:rFonts w:hint="eastAsia" w:ascii="宋体" w:hAnsi="宋体" w:cs="宋体"/>
                <w:sz w:val="24"/>
                <w:szCs w:val="24"/>
              </w:rPr>
              <w:t>2.教师提出问题：说说你发现了什么？</w:t>
            </w:r>
          </w:p>
          <w:p w14:paraId="229D989A">
            <w:pPr>
              <w:spacing w:after="0" w:line="360" w:lineRule="auto"/>
              <w:ind w:firstLine="480" w:firstLineChars="200"/>
              <w:rPr>
                <w:rFonts w:ascii="宋体" w:hAnsi="宋体" w:cs="宋体"/>
                <w:sz w:val="24"/>
                <w:szCs w:val="24"/>
              </w:rPr>
            </w:pPr>
            <w:r>
              <w:rPr>
                <w:rFonts w:hint="eastAsia" w:ascii="宋体" w:hAnsi="宋体" w:cs="宋体"/>
                <w:sz w:val="24"/>
                <w:szCs w:val="24"/>
              </w:rPr>
              <w:t>学生讨论交流。</w:t>
            </w:r>
          </w:p>
          <w:p w14:paraId="12F40BF0">
            <w:pPr>
              <w:spacing w:after="0" w:line="360" w:lineRule="auto"/>
              <w:ind w:firstLine="480" w:firstLineChars="200"/>
              <w:rPr>
                <w:rFonts w:ascii="宋体" w:hAnsi="宋体" w:cs="宋体"/>
                <w:sz w:val="24"/>
                <w:szCs w:val="24"/>
              </w:rPr>
            </w:pPr>
            <w:r>
              <w:rPr>
                <w:rFonts w:hint="eastAsia" w:ascii="宋体" w:hAnsi="宋体" w:cs="宋体"/>
                <w:sz w:val="24"/>
                <w:szCs w:val="24"/>
              </w:rPr>
              <w:t>预设：这些词语都是表示声音的词语。</w:t>
            </w:r>
          </w:p>
          <w:p w14:paraId="377AAE4F">
            <w:pPr>
              <w:spacing w:after="0" w:line="360" w:lineRule="auto"/>
              <w:ind w:firstLine="480" w:firstLineChars="200"/>
              <w:rPr>
                <w:rFonts w:ascii="宋体" w:hAnsi="宋体" w:cs="宋体"/>
                <w:sz w:val="24"/>
                <w:szCs w:val="24"/>
              </w:rPr>
            </w:pPr>
            <w:r>
              <w:rPr>
                <w:rFonts w:hint="eastAsia" w:ascii="宋体" w:hAnsi="宋体" w:cs="宋体"/>
                <w:sz w:val="24"/>
                <w:szCs w:val="24"/>
              </w:rPr>
              <w:t>3.教师出示要求</w:t>
            </w:r>
            <w:r>
              <w:rPr>
                <w:rFonts w:hint="eastAsia" w:ascii="楷体_GB2312" w:hAnsi="楷体_GB2312" w:eastAsia="楷体_GB2312" w:cs="楷体_GB2312"/>
                <w:b/>
                <w:bCs/>
                <w:color w:val="0070C0"/>
                <w:sz w:val="24"/>
                <w:szCs w:val="24"/>
              </w:rPr>
              <w:t>（出示课件18）</w:t>
            </w:r>
            <w:r>
              <w:rPr>
                <w:rFonts w:hint="eastAsia" w:ascii="宋体" w:hAnsi="宋体" w:cs="宋体"/>
                <w:sz w:val="24"/>
                <w:szCs w:val="24"/>
              </w:rPr>
              <w:t>：读一读，体会加点部分表现的情景，再试着写一写这样的句子。</w:t>
            </w:r>
          </w:p>
          <w:p w14:paraId="787DE869">
            <w:pPr>
              <w:spacing w:after="0" w:line="360" w:lineRule="auto"/>
              <w:ind w:firstLine="480" w:firstLineChars="200"/>
              <w:rPr>
                <w:rFonts w:ascii="宋体" w:hAnsi="宋体" w:cs="宋体"/>
                <w:sz w:val="24"/>
                <w:szCs w:val="24"/>
              </w:rPr>
            </w:pPr>
            <w:r>
              <w:rPr>
                <w:rFonts w:hint="eastAsia" w:ascii="宋体" w:hAnsi="宋体" w:cs="宋体"/>
                <w:sz w:val="24"/>
                <w:szCs w:val="24"/>
              </w:rPr>
              <w:t>顾客跳起来：“这么慢啊！”</w:t>
            </w:r>
          </w:p>
          <w:p w14:paraId="1149EA93">
            <w:pPr>
              <w:spacing w:after="0" w:line="360" w:lineRule="auto"/>
              <w:ind w:firstLine="480" w:firstLineChars="200"/>
              <w:rPr>
                <w:rFonts w:ascii="宋体" w:hAnsi="宋体" w:cs="宋体"/>
                <w:sz w:val="24"/>
                <w:szCs w:val="24"/>
              </w:rPr>
            </w:pPr>
            <w:r>
              <w:rPr>
                <w:rFonts w:hint="eastAsia" w:ascii="宋体" w:hAnsi="宋体" w:cs="宋体"/>
                <w:sz w:val="24"/>
                <w:szCs w:val="24"/>
              </w:rPr>
              <w:t>顾客蹭的一下子跳起来：“这么慢啊！”</w:t>
            </w:r>
          </w:p>
          <w:p w14:paraId="5BB8C891">
            <w:pPr>
              <w:spacing w:after="0" w:line="360" w:lineRule="auto"/>
              <w:ind w:firstLine="480" w:firstLineChars="200"/>
              <w:rPr>
                <w:rFonts w:ascii="宋体" w:hAnsi="宋体" w:cs="宋体"/>
                <w:sz w:val="24"/>
                <w:szCs w:val="24"/>
              </w:rPr>
            </w:pPr>
            <w:r>
              <w:rPr>
                <w:rFonts w:hint="eastAsia" w:ascii="宋体" w:hAnsi="宋体" w:cs="宋体"/>
                <w:sz w:val="24"/>
                <w:szCs w:val="24"/>
              </w:rPr>
              <w:t>（1）教师提出问题：对比读两组句子，你感觉每组句子的哪一句写得好，谈谈你的理由。</w:t>
            </w:r>
          </w:p>
          <w:p w14:paraId="5AF3413C">
            <w:pPr>
              <w:spacing w:after="0" w:line="360" w:lineRule="auto"/>
              <w:rPr>
                <w:rFonts w:ascii="宋体" w:hAnsi="宋体" w:cs="宋体"/>
                <w:sz w:val="24"/>
                <w:szCs w:val="24"/>
              </w:rPr>
            </w:pPr>
            <w:r>
              <w:rPr>
                <w:rFonts w:hint="eastAsia" w:ascii="宋体" w:hAnsi="宋体" w:cs="宋体"/>
                <w:sz w:val="24"/>
                <w:szCs w:val="24"/>
              </w:rPr>
              <w:t xml:space="preserve">    （2）学生小组交流汇报，教师小结。</w:t>
            </w:r>
          </w:p>
          <w:p w14:paraId="411A7D7A">
            <w:pPr>
              <w:spacing w:after="0" w:line="360" w:lineRule="auto"/>
              <w:ind w:firstLine="480"/>
              <w:rPr>
                <w:rFonts w:ascii="宋体" w:hAnsi="宋体" w:cs="宋体"/>
                <w:sz w:val="24"/>
                <w:szCs w:val="24"/>
              </w:rPr>
            </w:pPr>
            <w:r>
              <w:rPr>
                <w:rFonts w:hint="eastAsia" w:ascii="宋体" w:hAnsi="宋体" w:cs="宋体"/>
                <w:sz w:val="24"/>
                <w:szCs w:val="24"/>
              </w:rPr>
              <w:t>预设：这两个句子表达意思一样，但是第二个用了拟声词，写出了顾客非常生气，火气很大的样子让我们仿佛看到了一个急性子的顾客。</w:t>
            </w:r>
          </w:p>
          <w:p w14:paraId="304C93A1">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bCs/>
                <w:sz w:val="24"/>
                <w:szCs w:val="24"/>
              </w:rPr>
              <w:t>4.</w:t>
            </w:r>
            <w:r>
              <w:rPr>
                <w:rFonts w:hint="eastAsia" w:ascii="宋体" w:hAnsi="宋体" w:cs="宋体"/>
                <w:sz w:val="24"/>
                <w:szCs w:val="24"/>
              </w:rPr>
              <w:t>教师</w:t>
            </w:r>
            <w:r>
              <w:rPr>
                <w:rFonts w:hint="eastAsia" w:asciiTheme="minorEastAsia" w:hAnsiTheme="minorEastAsia"/>
                <w:sz w:val="24"/>
                <w:lang w:val="zh-CN"/>
              </w:rPr>
              <w:t>引导学生自主朗读</w:t>
            </w:r>
            <w:r>
              <w:rPr>
                <w:rFonts w:hint="eastAsia" w:asciiTheme="minorEastAsia" w:hAnsiTheme="minorEastAsia"/>
                <w:sz w:val="24"/>
              </w:rPr>
              <w:t>第二组句子</w:t>
            </w:r>
            <w:r>
              <w:rPr>
                <w:rFonts w:hint="eastAsia" w:asciiTheme="minorEastAsia" w:hAnsiTheme="minorEastAsia"/>
                <w:sz w:val="24"/>
                <w:lang w:val="zh-CN"/>
              </w:rPr>
              <w:t>，并想一想加点部分所表现的情形。</w:t>
            </w:r>
            <w:r>
              <w:rPr>
                <w:rFonts w:hint="eastAsia" w:ascii="楷体_GB2312" w:hAnsi="楷体_GB2312" w:eastAsia="楷体_GB2312" w:cs="楷体_GB2312"/>
                <w:b/>
                <w:bCs/>
                <w:color w:val="0070C0"/>
                <w:sz w:val="24"/>
                <w:szCs w:val="24"/>
              </w:rPr>
              <w:t>（出示课件19）</w:t>
            </w:r>
          </w:p>
          <w:p w14:paraId="04C846F5">
            <w:pPr>
              <w:spacing w:after="0" w:line="360" w:lineRule="auto"/>
              <w:ind w:firstLine="480" w:firstLineChars="200"/>
              <w:rPr>
                <w:rFonts w:ascii="宋体" w:hAnsi="宋体" w:cs="宋体"/>
                <w:sz w:val="24"/>
                <w:szCs w:val="24"/>
              </w:rPr>
            </w:pPr>
            <w:r>
              <w:rPr>
                <w:rFonts w:hint="eastAsia" w:ascii="宋体" w:hAnsi="宋体" w:cs="宋体"/>
                <w:sz w:val="24"/>
                <w:szCs w:val="24"/>
              </w:rPr>
              <w:t>学生活动：同桌之间讨论交流。</w:t>
            </w:r>
          </w:p>
          <w:p w14:paraId="1256D2B7">
            <w:pPr>
              <w:spacing w:after="0" w:line="360" w:lineRule="auto"/>
              <w:ind w:firstLine="480" w:firstLineChars="200"/>
              <w:rPr>
                <w:rFonts w:ascii="宋体" w:hAnsi="宋体" w:cs="宋体"/>
                <w:sz w:val="24"/>
                <w:szCs w:val="24"/>
              </w:rPr>
            </w:pPr>
            <w:r>
              <w:rPr>
                <w:rFonts w:hint="eastAsia" w:ascii="宋体" w:hAnsi="宋体" w:cs="宋体"/>
                <w:sz w:val="24"/>
                <w:szCs w:val="24"/>
              </w:rPr>
              <w:t>预设1：“梆的一声”说明石头落地声很响，石头很重。</w:t>
            </w:r>
          </w:p>
          <w:p w14:paraId="27DE6251">
            <w:pPr>
              <w:spacing w:after="0" w:line="360" w:lineRule="auto"/>
              <w:ind w:firstLine="480" w:firstLineChars="200"/>
              <w:rPr>
                <w:rFonts w:ascii="宋体" w:hAnsi="宋体" w:cs="宋体"/>
                <w:sz w:val="24"/>
                <w:szCs w:val="24"/>
              </w:rPr>
            </w:pPr>
            <w:r>
              <w:rPr>
                <w:rFonts w:hint="eastAsia" w:ascii="宋体" w:hAnsi="宋体" w:cs="宋体"/>
                <w:sz w:val="24"/>
                <w:szCs w:val="24"/>
              </w:rPr>
              <w:t>预设2：把拟声词放在具体的语境中运用，可以使描写更加准确，语言更加生动。</w:t>
            </w:r>
          </w:p>
          <w:p w14:paraId="196E7ADF">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sz w:val="24"/>
                <w:szCs w:val="24"/>
              </w:rPr>
              <w:t>5.</w:t>
            </w:r>
            <w:r>
              <w:rPr>
                <w:rFonts w:hint="eastAsia" w:ascii="楷体_GB2312" w:hAnsi="楷体_GB2312" w:eastAsia="楷体_GB2312" w:cs="楷体_GB2312"/>
                <w:b/>
                <w:bCs/>
                <w:color w:val="0070C0"/>
                <w:sz w:val="24"/>
                <w:szCs w:val="24"/>
              </w:rPr>
              <w:t>（出示课件20）</w:t>
            </w:r>
            <w:r>
              <w:rPr>
                <w:rFonts w:hint="eastAsia" w:ascii="宋体" w:hAnsi="宋体" w:cs="宋体"/>
                <w:sz w:val="24"/>
                <w:szCs w:val="24"/>
              </w:rPr>
              <w:t>教师提出问题：读第二句，你看到一个怎样的画面？</w:t>
            </w:r>
          </w:p>
          <w:p w14:paraId="3E6C6E64">
            <w:pPr>
              <w:spacing w:after="0" w:line="360" w:lineRule="auto"/>
              <w:ind w:firstLine="480" w:firstLineChars="200"/>
              <w:rPr>
                <w:rFonts w:ascii="宋体" w:hAnsi="宋体" w:cs="宋体"/>
                <w:sz w:val="24"/>
                <w:szCs w:val="24"/>
              </w:rPr>
            </w:pPr>
            <w:r>
              <w:rPr>
                <w:rFonts w:hint="eastAsia" w:ascii="宋体" w:hAnsi="宋体" w:cs="宋体"/>
                <w:sz w:val="24"/>
                <w:szCs w:val="24"/>
              </w:rPr>
              <w:t>师生交流：两句表达意思一样，都是说椰子落水的情景，但是第二个句子用了拟声词“扑通”，这让我们有了身临其境的感觉。</w:t>
            </w:r>
          </w:p>
          <w:p w14:paraId="60D3C0B4">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sz w:val="24"/>
                <w:szCs w:val="24"/>
              </w:rPr>
              <w:t>6.拓展练习，在下面的句子中加上合适的拟声词。</w:t>
            </w:r>
            <w:r>
              <w:rPr>
                <w:rFonts w:hint="eastAsia" w:ascii="楷体_GB2312" w:hAnsi="楷体_GB2312" w:eastAsia="楷体_GB2312" w:cs="楷体_GB2312"/>
                <w:b/>
                <w:bCs/>
                <w:color w:val="0070C0"/>
                <w:sz w:val="24"/>
                <w:szCs w:val="24"/>
              </w:rPr>
              <w:t>（出示课件21）</w:t>
            </w:r>
          </w:p>
          <w:p w14:paraId="36949315">
            <w:pPr>
              <w:spacing w:after="0" w:line="360" w:lineRule="auto"/>
              <w:ind w:firstLine="480" w:firstLineChars="200"/>
              <w:rPr>
                <w:rFonts w:ascii="宋体" w:hAnsi="宋体" w:cs="宋体"/>
                <w:sz w:val="24"/>
                <w:szCs w:val="24"/>
              </w:rPr>
            </w:pPr>
            <w:r>
              <w:rPr>
                <w:rFonts w:hint="eastAsia" w:ascii="宋体" w:hAnsi="宋体" w:cs="宋体"/>
                <w:sz w:val="24"/>
                <w:szCs w:val="24"/>
              </w:rPr>
              <w:t>预设：他“嗖”地一下跑到了最前面。</w:t>
            </w:r>
          </w:p>
          <w:p w14:paraId="7CDB505C">
            <w:pPr>
              <w:spacing w:after="0" w:line="360" w:lineRule="auto"/>
              <w:ind w:firstLine="480" w:firstLineChars="200"/>
              <w:rPr>
                <w:rFonts w:ascii="宋体" w:hAnsi="宋体" w:cs="宋体"/>
                <w:sz w:val="24"/>
                <w:szCs w:val="24"/>
              </w:rPr>
            </w:pPr>
            <w:r>
              <w:rPr>
                <w:rFonts w:hint="eastAsia" w:ascii="宋体" w:hAnsi="宋体" w:cs="宋体"/>
                <w:sz w:val="24"/>
                <w:szCs w:val="24"/>
              </w:rPr>
              <w:t>听到老师的批评，小红的脸“唰”一下子红了。</w:t>
            </w:r>
          </w:p>
          <w:p w14:paraId="04A6E16C">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只有在具体的语境中，文字才有生命力。理解才能更好地运用。用拟声词拓展练习，学生由知识的掌握提升到能力的具备，实践是检验理解的唯一标准。）</w:t>
            </w:r>
          </w:p>
          <w:p w14:paraId="1122936D">
            <w:pPr>
              <w:numPr>
                <w:ilvl w:val="0"/>
                <w:numId w:val="1"/>
              </w:numPr>
              <w:spacing w:after="0" w:line="360" w:lineRule="auto"/>
              <w:ind w:firstLine="482" w:firstLineChars="200"/>
              <w:rPr>
                <w:rFonts w:ascii="宋体" w:hAnsi="宋体" w:cs="宋体"/>
                <w:b/>
                <w:bCs/>
                <w:sz w:val="24"/>
                <w:szCs w:val="24"/>
              </w:rPr>
            </w:pPr>
            <w:r>
              <w:rPr>
                <w:rFonts w:hint="eastAsia" w:ascii="宋体" w:hAnsi="宋体" w:cs="宋体"/>
                <w:b/>
                <w:bCs/>
                <w:sz w:val="24"/>
                <w:szCs w:val="24"/>
              </w:rPr>
              <w:t>课堂小结</w:t>
            </w:r>
          </w:p>
          <w:p w14:paraId="767E6FFF">
            <w:pPr>
              <w:spacing w:after="0" w:line="360" w:lineRule="auto"/>
              <w:ind w:firstLine="480" w:firstLineChars="200"/>
              <w:rPr>
                <w:rFonts w:ascii="宋体" w:hAnsi="宋体" w:cs="宋体"/>
                <w:bCs/>
                <w:sz w:val="24"/>
                <w:szCs w:val="24"/>
              </w:rPr>
            </w:pPr>
            <w:r>
              <w:rPr>
                <w:rFonts w:hint="eastAsia" w:ascii="宋体" w:hAnsi="宋体" w:cs="宋体"/>
                <w:sz w:val="24"/>
                <w:szCs w:val="24"/>
              </w:rPr>
              <w:t>教师小结：</w:t>
            </w:r>
            <w:r>
              <w:rPr>
                <w:rFonts w:hint="eastAsia" w:ascii="楷体_GB2312" w:hAnsi="楷体_GB2312" w:eastAsia="楷体_GB2312" w:cs="楷体_GB2312"/>
                <w:b/>
                <w:bCs/>
                <w:color w:val="0070C0"/>
                <w:sz w:val="24"/>
                <w:szCs w:val="24"/>
              </w:rPr>
              <w:t>（出示课件22）</w:t>
            </w:r>
            <w:r>
              <w:rPr>
                <w:rFonts w:hint="eastAsia" w:ascii="宋体" w:hAnsi="宋体" w:cs="宋体"/>
                <w:bCs/>
                <w:sz w:val="24"/>
                <w:szCs w:val="24"/>
              </w:rPr>
              <w:t xml:space="preserve"> 快乐的课堂结束了，我们在这一课学习了交流复述课文的方法；学会了利用形声字的规律认识生字，提高识字效率；我们还学会在句子中运用拟声词，使语言更准确生动。</w:t>
            </w:r>
          </w:p>
          <w:p w14:paraId="6B9B7AB4">
            <w:pPr>
              <w:spacing w:line="440" w:lineRule="exact"/>
              <w:jc w:val="center"/>
              <w:rPr>
                <w:rFonts w:asciiTheme="majorEastAsia" w:hAnsiTheme="majorEastAsia" w:eastAsiaTheme="majorEastAsia"/>
                <w:sz w:val="24"/>
              </w:rPr>
            </w:pPr>
          </w:p>
          <w:p w14:paraId="46BF28FA">
            <w:pPr>
              <w:spacing w:after="0" w:line="360" w:lineRule="auto"/>
              <w:jc w:val="center"/>
              <w:rPr>
                <w:rFonts w:ascii="宋体" w:hAnsi="宋体" w:cs="宋体"/>
                <w:b/>
                <w:sz w:val="30"/>
                <w:szCs w:val="30"/>
              </w:rPr>
            </w:pPr>
            <w:r>
              <w:rPr>
                <w:rFonts w:hint="eastAsia" w:ascii="宋体" w:hAnsi="宋体" w:cs="宋体"/>
                <w:b/>
                <w:sz w:val="30"/>
                <w:szCs w:val="30"/>
              </w:rPr>
              <w:t>第二课时</w:t>
            </w:r>
          </w:p>
          <w:p w14:paraId="2E93D3B7">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教学目标</w:t>
            </w:r>
            <w:r>
              <w:rPr>
                <w:rFonts w:hint="eastAsia" w:ascii="宋体" w:hAnsi="宋体" w:cs="宋体"/>
                <w:bCs/>
                <w:sz w:val="24"/>
                <w:szCs w:val="24"/>
              </w:rPr>
              <w:t>】</w:t>
            </w:r>
          </w:p>
          <w:p w14:paraId="782DE599">
            <w:pPr>
              <w:spacing w:after="0" w:line="360" w:lineRule="auto"/>
              <w:ind w:firstLine="480" w:firstLineChars="200"/>
              <w:rPr>
                <w:rFonts w:ascii="宋体" w:hAnsi="宋体" w:cs="宋体"/>
                <w:bCs/>
                <w:sz w:val="24"/>
                <w:szCs w:val="24"/>
              </w:rPr>
            </w:pPr>
            <w:r>
              <w:rPr>
                <w:rFonts w:hint="eastAsia" w:ascii="宋体" w:hAnsi="宋体" w:cs="宋体"/>
                <w:bCs/>
                <w:sz w:val="24"/>
                <w:szCs w:val="24"/>
              </w:rPr>
              <w:t>1.能模仿例子说几个题目。</w:t>
            </w:r>
          </w:p>
          <w:p w14:paraId="13CE21C9">
            <w:pPr>
              <w:spacing w:after="0" w:line="360" w:lineRule="auto"/>
              <w:ind w:firstLine="480" w:firstLineChars="200"/>
              <w:rPr>
                <w:rFonts w:ascii="宋体" w:hAnsi="宋体" w:cs="宋体"/>
                <w:bCs/>
                <w:sz w:val="24"/>
                <w:szCs w:val="24"/>
              </w:rPr>
            </w:pPr>
            <w:r>
              <w:rPr>
                <w:rFonts w:hint="eastAsia" w:ascii="宋体" w:hAnsi="宋体" w:cs="宋体"/>
                <w:bCs/>
                <w:sz w:val="24"/>
                <w:szCs w:val="24"/>
              </w:rPr>
              <w:t>2.能用自己的话转述别人说的话。</w:t>
            </w:r>
          </w:p>
          <w:p w14:paraId="65F2D197">
            <w:pPr>
              <w:spacing w:after="0" w:line="360" w:lineRule="auto"/>
              <w:ind w:firstLine="480" w:firstLineChars="200"/>
              <w:rPr>
                <w:rFonts w:ascii="宋体" w:hAnsi="宋体" w:cs="宋体"/>
                <w:bCs/>
                <w:sz w:val="24"/>
                <w:szCs w:val="24"/>
              </w:rPr>
            </w:pPr>
            <w:r>
              <w:rPr>
                <w:rFonts w:hint="eastAsia" w:ascii="宋体" w:hAnsi="宋体" w:cs="宋体"/>
                <w:bCs/>
                <w:sz w:val="24"/>
                <w:szCs w:val="24"/>
              </w:rPr>
              <w:t>3.朗读、背诵古诗《大林寺桃花》。</w:t>
            </w:r>
          </w:p>
          <w:p w14:paraId="2F5F8930">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教学过程</w:t>
            </w:r>
            <w:r>
              <w:rPr>
                <w:rFonts w:hint="eastAsia" w:ascii="宋体" w:hAnsi="宋体" w:cs="宋体"/>
                <w:bCs/>
                <w:sz w:val="24"/>
                <w:szCs w:val="24"/>
              </w:rPr>
              <w:t>】</w:t>
            </w:r>
          </w:p>
          <w:p w14:paraId="7F1ECF86">
            <w:pPr>
              <w:spacing w:after="0" w:line="360" w:lineRule="auto"/>
              <w:ind w:firstLine="482" w:firstLineChars="200"/>
              <w:rPr>
                <w:rFonts w:ascii="宋体" w:hAnsi="宋体" w:cs="宋体"/>
                <w:b/>
                <w:sz w:val="24"/>
                <w:szCs w:val="24"/>
              </w:rPr>
            </w:pPr>
            <w:r>
              <w:rPr>
                <w:rFonts w:hint="eastAsia" w:ascii="宋体" w:hAnsi="宋体" w:cs="宋体"/>
                <w:b/>
                <w:sz w:val="24"/>
                <w:szCs w:val="24"/>
              </w:rPr>
              <w:t>一、</w:t>
            </w:r>
            <w:r>
              <w:rPr>
                <w:rFonts w:hint="eastAsia" w:asciiTheme="majorEastAsia" w:hAnsiTheme="majorEastAsia" w:eastAsiaTheme="majorEastAsia"/>
                <w:b/>
                <w:sz w:val="24"/>
              </w:rPr>
              <w:t>细读题目，发现趣味</w:t>
            </w:r>
          </w:p>
          <w:p w14:paraId="5C0C46C2">
            <w:pPr>
              <w:spacing w:after="0" w:line="360" w:lineRule="auto"/>
              <w:ind w:firstLine="480" w:firstLineChars="200"/>
              <w:rPr>
                <w:rFonts w:ascii="宋体" w:hAnsi="宋体" w:cs="宋体"/>
                <w:bCs/>
                <w:sz w:val="24"/>
                <w:szCs w:val="24"/>
              </w:rPr>
            </w:pPr>
            <w:r>
              <w:rPr>
                <w:rFonts w:hint="eastAsia" w:ascii="宋体" w:hAnsi="宋体" w:cs="宋体"/>
                <w:bCs/>
                <w:sz w:val="24"/>
                <w:szCs w:val="24"/>
              </w:rPr>
              <w:t>1.教师过渡</w:t>
            </w:r>
            <w:r>
              <w:rPr>
                <w:rFonts w:hint="eastAsia" w:ascii="楷体_GB2312" w:hAnsi="楷体_GB2312" w:eastAsia="楷体_GB2312" w:cs="楷体_GB2312"/>
                <w:b/>
                <w:bCs/>
                <w:color w:val="0070C0"/>
                <w:sz w:val="24"/>
                <w:szCs w:val="24"/>
              </w:rPr>
              <w:t>（出示课件23）</w:t>
            </w:r>
            <w:r>
              <w:rPr>
                <w:rFonts w:hint="eastAsia" w:ascii="宋体" w:hAnsi="宋体" w:cs="宋体"/>
                <w:bCs/>
                <w:sz w:val="24"/>
                <w:szCs w:val="24"/>
              </w:rPr>
              <w:t>：俗话说：“文好题一半。”一个好的题目能让我们记忆深刻，激发读者强烈的阅读兴趣。这一课老师带领同学们去看看获得好题目的一种方法。</w:t>
            </w:r>
          </w:p>
          <w:p w14:paraId="5E035CB6">
            <w:pPr>
              <w:spacing w:after="0" w:line="360" w:lineRule="auto"/>
              <w:rPr>
                <w:rFonts w:ascii="宋体" w:hAnsi="宋体" w:cs="宋体"/>
                <w:bCs/>
                <w:sz w:val="24"/>
                <w:szCs w:val="24"/>
              </w:rPr>
            </w:pPr>
            <w:r>
              <w:rPr>
                <w:rFonts w:hint="eastAsia" w:ascii="宋体" w:hAnsi="宋体" w:cs="宋体"/>
                <w:bCs/>
                <w:sz w:val="24"/>
                <w:szCs w:val="24"/>
              </w:rPr>
              <w:t xml:space="preserve">    2.教师提出问题</w:t>
            </w:r>
            <w:r>
              <w:rPr>
                <w:rFonts w:hint="eastAsia" w:ascii="楷体_GB2312" w:hAnsi="楷体_GB2312" w:eastAsia="楷体_GB2312" w:cs="楷体_GB2312"/>
                <w:b/>
                <w:bCs/>
                <w:color w:val="0070C0"/>
                <w:sz w:val="24"/>
                <w:szCs w:val="24"/>
              </w:rPr>
              <w:t>（出示课件24）</w:t>
            </w:r>
            <w:r>
              <w:rPr>
                <w:rFonts w:hint="eastAsia" w:ascii="宋体" w:hAnsi="宋体" w:cs="宋体"/>
                <w:bCs/>
                <w:sz w:val="24"/>
                <w:szCs w:val="24"/>
              </w:rPr>
              <w:t>:你觉得下面故事的题目有趣吗？说几个这样的题目，和同学交流。</w:t>
            </w:r>
          </w:p>
          <w:p w14:paraId="4208A2F6">
            <w:pPr>
              <w:spacing w:after="0" w:line="360" w:lineRule="auto"/>
              <w:ind w:firstLine="480" w:firstLineChars="200"/>
              <w:rPr>
                <w:rFonts w:ascii="宋体" w:hAnsi="宋体" w:cs="宋体"/>
                <w:bCs/>
                <w:sz w:val="24"/>
                <w:szCs w:val="24"/>
              </w:rPr>
            </w:pPr>
            <w:r>
              <w:rPr>
                <w:rFonts w:hint="eastAsia" w:ascii="宋体" w:hAnsi="宋体" w:cs="宋体"/>
                <w:bCs/>
                <w:sz w:val="24"/>
                <w:szCs w:val="24"/>
              </w:rPr>
              <w:t>学生活动：和同桌交流。</w:t>
            </w:r>
          </w:p>
          <w:p w14:paraId="60607FF9">
            <w:pPr>
              <w:spacing w:after="0" w:line="360" w:lineRule="auto"/>
              <w:ind w:firstLine="480" w:firstLineChars="200"/>
              <w:rPr>
                <w:rFonts w:ascii="宋体" w:hAnsi="宋体" w:cs="宋体"/>
                <w:bCs/>
                <w:sz w:val="24"/>
                <w:szCs w:val="24"/>
              </w:rPr>
            </w:pPr>
            <w:r>
              <w:rPr>
                <w:rFonts w:hint="eastAsia" w:ascii="宋体" w:hAnsi="宋体" w:cs="宋体"/>
                <w:bCs/>
                <w:sz w:val="24"/>
                <w:szCs w:val="24"/>
              </w:rPr>
              <w:t>3.教师追问</w:t>
            </w:r>
            <w:r>
              <w:rPr>
                <w:rFonts w:hint="eastAsia" w:ascii="楷体_GB2312" w:hAnsi="楷体_GB2312" w:eastAsia="楷体_GB2312" w:cs="楷体_GB2312"/>
                <w:b/>
                <w:bCs/>
                <w:color w:val="0070C0"/>
                <w:sz w:val="24"/>
                <w:szCs w:val="24"/>
              </w:rPr>
              <w:t>（出示课件25）</w:t>
            </w:r>
            <w:r>
              <w:rPr>
                <w:rFonts w:hint="eastAsia" w:ascii="宋体" w:hAnsi="宋体" w:cs="宋体"/>
                <w:bCs/>
                <w:sz w:val="24"/>
                <w:szCs w:val="24"/>
              </w:rPr>
              <w:t>：说一说：这些题目都有什么共同之处？</w:t>
            </w:r>
          </w:p>
          <w:p w14:paraId="711A4DAB">
            <w:pPr>
              <w:spacing w:after="0" w:line="360" w:lineRule="auto"/>
              <w:ind w:firstLine="480" w:firstLineChars="200"/>
              <w:rPr>
                <w:rFonts w:ascii="宋体" w:hAnsi="宋体" w:cs="宋体"/>
                <w:bCs/>
                <w:sz w:val="24"/>
                <w:szCs w:val="24"/>
              </w:rPr>
            </w:pPr>
            <w:r>
              <w:rPr>
                <w:rFonts w:hint="eastAsia" w:ascii="宋体" w:hAnsi="宋体" w:cs="宋体"/>
                <w:bCs/>
                <w:sz w:val="24"/>
                <w:szCs w:val="24"/>
              </w:rPr>
              <w:t>学生讨论交流。</w:t>
            </w:r>
          </w:p>
          <w:p w14:paraId="19228DA3">
            <w:pPr>
              <w:spacing w:after="0" w:line="360" w:lineRule="auto"/>
              <w:rPr>
                <w:rFonts w:ascii="宋体" w:hAnsi="宋体" w:cs="宋体"/>
                <w:bCs/>
                <w:sz w:val="24"/>
                <w:szCs w:val="24"/>
              </w:rPr>
            </w:pPr>
            <w:r>
              <w:rPr>
                <w:rFonts w:hint="eastAsia" w:ascii="宋体" w:hAnsi="宋体" w:cs="宋体"/>
                <w:bCs/>
                <w:sz w:val="24"/>
                <w:szCs w:val="24"/>
              </w:rPr>
              <w:t xml:space="preserve">    预设1：这些题目都是“……和……”的并列关系短语，并且题目中的修饰语，都是一对反义词。</w:t>
            </w:r>
          </w:p>
          <w:p w14:paraId="5DA06B13">
            <w:pPr>
              <w:spacing w:after="0" w:line="360" w:lineRule="auto"/>
              <w:ind w:firstLine="480" w:firstLineChars="200"/>
              <w:jc w:val="both"/>
              <w:rPr>
                <w:rFonts w:ascii="宋体" w:hAnsi="宋体" w:cs="宋体"/>
                <w:bCs/>
                <w:sz w:val="24"/>
                <w:szCs w:val="24"/>
              </w:rPr>
            </w:pPr>
            <w:r>
              <w:rPr>
                <w:rFonts w:hint="eastAsia" w:ascii="宋体" w:hAnsi="宋体" w:cs="宋体"/>
                <w:bCs/>
                <w:sz w:val="24"/>
                <w:szCs w:val="24"/>
              </w:rPr>
              <w:t>预设2：特点截然相反的主人公碰到一起就会发生有趣的故事，激发了读者的阅读兴趣。教师板书：</w:t>
            </w:r>
            <w:r>
              <w:rPr>
                <w:rFonts w:hint="eastAsia" w:ascii="宋体" w:hAnsi="宋体" w:cs="宋体"/>
                <w:bCs/>
                <w:color w:val="FF0000"/>
                <w:sz w:val="24"/>
                <w:szCs w:val="24"/>
              </w:rPr>
              <w:t>题目运用反义词有趣味  吸引读者兴趣</w:t>
            </w:r>
          </w:p>
          <w:p w14:paraId="6E388EF7">
            <w:pPr>
              <w:spacing w:after="0" w:line="360" w:lineRule="auto"/>
              <w:ind w:left="482"/>
              <w:rPr>
                <w:rFonts w:asciiTheme="majorEastAsia" w:hAnsiTheme="majorEastAsia" w:eastAsiaTheme="majorEastAsia"/>
                <w:sz w:val="24"/>
              </w:rPr>
            </w:pPr>
            <w:r>
              <w:rPr>
                <w:rFonts w:hint="eastAsia" w:asciiTheme="majorEastAsia" w:hAnsiTheme="majorEastAsia" w:eastAsiaTheme="majorEastAsia"/>
                <w:sz w:val="24"/>
              </w:rPr>
              <w:t>4.教师出示要求</w:t>
            </w:r>
            <w:r>
              <w:rPr>
                <w:rFonts w:hint="eastAsia" w:ascii="楷体_GB2312" w:hAnsi="楷体_GB2312" w:eastAsia="楷体_GB2312" w:cs="楷体_GB2312"/>
                <w:b/>
                <w:bCs/>
                <w:color w:val="0070C0"/>
                <w:sz w:val="24"/>
                <w:szCs w:val="24"/>
              </w:rPr>
              <w:t>（出示课件26）</w:t>
            </w:r>
            <w:r>
              <w:rPr>
                <w:rFonts w:hint="eastAsia" w:ascii="宋体" w:hAnsi="宋体" w:cs="宋体"/>
                <w:sz w:val="24"/>
                <w:szCs w:val="24"/>
              </w:rPr>
              <w:t>：</w:t>
            </w:r>
            <w:r>
              <w:rPr>
                <w:rFonts w:hint="eastAsia" w:asciiTheme="majorEastAsia" w:hAnsiTheme="majorEastAsia" w:eastAsiaTheme="majorEastAsia"/>
                <w:sz w:val="24"/>
              </w:rPr>
              <w:t>照样子，写写这样的题目。</w:t>
            </w:r>
          </w:p>
          <w:p w14:paraId="0AD19C7C">
            <w:pPr>
              <w:spacing w:after="0"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学生自主练习，教师巡视指导。</w:t>
            </w:r>
          </w:p>
          <w:p w14:paraId="266CF32D">
            <w:pPr>
              <w:spacing w:after="0"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预设：陶罐和铁罐、懒惰的小花猫和勤劳的老牛。</w:t>
            </w:r>
          </w:p>
          <w:p w14:paraId="3CB9CCAE">
            <w:pPr>
              <w:spacing w:after="0" w:line="360" w:lineRule="auto"/>
              <w:ind w:firstLine="240" w:firstLineChars="10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本板块由发现已给题目的趣味，一步一步引导学生自己拟写有趣的题目，着重培养学生的语感和运用语言的能力，是对上一次习作课的进一步提升，挖掘了学生的创造能力。</w:t>
            </w:r>
            <w:r>
              <w:rPr>
                <w:rFonts w:hint="eastAsia" w:ascii="楷体" w:hAnsi="楷体" w:eastAsia="楷体" w:cs="楷体"/>
                <w:b/>
                <w:bCs/>
                <w:sz w:val="24"/>
              </w:rPr>
              <w:t>）</w:t>
            </w:r>
          </w:p>
          <w:p w14:paraId="3EEE060E">
            <w:pPr>
              <w:spacing w:after="0" w:line="360" w:lineRule="auto"/>
              <w:ind w:firstLine="482" w:firstLineChars="200"/>
              <w:rPr>
                <w:rFonts w:ascii="宋体" w:hAnsi="宋体" w:cs="宋体"/>
                <w:b/>
                <w:bCs/>
                <w:sz w:val="24"/>
              </w:rPr>
            </w:pPr>
            <w:r>
              <w:rPr>
                <w:rFonts w:hint="eastAsia" w:ascii="宋体" w:hAnsi="宋体" w:cs="宋体"/>
                <w:b/>
                <w:bCs/>
                <w:sz w:val="24"/>
              </w:rPr>
              <w:t>二、</w:t>
            </w:r>
            <w:r>
              <w:rPr>
                <w:rFonts w:hint="eastAsia" w:ascii="Times New Roman" w:hAnsi="Times New Roman"/>
                <w:b/>
                <w:sz w:val="24"/>
                <w:lang w:val="zh-CN"/>
              </w:rPr>
              <w:t>转述话语，活用语言</w:t>
            </w:r>
          </w:p>
          <w:p w14:paraId="4C6B0E91">
            <w:pPr>
              <w:spacing w:after="0" w:line="360" w:lineRule="auto"/>
              <w:ind w:firstLine="480" w:firstLineChars="200"/>
              <w:rPr>
                <w:rFonts w:ascii="宋体" w:hAnsi="宋体" w:cs="宋体"/>
                <w:sz w:val="24"/>
              </w:rPr>
            </w:pPr>
            <w:r>
              <w:rPr>
                <w:rFonts w:hint="eastAsia" w:ascii="宋体" w:hAnsi="宋体" w:cs="宋体"/>
                <w:sz w:val="24"/>
              </w:rPr>
              <w:t>1.教师过渡</w:t>
            </w:r>
            <w:r>
              <w:rPr>
                <w:rFonts w:hint="eastAsia" w:ascii="楷体_GB2312" w:hAnsi="楷体_GB2312" w:eastAsia="楷体_GB2312" w:cs="楷体_GB2312"/>
                <w:b/>
                <w:bCs/>
                <w:color w:val="0070C0"/>
                <w:sz w:val="24"/>
                <w:szCs w:val="24"/>
              </w:rPr>
              <w:t>（出示课件27）</w:t>
            </w:r>
            <w:r>
              <w:rPr>
                <w:rFonts w:hint="eastAsia" w:ascii="宋体" w:hAnsi="宋体" w:cs="宋体"/>
                <w:sz w:val="24"/>
              </w:rPr>
              <w:t>：在生活中，我们经常遇到说话的人不在面前，这就需要替别人转述话语，怎么样转述呢？快来一起学学吧。</w:t>
            </w:r>
          </w:p>
          <w:p w14:paraId="421AB574">
            <w:pPr>
              <w:spacing w:after="0" w:line="360" w:lineRule="auto"/>
              <w:ind w:firstLine="480" w:firstLineChars="200"/>
              <w:rPr>
                <w:rFonts w:ascii="宋体" w:hAnsi="宋体" w:cs="宋体"/>
                <w:sz w:val="24"/>
                <w:szCs w:val="24"/>
              </w:rPr>
            </w:pPr>
            <w:r>
              <w:rPr>
                <w:rFonts w:hint="eastAsia" w:asciiTheme="majorEastAsia" w:hAnsiTheme="majorEastAsia" w:eastAsiaTheme="majorEastAsia"/>
                <w:sz w:val="24"/>
              </w:rPr>
              <w:t>2.</w:t>
            </w:r>
            <w:r>
              <w:rPr>
                <w:rFonts w:hint="eastAsia" w:ascii="楷体_GB2312" w:hAnsi="楷体_GB2312" w:eastAsia="楷体_GB2312" w:cs="楷体_GB2312"/>
                <w:b/>
                <w:bCs/>
                <w:color w:val="0070C0"/>
                <w:sz w:val="24"/>
                <w:szCs w:val="24"/>
              </w:rPr>
              <w:t>（出示课件28）</w:t>
            </w:r>
            <w:r>
              <w:rPr>
                <w:rFonts w:hint="eastAsia" w:ascii="宋体" w:hAnsi="宋体" w:cs="宋体"/>
                <w:sz w:val="24"/>
                <w:szCs w:val="24"/>
              </w:rPr>
              <w:t>教师提出问题：读读下面的例句，说一说：转述别人的话和直接引用别人的话有什么不同之处？</w:t>
            </w:r>
          </w:p>
          <w:p w14:paraId="15B008BF">
            <w:pPr>
              <w:spacing w:after="0" w:line="360" w:lineRule="auto"/>
              <w:ind w:left="482"/>
              <w:rPr>
                <w:rFonts w:ascii="宋体" w:hAnsi="宋体" w:cs="宋体"/>
                <w:sz w:val="24"/>
              </w:rPr>
            </w:pPr>
            <w:r>
              <w:rPr>
                <w:rFonts w:hint="eastAsia" w:ascii="宋体" w:hAnsi="宋体" w:cs="宋体"/>
                <w:sz w:val="24"/>
              </w:rPr>
              <w:t>裁缝说：“我和别的裁缝不一样，我是个性子最慢的裁缝啊。”</w:t>
            </w:r>
          </w:p>
          <w:p w14:paraId="1D4C468E">
            <w:pPr>
              <w:spacing w:after="0" w:line="360" w:lineRule="auto"/>
              <w:ind w:left="482"/>
              <w:rPr>
                <w:rFonts w:ascii="宋体" w:hAnsi="宋体" w:cs="宋体"/>
                <w:sz w:val="24"/>
              </w:rPr>
            </w:pPr>
            <w:r>
              <w:rPr>
                <w:rFonts w:hint="eastAsia" w:ascii="宋体" w:hAnsi="宋体" w:cs="宋体"/>
                <w:sz w:val="24"/>
              </w:rPr>
              <w:t>裁缝说，他和别的裁缝不一样，他是个性子最慢的裁缝。</w:t>
            </w:r>
          </w:p>
          <w:p w14:paraId="123B6DC9">
            <w:pPr>
              <w:spacing w:after="0" w:line="360" w:lineRule="auto"/>
              <w:ind w:left="482"/>
              <w:rPr>
                <w:rFonts w:ascii="宋体" w:hAnsi="宋体" w:cs="宋体"/>
                <w:sz w:val="24"/>
              </w:rPr>
            </w:pPr>
            <w:r>
              <w:rPr>
                <w:rFonts w:hint="eastAsia" w:ascii="宋体" w:hAnsi="宋体" w:cs="宋体"/>
                <w:sz w:val="24"/>
              </w:rPr>
              <w:t>学生交流汇报。</w:t>
            </w:r>
          </w:p>
          <w:p w14:paraId="0CEF7457">
            <w:pPr>
              <w:spacing w:after="0" w:line="360" w:lineRule="auto"/>
              <w:ind w:left="482"/>
              <w:rPr>
                <w:rFonts w:ascii="宋体" w:hAnsi="宋体" w:cs="宋体"/>
                <w:sz w:val="24"/>
              </w:rPr>
            </w:pPr>
            <w:r>
              <w:rPr>
                <w:rFonts w:ascii="宋体" w:hAnsi="宋体" w:cs="宋体"/>
                <w:sz w:val="24"/>
              </w:rPr>
              <w:t>预设</w:t>
            </w:r>
            <w:r>
              <w:rPr>
                <w:rFonts w:hint="eastAsia" w:ascii="宋体" w:hAnsi="宋体" w:cs="宋体"/>
                <w:sz w:val="24"/>
              </w:rPr>
              <w:t>1</w:t>
            </w:r>
            <w:r>
              <w:rPr>
                <w:rFonts w:ascii="宋体" w:hAnsi="宋体" w:cs="宋体"/>
                <w:sz w:val="24"/>
              </w:rPr>
              <w:t>：这两句意思没变，都是说裁缝是个性子最慢的裁缝。</w:t>
            </w:r>
          </w:p>
          <w:p w14:paraId="594EE98C">
            <w:pPr>
              <w:spacing w:after="0" w:line="360" w:lineRule="auto"/>
              <w:ind w:left="482"/>
              <w:rPr>
                <w:rFonts w:ascii="宋体" w:hAnsi="宋体" w:cs="宋体"/>
                <w:sz w:val="24"/>
              </w:rPr>
            </w:pPr>
            <w:r>
              <w:rPr>
                <w:rFonts w:ascii="宋体" w:hAnsi="宋体" w:cs="宋体"/>
                <w:sz w:val="24"/>
              </w:rPr>
              <w:t>预设</w:t>
            </w:r>
            <w:r>
              <w:rPr>
                <w:rFonts w:hint="eastAsia" w:ascii="宋体" w:hAnsi="宋体" w:cs="宋体"/>
                <w:sz w:val="24"/>
              </w:rPr>
              <w:t>2</w:t>
            </w:r>
            <w:r>
              <w:rPr>
                <w:rFonts w:ascii="宋体" w:hAnsi="宋体" w:cs="宋体"/>
                <w:sz w:val="24"/>
              </w:rPr>
              <w:t>：这两句的标点不一样，第一句有冒号引号，而第二句把冒号改成了逗号。</w:t>
            </w:r>
          </w:p>
          <w:p w14:paraId="436285B0">
            <w:pPr>
              <w:spacing w:after="0" w:line="360" w:lineRule="auto"/>
              <w:ind w:left="482"/>
              <w:rPr>
                <w:rFonts w:ascii="宋体" w:hAnsi="宋体" w:cs="宋体"/>
                <w:sz w:val="24"/>
              </w:rPr>
            </w:pPr>
            <w:r>
              <w:rPr>
                <w:rFonts w:ascii="宋体" w:hAnsi="宋体" w:cs="宋体"/>
                <w:sz w:val="24"/>
              </w:rPr>
              <w:t>预设</w:t>
            </w:r>
            <w:r>
              <w:rPr>
                <w:rFonts w:hint="eastAsia" w:ascii="宋体" w:hAnsi="宋体" w:cs="宋体"/>
                <w:sz w:val="24"/>
              </w:rPr>
              <w:t>3</w:t>
            </w:r>
            <w:r>
              <w:rPr>
                <w:rFonts w:ascii="宋体" w:hAnsi="宋体" w:cs="宋体"/>
                <w:sz w:val="24"/>
              </w:rPr>
              <w:t>：这两句中的人称代词不一样，第一句用的是“我”，第二句用的是“他”。</w:t>
            </w:r>
          </w:p>
          <w:p w14:paraId="35AF8502">
            <w:pPr>
              <w:spacing w:after="0" w:line="360" w:lineRule="auto"/>
              <w:ind w:left="482"/>
              <w:rPr>
                <w:rFonts w:ascii="宋体" w:hAnsi="宋体" w:cs="宋体"/>
                <w:sz w:val="24"/>
              </w:rPr>
            </w:pPr>
            <w:r>
              <w:rPr>
                <w:rFonts w:ascii="宋体" w:hAnsi="宋体" w:cs="宋体"/>
                <w:sz w:val="24"/>
              </w:rPr>
              <w:t>预设</w:t>
            </w:r>
            <w:r>
              <w:rPr>
                <w:rFonts w:hint="eastAsia" w:ascii="宋体" w:hAnsi="宋体" w:cs="宋体"/>
                <w:sz w:val="24"/>
              </w:rPr>
              <w:t>4</w:t>
            </w:r>
            <w:r>
              <w:rPr>
                <w:rFonts w:ascii="宋体" w:hAnsi="宋体" w:cs="宋体"/>
                <w:sz w:val="24"/>
              </w:rPr>
              <w:t>：语气词“啊”去掉了。</w:t>
            </w:r>
          </w:p>
          <w:p w14:paraId="298E6FED">
            <w:pPr>
              <w:spacing w:after="0" w:line="360" w:lineRule="auto"/>
              <w:ind w:left="482"/>
              <w:rPr>
                <w:rFonts w:ascii="楷体_GB2312" w:hAnsi="楷体_GB2312" w:eastAsia="楷体_GB2312" w:cs="楷体_GB2312"/>
                <w:b/>
                <w:bCs/>
                <w:color w:val="0070C0"/>
                <w:sz w:val="24"/>
                <w:szCs w:val="24"/>
              </w:rPr>
            </w:pPr>
            <w:r>
              <w:rPr>
                <w:rFonts w:hint="eastAsia" w:ascii="宋体" w:hAnsi="宋体" w:cs="宋体"/>
                <w:sz w:val="24"/>
              </w:rPr>
              <w:t>3.教师小结转述方法</w:t>
            </w:r>
            <w:r>
              <w:rPr>
                <w:rFonts w:hint="eastAsia" w:ascii="楷体_GB2312" w:hAnsi="楷体_GB2312" w:eastAsia="楷体_GB2312" w:cs="楷体_GB2312"/>
                <w:b/>
                <w:bCs/>
                <w:color w:val="0070C0"/>
                <w:sz w:val="24"/>
                <w:szCs w:val="24"/>
              </w:rPr>
              <w:t>（出示课件29）</w:t>
            </w:r>
          </w:p>
          <w:p w14:paraId="5868948A">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在转述别人说的话时，要先理解别人说的话的意思，准确转达。别人说的话中的第一、第二人称要改变。语气词要省去。如果把转述的话写下来，不需要使用冒号、引号。教师板书：</w:t>
            </w:r>
            <w:r>
              <w:rPr>
                <w:rFonts w:hint="eastAsia" w:ascii="宋体" w:hAnsi="宋体" w:cs="宋体"/>
                <w:color w:val="FF0000"/>
                <w:sz w:val="24"/>
                <w:szCs w:val="24"/>
              </w:rPr>
              <w:t>转述句三个变化  人称  标点  语气词</w:t>
            </w:r>
          </w:p>
          <w:p w14:paraId="3F1749E0">
            <w:pPr>
              <w:spacing w:after="0" w:line="360" w:lineRule="auto"/>
              <w:ind w:left="426"/>
              <w:rPr>
                <w:rFonts w:cs="宋体" w:asciiTheme="minorEastAsia" w:hAnsiTheme="minorEastAsia"/>
                <w:sz w:val="24"/>
              </w:rPr>
            </w:pPr>
            <w:r>
              <w:rPr>
                <w:rFonts w:hint="eastAsia" w:ascii="宋体" w:hAnsi="宋体" w:cs="宋体"/>
                <w:sz w:val="24"/>
              </w:rPr>
              <w:t>4.</w:t>
            </w:r>
            <w:r>
              <w:rPr>
                <w:rFonts w:hint="eastAsia" w:cs="宋体" w:asciiTheme="minorEastAsia" w:hAnsiTheme="minorEastAsia"/>
                <w:sz w:val="24"/>
              </w:rPr>
              <w:t>学生小组内练习改为转述句，下面这两句话，注意意思不变，标点和人称要变。</w:t>
            </w:r>
          </w:p>
          <w:p w14:paraId="7B79E4BF">
            <w:pPr>
              <w:spacing w:after="0" w:line="360" w:lineRule="auto"/>
              <w:ind w:firstLine="480" w:firstLineChars="200"/>
              <w:rPr>
                <w:rFonts w:ascii="宋体" w:hAnsi="宋体" w:cs="宋体"/>
                <w:sz w:val="24"/>
              </w:rPr>
            </w:pPr>
            <w:r>
              <w:rPr>
                <w:rFonts w:hint="eastAsia" w:ascii="宋体" w:hAnsi="宋体" w:cs="宋体"/>
                <w:sz w:val="24"/>
              </w:rPr>
              <w:t>预设1</w:t>
            </w:r>
            <w:r>
              <w:rPr>
                <w:rFonts w:hint="eastAsia" w:ascii="楷体_GB2312" w:hAnsi="楷体_GB2312" w:eastAsia="楷体_GB2312" w:cs="楷体_GB2312"/>
                <w:b/>
                <w:bCs/>
                <w:color w:val="0070C0"/>
                <w:sz w:val="24"/>
                <w:szCs w:val="24"/>
              </w:rPr>
              <w:t>（出示课件30）</w:t>
            </w:r>
            <w:r>
              <w:rPr>
                <w:rFonts w:hint="eastAsia" w:ascii="宋体" w:hAnsi="宋体" w:cs="宋体"/>
                <w:sz w:val="24"/>
              </w:rPr>
              <w:t>:裁缝又补充一句，不过，他指的是明年冬天。</w:t>
            </w:r>
          </w:p>
          <w:p w14:paraId="0E497371">
            <w:pPr>
              <w:spacing w:after="0" w:line="360" w:lineRule="auto"/>
              <w:ind w:left="482"/>
              <w:rPr>
                <w:rFonts w:ascii="宋体" w:hAnsi="宋体" w:cs="宋体"/>
                <w:sz w:val="24"/>
              </w:rPr>
            </w:pPr>
            <w:r>
              <w:rPr>
                <w:rFonts w:hint="eastAsia" w:ascii="宋体" w:hAnsi="宋体" w:cs="宋体"/>
                <w:sz w:val="24"/>
              </w:rPr>
              <w:t>预设2</w:t>
            </w:r>
            <w:r>
              <w:rPr>
                <w:rFonts w:hint="eastAsia" w:ascii="楷体_GB2312" w:hAnsi="楷体_GB2312" w:eastAsia="楷体_GB2312" w:cs="楷体_GB2312"/>
                <w:b/>
                <w:bCs/>
                <w:color w:val="0070C0"/>
                <w:sz w:val="24"/>
                <w:szCs w:val="24"/>
              </w:rPr>
              <w:t>（出示课件31）</w:t>
            </w:r>
            <w:r>
              <w:rPr>
                <w:rFonts w:hint="eastAsia" w:ascii="宋体" w:hAnsi="宋体" w:cs="宋体"/>
                <w:sz w:val="24"/>
                <w:szCs w:val="24"/>
              </w:rPr>
              <w:t>:</w:t>
            </w:r>
            <w:r>
              <w:rPr>
                <w:rFonts w:hint="eastAsia" w:ascii="宋体" w:hAnsi="宋体" w:cs="宋体"/>
                <w:sz w:val="24"/>
              </w:rPr>
              <w:t>老婆婆说管他狼，管他虎，她什么都不怕，就怕漏。</w:t>
            </w:r>
          </w:p>
          <w:p w14:paraId="32DE79DD">
            <w:pPr>
              <w:spacing w:after="0" w:line="360" w:lineRule="auto"/>
              <w:ind w:left="482"/>
              <w:rPr>
                <w:rFonts w:ascii="楷体_GB2312" w:hAnsi="楷体_GB2312" w:eastAsia="楷体_GB2312" w:cs="楷体_GB2312"/>
                <w:b/>
                <w:bCs/>
                <w:color w:val="0070C0"/>
                <w:sz w:val="24"/>
                <w:szCs w:val="24"/>
              </w:rPr>
            </w:pPr>
            <w:r>
              <w:rPr>
                <w:rFonts w:hint="eastAsia" w:ascii="宋体" w:hAnsi="宋体" w:cs="宋体"/>
                <w:sz w:val="24"/>
                <w:szCs w:val="24"/>
              </w:rPr>
              <w:t>5.学生自主完成2道练习</w:t>
            </w:r>
            <w:r>
              <w:rPr>
                <w:rFonts w:hint="eastAsia" w:ascii="楷体_GB2312" w:hAnsi="楷体_GB2312" w:eastAsia="楷体_GB2312" w:cs="楷体_GB2312"/>
                <w:b/>
                <w:bCs/>
                <w:color w:val="0070C0"/>
                <w:sz w:val="24"/>
                <w:szCs w:val="24"/>
              </w:rPr>
              <w:t>（出示课件32）</w:t>
            </w:r>
          </w:p>
          <w:p w14:paraId="1BF5D586">
            <w:pPr>
              <w:spacing w:after="0" w:line="360" w:lineRule="auto"/>
              <w:ind w:left="482"/>
              <w:rPr>
                <w:rFonts w:ascii="宋体" w:hAnsi="宋体" w:cs="宋体"/>
                <w:sz w:val="24"/>
                <w:szCs w:val="24"/>
              </w:rPr>
            </w:pPr>
            <w:r>
              <w:rPr>
                <w:rFonts w:hint="eastAsia" w:ascii="宋体" w:hAnsi="宋体" w:cs="宋体"/>
                <w:sz w:val="24"/>
                <w:szCs w:val="24"/>
              </w:rPr>
              <w:t>预设1:</w:t>
            </w:r>
            <w:r>
              <w:rPr>
                <w:rFonts w:ascii="宋体" w:hAnsi="宋体" w:cs="宋体"/>
                <w:sz w:val="24"/>
                <w:szCs w:val="24"/>
              </w:rPr>
              <w:t>妈妈说，明天星期六，她带我去少年宫学电脑。</w:t>
            </w:r>
          </w:p>
          <w:p w14:paraId="410D3F09">
            <w:pPr>
              <w:spacing w:after="0" w:line="360" w:lineRule="auto"/>
              <w:ind w:left="482"/>
              <w:rPr>
                <w:rFonts w:ascii="宋体" w:hAnsi="宋体" w:cs="宋体"/>
                <w:sz w:val="24"/>
                <w:szCs w:val="24"/>
              </w:rPr>
            </w:pPr>
            <w:r>
              <w:rPr>
                <w:rFonts w:hint="eastAsia" w:ascii="宋体" w:hAnsi="宋体" w:cs="宋体"/>
                <w:sz w:val="24"/>
                <w:szCs w:val="24"/>
              </w:rPr>
              <w:t>预设2：</w:t>
            </w:r>
            <w:r>
              <w:rPr>
                <w:rFonts w:ascii="宋体" w:hAnsi="宋体" w:cs="宋体"/>
                <w:sz w:val="24"/>
                <w:szCs w:val="24"/>
              </w:rPr>
              <w:t>爸爸对他说，他爸爸今天加班，晚上要晚些回来。</w:t>
            </w:r>
          </w:p>
          <w:p w14:paraId="34380F71">
            <w:pPr>
              <w:spacing w:after="0" w:line="360" w:lineRule="auto"/>
              <w:ind w:firstLine="240" w:firstLineChars="1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语文教学不仅要教学生学语言，还要用语言。转述句在生活中的使用频率很高。创设情景，贴近生活，对比异同，找到转述句与原句的变化，一系列活动后，学生对转述由了解到熟悉再到得心应手。）</w:t>
            </w:r>
          </w:p>
          <w:p w14:paraId="65B52D5A">
            <w:pPr>
              <w:pStyle w:val="17"/>
              <w:widowControl w:val="0"/>
              <w:autoSpaceDE w:val="0"/>
              <w:autoSpaceDN w:val="0"/>
              <w:snapToGrid/>
              <w:spacing w:after="0" w:line="360" w:lineRule="auto"/>
              <w:ind w:left="426" w:firstLine="0" w:firstLineChars="0"/>
              <w:jc w:val="both"/>
              <w:rPr>
                <w:rFonts w:ascii="宋体" w:hAnsi="宋体"/>
                <w:b/>
                <w:sz w:val="24"/>
                <w:szCs w:val="24"/>
                <w:lang w:val="zh-CN"/>
              </w:rPr>
            </w:pPr>
            <w:r>
              <w:rPr>
                <w:rFonts w:hint="eastAsia" w:ascii="宋体" w:hAnsi="宋体"/>
                <w:b/>
                <w:sz w:val="24"/>
                <w:szCs w:val="24"/>
              </w:rPr>
              <w:t>三、</w:t>
            </w:r>
            <w:r>
              <w:rPr>
                <w:rFonts w:hint="eastAsia" w:ascii="宋体" w:hAnsi="宋体"/>
                <w:b/>
                <w:sz w:val="24"/>
                <w:szCs w:val="24"/>
                <w:lang w:val="zh-CN"/>
              </w:rPr>
              <w:t>积累诵读——完成“日积月累”</w:t>
            </w:r>
          </w:p>
          <w:p w14:paraId="7299C496">
            <w:pPr>
              <w:spacing w:after="0" w:line="360" w:lineRule="auto"/>
              <w:ind w:firstLine="480" w:firstLineChars="200"/>
              <w:rPr>
                <w:rFonts w:ascii="宋体" w:hAnsi="宋体" w:cs="宋体"/>
                <w:sz w:val="24"/>
                <w:szCs w:val="24"/>
              </w:rPr>
            </w:pPr>
            <w:r>
              <w:rPr>
                <w:rFonts w:hint="eastAsia" w:ascii="宋体" w:hAnsi="宋体" w:cs="宋体"/>
                <w:sz w:val="24"/>
                <w:szCs w:val="24"/>
              </w:rPr>
              <w:t>1.教师出示古诗《草》，提出问题</w:t>
            </w:r>
            <w:r>
              <w:rPr>
                <w:rFonts w:hint="eastAsia" w:ascii="楷体_GB2312" w:hAnsi="楷体_GB2312" w:eastAsia="楷体_GB2312" w:cs="楷体_GB2312"/>
                <w:b/>
                <w:bCs/>
                <w:color w:val="0070C0"/>
                <w:sz w:val="24"/>
                <w:szCs w:val="24"/>
              </w:rPr>
              <w:t>（出示课件33）</w:t>
            </w:r>
            <w:r>
              <w:rPr>
                <w:rFonts w:hint="eastAsia" w:ascii="宋体" w:hAnsi="宋体" w:cs="宋体"/>
                <w:sz w:val="24"/>
                <w:szCs w:val="24"/>
              </w:rPr>
              <w:t>：这首耳熟能详的诗你知道是谁写的吗？今天我们来学习他的另一首诗。</w:t>
            </w:r>
          </w:p>
          <w:p w14:paraId="1017A81B">
            <w:pPr>
              <w:spacing w:after="0" w:line="360" w:lineRule="auto"/>
              <w:ind w:left="482"/>
              <w:rPr>
                <w:rFonts w:ascii="宋体" w:hAnsi="宋体" w:cs="宋体"/>
                <w:sz w:val="24"/>
                <w:szCs w:val="24"/>
              </w:rPr>
            </w:pPr>
            <w:r>
              <w:rPr>
                <w:rFonts w:hint="eastAsia" w:ascii="宋体" w:hAnsi="宋体" w:cs="宋体"/>
                <w:sz w:val="24"/>
                <w:szCs w:val="24"/>
              </w:rPr>
              <w:t>学生活动：读古诗《草》，汇报这首诗的作者是白居易。</w:t>
            </w:r>
          </w:p>
          <w:p w14:paraId="7698BFCA">
            <w:pPr>
              <w:spacing w:after="0" w:line="360" w:lineRule="auto"/>
              <w:ind w:firstLine="480" w:firstLineChars="200"/>
              <w:rPr>
                <w:rFonts w:ascii="宋体" w:hAnsi="宋体" w:cs="宋体"/>
                <w:bCs/>
                <w:sz w:val="24"/>
                <w:szCs w:val="24"/>
              </w:rPr>
            </w:pPr>
            <w:r>
              <w:rPr>
                <w:rFonts w:hint="eastAsia" w:ascii="宋体" w:hAnsi="宋体" w:cs="宋体"/>
                <w:bCs/>
                <w:sz w:val="24"/>
                <w:szCs w:val="24"/>
              </w:rPr>
              <w:t>2.教师出示《大林寺桃花》</w:t>
            </w:r>
            <w:r>
              <w:rPr>
                <w:rFonts w:hint="eastAsia" w:ascii="楷体_GB2312" w:hAnsi="楷体_GB2312" w:eastAsia="楷体_GB2312" w:cs="楷体_GB2312"/>
                <w:b/>
                <w:bCs/>
                <w:color w:val="0070C0"/>
                <w:sz w:val="24"/>
                <w:szCs w:val="24"/>
              </w:rPr>
              <w:t>（出示课件34）</w:t>
            </w:r>
            <w:r>
              <w:rPr>
                <w:rFonts w:hint="eastAsia" w:ascii="宋体" w:hAnsi="宋体" w:cs="宋体"/>
                <w:bCs/>
                <w:sz w:val="24"/>
                <w:szCs w:val="24"/>
              </w:rPr>
              <w:t>，老师范读，指导学生自由朗读，注意借助拼音读准字音，读准诗句的节奏。</w:t>
            </w:r>
          </w:p>
          <w:p w14:paraId="5D029A1F">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bCs/>
                <w:sz w:val="24"/>
                <w:szCs w:val="24"/>
              </w:rPr>
              <w:t>3.简介作者——白居易</w:t>
            </w:r>
            <w:r>
              <w:rPr>
                <w:rFonts w:hint="eastAsia" w:ascii="楷体_GB2312" w:hAnsi="楷体_GB2312" w:eastAsia="楷体_GB2312" w:cs="楷体_GB2312"/>
                <w:b/>
                <w:bCs/>
                <w:color w:val="0070C0"/>
                <w:sz w:val="24"/>
                <w:szCs w:val="24"/>
              </w:rPr>
              <w:t>（出示课件35）</w:t>
            </w:r>
          </w:p>
          <w:p w14:paraId="47DF8D46">
            <w:pPr>
              <w:spacing w:after="0" w:line="360" w:lineRule="auto"/>
              <w:ind w:firstLine="480" w:firstLineChars="200"/>
              <w:rPr>
                <w:rFonts w:ascii="宋体" w:hAnsi="宋体" w:cs="宋体"/>
                <w:sz w:val="24"/>
                <w:szCs w:val="24"/>
              </w:rPr>
            </w:pPr>
            <w:r>
              <w:rPr>
                <w:rFonts w:hint="eastAsia" w:ascii="宋体" w:hAnsi="宋体" w:cs="宋体"/>
                <w:sz w:val="24"/>
                <w:szCs w:val="24"/>
              </w:rPr>
              <w:t>白居易(772年－846年），字乐天，号香山居士，有“诗魔”和“诗王”之称，是唐代伟大的现实主义诗人。作品：《白氏长庆集》传世，代表诗作有《长恨歌》《卖炭翁》《琵琶行》等。</w:t>
            </w:r>
          </w:p>
          <w:p w14:paraId="663B937D">
            <w:pPr>
              <w:spacing w:after="0" w:line="360" w:lineRule="auto"/>
              <w:ind w:firstLine="480" w:firstLineChars="200"/>
              <w:rPr>
                <w:rFonts w:ascii="宋体" w:hAnsi="宋体" w:cs="宋体"/>
                <w:sz w:val="24"/>
                <w:szCs w:val="24"/>
              </w:rPr>
            </w:pPr>
            <w:r>
              <w:rPr>
                <w:rFonts w:hint="eastAsia" w:ascii="宋体" w:hAnsi="宋体" w:cs="宋体"/>
                <w:sz w:val="24"/>
                <w:szCs w:val="24"/>
              </w:rPr>
              <w:t>4.师生合作解诗题。</w:t>
            </w:r>
            <w:r>
              <w:rPr>
                <w:rFonts w:hint="eastAsia" w:ascii="楷体_GB2312" w:hAnsi="楷体_GB2312" w:eastAsia="楷体_GB2312" w:cs="楷体_GB2312"/>
                <w:b/>
                <w:bCs/>
                <w:color w:val="0070C0"/>
                <w:sz w:val="24"/>
                <w:szCs w:val="24"/>
              </w:rPr>
              <w:t>（出示课件36）</w:t>
            </w:r>
          </w:p>
          <w:p w14:paraId="1696132E">
            <w:pPr>
              <w:spacing w:after="0" w:line="360" w:lineRule="auto"/>
              <w:ind w:firstLine="480" w:firstLineChars="200"/>
              <w:rPr>
                <w:rFonts w:ascii="宋体" w:hAnsi="宋体" w:cs="宋体"/>
                <w:sz w:val="24"/>
                <w:szCs w:val="24"/>
              </w:rPr>
            </w:pPr>
            <w:r>
              <w:rPr>
                <w:rFonts w:hint="eastAsia" w:ascii="宋体" w:hAnsi="宋体" w:cs="宋体"/>
                <w:sz w:val="24"/>
                <w:szCs w:val="24"/>
              </w:rPr>
              <w:t>5.指名学生简要说说自己对古诗的感知，借助文中的插图说说古诗的大意。教师点拨理解重点词语的意思。</w:t>
            </w:r>
          </w:p>
          <w:p w14:paraId="166A8D5A">
            <w:pPr>
              <w:spacing w:after="0" w:line="360" w:lineRule="auto"/>
              <w:ind w:firstLine="240" w:firstLineChars="100"/>
              <w:rPr>
                <w:rFonts w:ascii="楷体_GB2312" w:hAnsi="楷体_GB2312" w:eastAsia="楷体_GB2312" w:cs="楷体_GB2312"/>
                <w:b/>
                <w:bCs/>
                <w:color w:val="0070C0"/>
                <w:sz w:val="24"/>
                <w:szCs w:val="24"/>
              </w:rPr>
            </w:pPr>
            <w:r>
              <w:rPr>
                <w:rFonts w:hint="eastAsia" w:ascii="宋体" w:hAnsi="宋体" w:cs="宋体"/>
                <w:sz w:val="24"/>
                <w:szCs w:val="24"/>
              </w:rPr>
              <w:t>（1）理解前两句诗的意思</w:t>
            </w:r>
            <w:r>
              <w:rPr>
                <w:rFonts w:hint="eastAsia" w:ascii="楷体_GB2312" w:hAnsi="楷体_GB2312" w:eastAsia="楷体_GB2312" w:cs="楷体_GB2312"/>
                <w:b/>
                <w:bCs/>
                <w:color w:val="0070C0"/>
                <w:sz w:val="24"/>
                <w:szCs w:val="24"/>
              </w:rPr>
              <w:t>（出示课件37）</w:t>
            </w:r>
          </w:p>
          <w:p w14:paraId="10BD6DAC">
            <w:pPr>
              <w:spacing w:after="0" w:line="360" w:lineRule="auto"/>
              <w:ind w:firstLine="480" w:firstLineChars="200"/>
              <w:rPr>
                <w:rFonts w:ascii="宋体" w:hAnsi="宋体" w:cs="宋体"/>
                <w:sz w:val="24"/>
                <w:szCs w:val="24"/>
              </w:rPr>
            </w:pPr>
            <w:r>
              <w:rPr>
                <w:rFonts w:hint="eastAsia" w:ascii="宋体" w:hAnsi="宋体" w:cs="宋体"/>
                <w:sz w:val="24"/>
                <w:szCs w:val="24"/>
              </w:rPr>
              <w:t>预设：诗意：在人间四月里百花凋零已尽，高山古寺中的桃花才刚刚盛开。</w:t>
            </w:r>
          </w:p>
          <w:p w14:paraId="4E2506E5">
            <w:pPr>
              <w:spacing w:after="0" w:line="360" w:lineRule="auto"/>
              <w:ind w:firstLine="240" w:firstLineChars="100"/>
              <w:rPr>
                <w:rFonts w:ascii="楷体_GB2312" w:hAnsi="楷体_GB2312" w:eastAsia="楷体_GB2312" w:cs="楷体_GB2312"/>
                <w:b/>
                <w:bCs/>
                <w:color w:val="0070C0"/>
                <w:sz w:val="24"/>
                <w:szCs w:val="24"/>
              </w:rPr>
            </w:pPr>
            <w:r>
              <w:rPr>
                <w:rFonts w:hint="eastAsia" w:ascii="宋体" w:hAnsi="宋体" w:cs="宋体"/>
                <w:sz w:val="24"/>
                <w:szCs w:val="24"/>
              </w:rPr>
              <w:t>（2）理解后两句诗的意思</w:t>
            </w:r>
            <w:r>
              <w:rPr>
                <w:rFonts w:hint="eastAsia" w:ascii="楷体_GB2312" w:hAnsi="楷体_GB2312" w:eastAsia="楷体_GB2312" w:cs="楷体_GB2312"/>
                <w:b/>
                <w:bCs/>
                <w:color w:val="0070C0"/>
                <w:sz w:val="24"/>
                <w:szCs w:val="24"/>
              </w:rPr>
              <w:t>（出示课件38）</w:t>
            </w:r>
          </w:p>
          <w:p w14:paraId="7D866DDB">
            <w:pPr>
              <w:spacing w:after="0" w:line="360" w:lineRule="auto"/>
              <w:ind w:firstLine="480" w:firstLineChars="200"/>
              <w:rPr>
                <w:rFonts w:ascii="宋体" w:hAnsi="宋体" w:cs="宋体"/>
                <w:sz w:val="24"/>
                <w:szCs w:val="24"/>
              </w:rPr>
            </w:pPr>
            <w:r>
              <w:rPr>
                <w:rFonts w:hint="eastAsia" w:ascii="宋体" w:hAnsi="宋体" w:cs="宋体"/>
                <w:sz w:val="24"/>
                <w:szCs w:val="24"/>
              </w:rPr>
              <w:t>预设：诗意：我常为春光逝去无处寻觅而怅恨，却不知它已经转到这里来。</w:t>
            </w:r>
          </w:p>
          <w:p w14:paraId="293175A1">
            <w:pPr>
              <w:spacing w:after="0" w:line="360" w:lineRule="auto"/>
              <w:ind w:firstLine="240" w:firstLineChars="100"/>
              <w:rPr>
                <w:rFonts w:ascii="宋体" w:hAnsi="宋体" w:cs="宋体"/>
                <w:sz w:val="24"/>
                <w:szCs w:val="24"/>
              </w:rPr>
            </w:pPr>
            <w:r>
              <w:rPr>
                <w:rFonts w:hint="eastAsia" w:ascii="宋体" w:hAnsi="宋体" w:cs="宋体"/>
                <w:sz w:val="24"/>
                <w:szCs w:val="24"/>
              </w:rPr>
              <w:t>（3）教师出示要求</w:t>
            </w:r>
            <w:r>
              <w:rPr>
                <w:rFonts w:hint="eastAsia" w:ascii="楷体_GB2312" w:hAnsi="楷体_GB2312" w:eastAsia="楷体_GB2312" w:cs="楷体_GB2312"/>
                <w:b/>
                <w:bCs/>
                <w:color w:val="0070C0"/>
                <w:sz w:val="24"/>
                <w:szCs w:val="24"/>
              </w:rPr>
              <w:t>（出示课件39）</w:t>
            </w:r>
            <w:r>
              <w:rPr>
                <w:rFonts w:hint="eastAsia" w:ascii="宋体" w:hAnsi="宋体" w:cs="宋体"/>
                <w:sz w:val="24"/>
                <w:szCs w:val="24"/>
              </w:rPr>
              <w:t>:结合字词意思和插图，想象画面，理解诗意。</w:t>
            </w:r>
          </w:p>
          <w:p w14:paraId="697A59C2">
            <w:pPr>
              <w:spacing w:after="0" w:line="360" w:lineRule="auto"/>
              <w:ind w:firstLine="480" w:firstLineChars="200"/>
              <w:rPr>
                <w:rFonts w:ascii="宋体" w:hAnsi="宋体" w:cs="宋体"/>
                <w:bCs/>
                <w:sz w:val="24"/>
                <w:szCs w:val="24"/>
              </w:rPr>
            </w:pPr>
            <w:r>
              <w:rPr>
                <w:rFonts w:hint="eastAsia" w:ascii="宋体" w:hAnsi="宋体" w:cs="宋体"/>
                <w:bCs/>
                <w:sz w:val="24"/>
                <w:szCs w:val="24"/>
              </w:rPr>
              <w:t>学生</w:t>
            </w:r>
            <w:r>
              <w:rPr>
                <w:rFonts w:hint="eastAsia" w:ascii="宋体" w:hAnsi="宋体" w:cs="宋体"/>
                <w:sz w:val="24"/>
                <w:szCs w:val="24"/>
              </w:rPr>
              <w:t>结合字词意思和插图，想象画面，理解诗意。</w:t>
            </w:r>
          </w:p>
          <w:p w14:paraId="15D25121">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预设：在人间四月里百花凋零已尽，高山古寺中的桃花才刚刚盛开。我常为春光逝去无处寻觅而怅恨，却不知它已经转到这里来。</w:t>
            </w:r>
          </w:p>
          <w:p w14:paraId="407F16CF">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bCs/>
                <w:sz w:val="24"/>
                <w:szCs w:val="24"/>
              </w:rPr>
              <w:t>6.教师进行课外拓展：积累与桃花有关的诗句</w:t>
            </w:r>
            <w:r>
              <w:rPr>
                <w:rFonts w:hint="eastAsia" w:ascii="楷体_GB2312" w:hAnsi="楷体_GB2312" w:eastAsia="楷体_GB2312" w:cs="楷体_GB2312"/>
                <w:b/>
                <w:bCs/>
                <w:color w:val="0070C0"/>
                <w:sz w:val="24"/>
                <w:szCs w:val="24"/>
              </w:rPr>
              <w:t>（出示课件40）</w:t>
            </w:r>
          </w:p>
          <w:p w14:paraId="669AE966">
            <w:pPr>
              <w:spacing w:after="0" w:line="360" w:lineRule="auto"/>
              <w:ind w:firstLine="480" w:firstLineChars="200"/>
              <w:rPr>
                <w:rFonts w:ascii="楷体_GB2312" w:hAnsi="楷体_GB2312" w:eastAsia="楷体_GB2312" w:cs="楷体_GB2312"/>
                <w:sz w:val="24"/>
                <w:szCs w:val="24"/>
              </w:rPr>
            </w:pPr>
            <w:r>
              <w:rPr>
                <w:rFonts w:ascii="楷体_GB2312" w:hAnsi="楷体_GB2312" w:eastAsia="楷体_GB2312" w:cs="楷体_GB2312"/>
                <w:sz w:val="24"/>
                <w:szCs w:val="24"/>
              </w:rPr>
              <w:t>（设计意图：朗读古诗，读出诗情，解说词语，借助图片理解诗意，感受古诗所描写的美丽意境，让学生亲近古诗，喜欢古诗，进而生发对经典文化的热爱。）</w:t>
            </w:r>
          </w:p>
          <w:p w14:paraId="01F02181">
            <w:pPr>
              <w:spacing w:after="0" w:line="360" w:lineRule="auto"/>
              <w:ind w:firstLine="482" w:firstLineChars="200"/>
              <w:rPr>
                <w:rFonts w:ascii="楷体_GB2312" w:hAnsi="楷体_GB2312" w:eastAsia="楷体_GB2312" w:cs="楷体_GB2312"/>
                <w:b/>
                <w:bCs/>
                <w:color w:val="0070C0"/>
                <w:sz w:val="24"/>
                <w:szCs w:val="24"/>
              </w:rPr>
            </w:pPr>
            <w:r>
              <w:rPr>
                <w:rFonts w:hint="eastAsia" w:ascii="宋体" w:hAnsi="宋体" w:cs="宋体"/>
                <w:b/>
                <w:bCs/>
                <w:sz w:val="24"/>
                <w:szCs w:val="24"/>
              </w:rPr>
              <w:t>四、课堂练习。</w:t>
            </w:r>
            <w:r>
              <w:rPr>
                <w:rFonts w:hint="eastAsia" w:ascii="楷体_GB2312" w:hAnsi="楷体_GB2312" w:eastAsia="楷体_GB2312" w:cs="楷体_GB2312"/>
                <w:b/>
                <w:bCs/>
                <w:color w:val="0070C0"/>
                <w:sz w:val="24"/>
                <w:szCs w:val="24"/>
              </w:rPr>
              <w:t>（出示课件41--43）</w:t>
            </w:r>
          </w:p>
        </w:tc>
        <w:tc>
          <w:tcPr>
            <w:tcW w:w="1949" w:type="dxa"/>
            <w:shd w:val="clear" w:color="auto" w:fill="auto"/>
          </w:tcPr>
          <w:p w14:paraId="7441F082">
            <w:pPr>
              <w:spacing w:line="480" w:lineRule="auto"/>
            </w:pPr>
          </w:p>
        </w:tc>
      </w:tr>
      <w:tr w14:paraId="18EE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A00CFF4">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板书设计</w:t>
            </w:r>
            <w:r>
              <w:rPr>
                <w:rFonts w:hint="eastAsia" w:ascii="宋体" w:hAnsi="宋体" w:cs="宋体"/>
                <w:bCs/>
                <w:sz w:val="24"/>
                <w:szCs w:val="24"/>
              </w:rPr>
              <w:t xml:space="preserve">】 </w:t>
            </w:r>
          </w:p>
          <w:p w14:paraId="2C368D26">
            <w:pPr>
              <w:spacing w:after="0" w:line="360" w:lineRule="auto"/>
              <w:ind w:left="440"/>
              <w:jc w:val="center"/>
              <w:rPr>
                <w:rFonts w:ascii="宋体" w:hAnsi="宋体" w:cs="宋体"/>
                <w:bCs/>
                <w:sz w:val="24"/>
                <w:szCs w:val="24"/>
              </w:rPr>
            </w:pPr>
            <w:r>
              <w:rPr>
                <w:rFonts w:hint="eastAsia" w:ascii="宋体" w:hAnsi="宋体" w:cs="宋体"/>
                <w:bCs/>
                <w:sz w:val="24"/>
                <w:szCs w:val="24"/>
              </w:rPr>
              <w:t>语文园地</w:t>
            </w:r>
          </w:p>
          <w:p w14:paraId="43D1A58C">
            <w:pPr>
              <w:spacing w:after="0" w:line="360" w:lineRule="auto"/>
              <w:ind w:left="440"/>
              <w:jc w:val="center"/>
              <w:rPr>
                <w:rFonts w:ascii="宋体" w:hAnsi="宋体" w:cs="宋体"/>
                <w:bCs/>
                <w:sz w:val="24"/>
                <w:szCs w:val="24"/>
              </w:rPr>
            </w:pPr>
            <w:r>
              <w:rPr>
                <w:rFonts w:hint="eastAsia" w:ascii="宋体" w:hAnsi="宋体" w:cs="宋体"/>
                <w:bCs/>
                <w:sz w:val="24"/>
                <w:szCs w:val="24"/>
              </w:rPr>
              <w:t>题目运用反义词有趣味  吸引读者兴趣</w:t>
            </w:r>
          </w:p>
          <w:p w14:paraId="4A0E12A8">
            <w:pPr>
              <w:spacing w:after="0" w:line="360" w:lineRule="auto"/>
              <w:ind w:left="440"/>
              <w:jc w:val="center"/>
              <w:rPr>
                <w:rFonts w:ascii="宋体" w:hAnsi="宋体" w:cs="宋体"/>
                <w:bCs/>
                <w:sz w:val="24"/>
                <w:szCs w:val="24"/>
              </w:rPr>
            </w:pPr>
            <w:r>
              <w:rPr>
                <w:rFonts w:hint="eastAsia" w:ascii="宋体" w:hAnsi="宋体" w:cs="宋体"/>
                <w:bCs/>
                <w:sz w:val="24"/>
                <w:szCs w:val="24"/>
              </w:rPr>
              <w:t>转述句三个变化  人称  标点  语气词</w:t>
            </w:r>
          </w:p>
        </w:tc>
      </w:tr>
      <w:tr w14:paraId="0B4C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6BEBEAF">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教学反思</w:t>
            </w:r>
            <w:r>
              <w:rPr>
                <w:rFonts w:hint="eastAsia" w:ascii="宋体" w:hAnsi="宋体" w:cs="宋体"/>
                <w:bCs/>
                <w:sz w:val="24"/>
                <w:szCs w:val="24"/>
              </w:rPr>
              <w:t>】</w:t>
            </w:r>
          </w:p>
          <w:p w14:paraId="4EA60F86">
            <w:pPr>
              <w:spacing w:after="0" w:line="360" w:lineRule="auto"/>
              <w:ind w:firstLine="480" w:firstLineChars="200"/>
              <w:rPr>
                <w:rFonts w:ascii="宋体" w:hAnsi="宋体" w:cs="宋体"/>
                <w:bCs/>
                <w:sz w:val="24"/>
                <w:szCs w:val="24"/>
              </w:rPr>
            </w:pPr>
            <w:r>
              <w:rPr>
                <w:rFonts w:hint="eastAsia" w:ascii="宋体" w:hAnsi="宋体" w:cs="宋体"/>
                <w:bCs/>
                <w:sz w:val="24"/>
                <w:szCs w:val="24"/>
              </w:rPr>
              <w:t>语文园地教学是巩固一单元学习的综合性教学。本单元语文园地的目的在于学会复述故事，使学生通过观察找出汉字的某些构字的特点，扩充识字量。巩固学生对形声字特点的认识；能够通过读一读、做一做、说一说等体会词语在语句表现的情景，学会用自己的话转述别人的话，学会给故事编写有趣的题目；学会对古诗的欣赏，并积累背诵。</w:t>
            </w:r>
          </w:p>
          <w:p w14:paraId="53AE5A40">
            <w:pPr>
              <w:spacing w:after="0" w:line="360" w:lineRule="auto"/>
              <w:ind w:firstLine="480" w:firstLineChars="200"/>
              <w:rPr>
                <w:rFonts w:ascii="宋体" w:hAnsi="宋体" w:cs="宋体"/>
                <w:bCs/>
                <w:sz w:val="24"/>
                <w:szCs w:val="24"/>
              </w:rPr>
            </w:pPr>
            <w:r>
              <w:rPr>
                <w:rFonts w:hint="eastAsia" w:ascii="宋体" w:hAnsi="宋体" w:cs="宋体"/>
                <w:bCs/>
                <w:sz w:val="24"/>
                <w:szCs w:val="24"/>
              </w:rPr>
              <w:t>在“交流平台”栏目中，要求学生用自己的话把故事内容复述出来。复述课文能够提高学生的口语表达能力，强化学生的语言积累。语文教师可引导学生回顾本单元复述课文用了哪些方法。然后通过“交流平台”中小伙伴的话，对集中复述方法进行总结。讲故事是学生们非常喜欢的一种语文口语交际活动，我在教学中课上出示课外故事《小鼹鼠的愿望》，大大提高了学生参与课堂的热情，通过学生上台讲故事，师生评议环节，既锻炼了学生们的口语表达的能力，又能够把复述方法进行实践运用，从而提高学生的综合水平。</w:t>
            </w:r>
          </w:p>
          <w:p w14:paraId="62C92988">
            <w:pPr>
              <w:spacing w:after="0" w:line="360" w:lineRule="auto"/>
              <w:ind w:firstLine="480" w:firstLineChars="200"/>
              <w:rPr>
                <w:rFonts w:ascii="宋体" w:hAnsi="宋体" w:cs="宋体"/>
                <w:bCs/>
                <w:sz w:val="24"/>
                <w:szCs w:val="24"/>
              </w:rPr>
            </w:pPr>
            <w:r>
              <w:rPr>
                <w:rFonts w:hint="eastAsia" w:ascii="宋体" w:hAnsi="宋体" w:cs="宋体"/>
                <w:bCs/>
                <w:sz w:val="24"/>
                <w:szCs w:val="24"/>
              </w:rPr>
              <w:t>“识字加油站”中就是将带有相同偏旁的生字连字成词，激发学生主动识字的愿望，培养自主识字的能力，感受汉字的形体美，不仅激发了学生学习祖国语言文字的兴趣，而且培养了他们热爱祖国语言文字的感情，在这个教学环节中我充分相信学生的能力，采用自己观察，小组交流谈论的方式，教师走入学生中，倾听、指导。把共性的问题放到课堂上一起解决。使学生在识记字形的基础上与生活经验挂钩，从而知其意、懂其情、读出味、记得牢。</w:t>
            </w:r>
          </w:p>
          <w:p w14:paraId="5A4B2FE7">
            <w:pPr>
              <w:spacing w:after="0" w:line="360" w:lineRule="auto"/>
              <w:ind w:firstLine="480" w:firstLineChars="200"/>
              <w:rPr>
                <w:rFonts w:ascii="宋体" w:hAnsi="宋体" w:cs="宋体"/>
                <w:bCs/>
                <w:sz w:val="24"/>
                <w:szCs w:val="24"/>
              </w:rPr>
            </w:pPr>
            <w:r>
              <w:rPr>
                <w:rFonts w:hint="eastAsia" w:ascii="宋体" w:hAnsi="宋体" w:cs="宋体"/>
                <w:bCs/>
                <w:sz w:val="24"/>
                <w:szCs w:val="24"/>
              </w:rPr>
              <w:t>“词句段运用”中引导学生读句子，理解拟声词在句子中所产生的效果，并尝试仿写句子。在转述的讲解中我创设了多种转述的环境和课堂情境，比如“说悄悄话”的游戏环节，在轻松的氛围中把所学习的方法内化，通过听与说双方互动的过程来达到教学目标。做到书本知识与生活积累的结合，由知识的掌握提升到能力的具备。</w:t>
            </w:r>
          </w:p>
          <w:p w14:paraId="1179A788">
            <w:pPr>
              <w:spacing w:after="0" w:line="360" w:lineRule="auto"/>
              <w:ind w:firstLine="480" w:firstLineChars="200"/>
              <w:rPr>
                <w:rFonts w:ascii="宋体" w:hAnsi="宋体" w:cs="宋体"/>
                <w:bCs/>
                <w:sz w:val="24"/>
                <w:szCs w:val="24"/>
              </w:rPr>
            </w:pPr>
            <w:r>
              <w:rPr>
                <w:rFonts w:hint="eastAsia" w:ascii="宋体" w:hAnsi="宋体" w:cs="宋体"/>
                <w:bCs/>
                <w:sz w:val="24"/>
                <w:szCs w:val="24"/>
              </w:rPr>
              <w:t>在“日积月累”的教学中，我发现仅仅通过解释字词来学习古诗无法达到预期效果。儿童对古诗画面美的理解是笼统的、模糊的。因此，我抓住古诗“诗中有画”的特点，把“诗”与“画”结合起来进行教学，通过出示图片，具体而形象地再现古诗中的画意，唤起学生丰富的联想，从而引导学生深入体会古诗的画面美，引导学生在理解的基础上积累古诗。</w:t>
            </w:r>
          </w:p>
          <w:p w14:paraId="12CE3179">
            <w:pPr>
              <w:spacing w:after="0" w:line="360" w:lineRule="auto"/>
              <w:ind w:firstLine="480" w:firstLineChars="200"/>
              <w:rPr>
                <w:rFonts w:ascii="宋体" w:hAnsi="宋体" w:cs="宋体"/>
                <w:bCs/>
                <w:sz w:val="24"/>
                <w:szCs w:val="24"/>
              </w:rPr>
            </w:pPr>
            <w:r>
              <w:rPr>
                <w:rFonts w:hint="eastAsia" w:ascii="宋体" w:hAnsi="宋体" w:cs="宋体"/>
                <w:bCs/>
                <w:sz w:val="24"/>
                <w:szCs w:val="24"/>
              </w:rPr>
              <w:t>在教学过程中采用了合作交流的方式教学，指导学生发挥主观能动性，放手让学生去观察、讨论、思考、积累，鼓励学生积极发言。充分发挥学生的主动性，调动学生的学习积极性，使他们轻松、愉快，知识掌握扎实牢固。通过本节课学生对语言文字的兴趣进一步得到提高。</w:t>
            </w:r>
          </w:p>
        </w:tc>
      </w:tr>
    </w:tbl>
    <w:p w14:paraId="190C7C16">
      <w:pPr>
        <w:spacing w:after="0" w:line="360" w:lineRule="auto"/>
        <w:rPr>
          <w:rFonts w:ascii="宋体" w:hAnsi="宋体" w:cs="宋体"/>
          <w:bCs/>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汉语拼音">
    <w:altName w:val="Segoe Print"/>
    <w:panose1 w:val="00000000000000000000"/>
    <w:charset w:val="00"/>
    <w:family w:val="swiss"/>
    <w:pitch w:val="default"/>
    <w:sig w:usb0="00000000" w:usb1="00000000" w:usb2="00000008" w:usb3="00000000" w:csb0="0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99F01">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3DEE">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C81CE">
    <w:pPr>
      <w:pStyle w:val="5"/>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766B8">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B91DE">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C992C">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0C370B"/>
    <w:multiLevelType w:val="singleLevel"/>
    <w:tmpl w:val="9C0C370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075B"/>
    <w:rsid w:val="00094D80"/>
    <w:rsid w:val="00097AB5"/>
    <w:rsid w:val="000A673A"/>
    <w:rsid w:val="000B0A99"/>
    <w:rsid w:val="000C20B6"/>
    <w:rsid w:val="000C4B26"/>
    <w:rsid w:val="000D3F0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74DCE"/>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2F4D"/>
    <w:rsid w:val="002953AC"/>
    <w:rsid w:val="00297CD9"/>
    <w:rsid w:val="002B2632"/>
    <w:rsid w:val="002B5068"/>
    <w:rsid w:val="002B5E92"/>
    <w:rsid w:val="002D4699"/>
    <w:rsid w:val="002E6EF7"/>
    <w:rsid w:val="002F08BE"/>
    <w:rsid w:val="002F2C64"/>
    <w:rsid w:val="002F2E31"/>
    <w:rsid w:val="00304610"/>
    <w:rsid w:val="00305CE7"/>
    <w:rsid w:val="00307406"/>
    <w:rsid w:val="003155AB"/>
    <w:rsid w:val="00323B43"/>
    <w:rsid w:val="00324587"/>
    <w:rsid w:val="00330C7B"/>
    <w:rsid w:val="00346643"/>
    <w:rsid w:val="00376889"/>
    <w:rsid w:val="00381040"/>
    <w:rsid w:val="00381329"/>
    <w:rsid w:val="003A6D5E"/>
    <w:rsid w:val="003B24F9"/>
    <w:rsid w:val="003B4E56"/>
    <w:rsid w:val="003C5667"/>
    <w:rsid w:val="003D1800"/>
    <w:rsid w:val="003D3721"/>
    <w:rsid w:val="003D37D8"/>
    <w:rsid w:val="003D6951"/>
    <w:rsid w:val="0040719F"/>
    <w:rsid w:val="0042020D"/>
    <w:rsid w:val="00422720"/>
    <w:rsid w:val="00423B90"/>
    <w:rsid w:val="00426133"/>
    <w:rsid w:val="0043471A"/>
    <w:rsid w:val="004358AB"/>
    <w:rsid w:val="004403D1"/>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5024"/>
    <w:rsid w:val="00676266"/>
    <w:rsid w:val="00682BAD"/>
    <w:rsid w:val="0068716C"/>
    <w:rsid w:val="00687B8F"/>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C7D98"/>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D38F3"/>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56103"/>
    <w:rsid w:val="00A62E33"/>
    <w:rsid w:val="00A67D58"/>
    <w:rsid w:val="00A709CB"/>
    <w:rsid w:val="00A9250E"/>
    <w:rsid w:val="00A92D64"/>
    <w:rsid w:val="00A934A7"/>
    <w:rsid w:val="00AA0C0C"/>
    <w:rsid w:val="00AB3ACD"/>
    <w:rsid w:val="00AC5216"/>
    <w:rsid w:val="00AD10E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2B4D"/>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432B"/>
    <w:rsid w:val="00F96AB0"/>
    <w:rsid w:val="00FA16E9"/>
    <w:rsid w:val="00FA1C9A"/>
    <w:rsid w:val="00FA1CD3"/>
    <w:rsid w:val="00FA6134"/>
    <w:rsid w:val="00FB1753"/>
    <w:rsid w:val="00FD0829"/>
    <w:rsid w:val="00FD7533"/>
    <w:rsid w:val="00FE7B94"/>
    <w:rsid w:val="00FF2F66"/>
    <w:rsid w:val="00FF6ABE"/>
    <w:rsid w:val="00FF791B"/>
    <w:rsid w:val="01066A48"/>
    <w:rsid w:val="012D66CB"/>
    <w:rsid w:val="01382DB4"/>
    <w:rsid w:val="013B2B96"/>
    <w:rsid w:val="015974C0"/>
    <w:rsid w:val="01981D96"/>
    <w:rsid w:val="0199213C"/>
    <w:rsid w:val="019D73AC"/>
    <w:rsid w:val="01F82835"/>
    <w:rsid w:val="0204567E"/>
    <w:rsid w:val="020531A4"/>
    <w:rsid w:val="02123F5B"/>
    <w:rsid w:val="026E0D49"/>
    <w:rsid w:val="0288005D"/>
    <w:rsid w:val="02CE6951"/>
    <w:rsid w:val="03103BAE"/>
    <w:rsid w:val="033A0C2B"/>
    <w:rsid w:val="03512DB6"/>
    <w:rsid w:val="035A0157"/>
    <w:rsid w:val="0374238F"/>
    <w:rsid w:val="03CD789C"/>
    <w:rsid w:val="03E272F9"/>
    <w:rsid w:val="03EA43FF"/>
    <w:rsid w:val="03FD05D6"/>
    <w:rsid w:val="040402DA"/>
    <w:rsid w:val="042F62B6"/>
    <w:rsid w:val="04581CB1"/>
    <w:rsid w:val="047168CE"/>
    <w:rsid w:val="04724561"/>
    <w:rsid w:val="048B77A4"/>
    <w:rsid w:val="04A82509"/>
    <w:rsid w:val="04AC1DE4"/>
    <w:rsid w:val="04AD21F3"/>
    <w:rsid w:val="052E47BF"/>
    <w:rsid w:val="05375758"/>
    <w:rsid w:val="054A784B"/>
    <w:rsid w:val="05504736"/>
    <w:rsid w:val="05551D4C"/>
    <w:rsid w:val="05686F3F"/>
    <w:rsid w:val="056D353A"/>
    <w:rsid w:val="0575419C"/>
    <w:rsid w:val="0581148C"/>
    <w:rsid w:val="05812B41"/>
    <w:rsid w:val="05914AD2"/>
    <w:rsid w:val="05A21435"/>
    <w:rsid w:val="05B253F0"/>
    <w:rsid w:val="05B9052D"/>
    <w:rsid w:val="05C313AC"/>
    <w:rsid w:val="05C87EDC"/>
    <w:rsid w:val="05CF5FA2"/>
    <w:rsid w:val="05EA4284"/>
    <w:rsid w:val="062A31D9"/>
    <w:rsid w:val="064A25E0"/>
    <w:rsid w:val="06670810"/>
    <w:rsid w:val="067C2595"/>
    <w:rsid w:val="0680104B"/>
    <w:rsid w:val="06856661"/>
    <w:rsid w:val="069074E0"/>
    <w:rsid w:val="069F3FEC"/>
    <w:rsid w:val="06F061D0"/>
    <w:rsid w:val="06F64655"/>
    <w:rsid w:val="06FF4665"/>
    <w:rsid w:val="071E0F8F"/>
    <w:rsid w:val="072440CC"/>
    <w:rsid w:val="07342561"/>
    <w:rsid w:val="076B0A4C"/>
    <w:rsid w:val="07724E37"/>
    <w:rsid w:val="077D3D46"/>
    <w:rsid w:val="07931541"/>
    <w:rsid w:val="07A1571D"/>
    <w:rsid w:val="07C34484"/>
    <w:rsid w:val="07C64BA0"/>
    <w:rsid w:val="07E31891"/>
    <w:rsid w:val="07F65A68"/>
    <w:rsid w:val="07FC0BA5"/>
    <w:rsid w:val="0808579C"/>
    <w:rsid w:val="08193505"/>
    <w:rsid w:val="0855653B"/>
    <w:rsid w:val="087150EF"/>
    <w:rsid w:val="08901A19"/>
    <w:rsid w:val="08986169"/>
    <w:rsid w:val="08F52EDC"/>
    <w:rsid w:val="091C13C7"/>
    <w:rsid w:val="09385C0D"/>
    <w:rsid w:val="09436A8B"/>
    <w:rsid w:val="096B4234"/>
    <w:rsid w:val="096F6562"/>
    <w:rsid w:val="09734E97"/>
    <w:rsid w:val="09795E21"/>
    <w:rsid w:val="0983157E"/>
    <w:rsid w:val="09842C00"/>
    <w:rsid w:val="09AA4D5C"/>
    <w:rsid w:val="09D342E2"/>
    <w:rsid w:val="09F91840"/>
    <w:rsid w:val="0A0D52EB"/>
    <w:rsid w:val="0A131F30"/>
    <w:rsid w:val="0A1B3564"/>
    <w:rsid w:val="0A374116"/>
    <w:rsid w:val="0A375961"/>
    <w:rsid w:val="0A466107"/>
    <w:rsid w:val="0A8A623B"/>
    <w:rsid w:val="0A953B54"/>
    <w:rsid w:val="0AE20526"/>
    <w:rsid w:val="0AF864B2"/>
    <w:rsid w:val="0B0D4895"/>
    <w:rsid w:val="0B2A697E"/>
    <w:rsid w:val="0B446AEB"/>
    <w:rsid w:val="0B707905"/>
    <w:rsid w:val="0B901D30"/>
    <w:rsid w:val="0B925AA8"/>
    <w:rsid w:val="0B9C06D5"/>
    <w:rsid w:val="0BD53BE7"/>
    <w:rsid w:val="0BD7795F"/>
    <w:rsid w:val="0BF16C73"/>
    <w:rsid w:val="0C460641"/>
    <w:rsid w:val="0C5965C6"/>
    <w:rsid w:val="0C684A5B"/>
    <w:rsid w:val="0C6C62F9"/>
    <w:rsid w:val="0C7927C4"/>
    <w:rsid w:val="0C803B53"/>
    <w:rsid w:val="0C8D0A71"/>
    <w:rsid w:val="0C917B0E"/>
    <w:rsid w:val="0C9B6BDE"/>
    <w:rsid w:val="0CA0640A"/>
    <w:rsid w:val="0CC04897"/>
    <w:rsid w:val="0CC164BF"/>
    <w:rsid w:val="0CC223BD"/>
    <w:rsid w:val="0CC74046"/>
    <w:rsid w:val="0CD8398F"/>
    <w:rsid w:val="0CE02843"/>
    <w:rsid w:val="0CE41347"/>
    <w:rsid w:val="0CEA2867"/>
    <w:rsid w:val="0D1B1ACD"/>
    <w:rsid w:val="0D1B3ED8"/>
    <w:rsid w:val="0D2C5A88"/>
    <w:rsid w:val="0D46745F"/>
    <w:rsid w:val="0D4F7564"/>
    <w:rsid w:val="0D5437E3"/>
    <w:rsid w:val="0D564D5C"/>
    <w:rsid w:val="0D58062B"/>
    <w:rsid w:val="0D95362E"/>
    <w:rsid w:val="0DB02216"/>
    <w:rsid w:val="0DB814BA"/>
    <w:rsid w:val="0E1C78AB"/>
    <w:rsid w:val="0E3C619F"/>
    <w:rsid w:val="0E433DCE"/>
    <w:rsid w:val="0E582D88"/>
    <w:rsid w:val="0E5D6419"/>
    <w:rsid w:val="0E792F4F"/>
    <w:rsid w:val="0E9A2082"/>
    <w:rsid w:val="0ED85EC8"/>
    <w:rsid w:val="0EDD4E67"/>
    <w:rsid w:val="0EDE1004"/>
    <w:rsid w:val="0EEC1973"/>
    <w:rsid w:val="0F20786F"/>
    <w:rsid w:val="0F3375A2"/>
    <w:rsid w:val="0F5D461F"/>
    <w:rsid w:val="0F9A0B5B"/>
    <w:rsid w:val="0FB03EC1"/>
    <w:rsid w:val="0FCF7D50"/>
    <w:rsid w:val="0FD06B9F"/>
    <w:rsid w:val="0FDD28C2"/>
    <w:rsid w:val="0FDF5034"/>
    <w:rsid w:val="0FF94348"/>
    <w:rsid w:val="10070893"/>
    <w:rsid w:val="1027044E"/>
    <w:rsid w:val="102A0947"/>
    <w:rsid w:val="10374C6A"/>
    <w:rsid w:val="10390BE8"/>
    <w:rsid w:val="10540408"/>
    <w:rsid w:val="107B4D5D"/>
    <w:rsid w:val="108D2CE2"/>
    <w:rsid w:val="109776BD"/>
    <w:rsid w:val="10B11C21"/>
    <w:rsid w:val="10BB5CCD"/>
    <w:rsid w:val="10BD632E"/>
    <w:rsid w:val="10FE629D"/>
    <w:rsid w:val="11074842"/>
    <w:rsid w:val="111406F0"/>
    <w:rsid w:val="11164A85"/>
    <w:rsid w:val="112E1DCF"/>
    <w:rsid w:val="112F7F80"/>
    <w:rsid w:val="114333A1"/>
    <w:rsid w:val="114A2981"/>
    <w:rsid w:val="117A14B8"/>
    <w:rsid w:val="118B5473"/>
    <w:rsid w:val="11AB53A0"/>
    <w:rsid w:val="11BF451F"/>
    <w:rsid w:val="11EC3A38"/>
    <w:rsid w:val="120C7C36"/>
    <w:rsid w:val="12117A08"/>
    <w:rsid w:val="12137217"/>
    <w:rsid w:val="12353631"/>
    <w:rsid w:val="12375D82"/>
    <w:rsid w:val="123F000C"/>
    <w:rsid w:val="12470C43"/>
    <w:rsid w:val="12575656"/>
    <w:rsid w:val="125C471A"/>
    <w:rsid w:val="125D0492"/>
    <w:rsid w:val="128F4AEF"/>
    <w:rsid w:val="12C2254C"/>
    <w:rsid w:val="12C9266A"/>
    <w:rsid w:val="12CA5B28"/>
    <w:rsid w:val="12DC3213"/>
    <w:rsid w:val="12ED1816"/>
    <w:rsid w:val="12FC429A"/>
    <w:rsid w:val="13220EF9"/>
    <w:rsid w:val="133B3544"/>
    <w:rsid w:val="13531FC1"/>
    <w:rsid w:val="135915A9"/>
    <w:rsid w:val="13723DB8"/>
    <w:rsid w:val="139323BD"/>
    <w:rsid w:val="13A40F9B"/>
    <w:rsid w:val="13EE620C"/>
    <w:rsid w:val="13F8694C"/>
    <w:rsid w:val="141352AC"/>
    <w:rsid w:val="142B71EF"/>
    <w:rsid w:val="14681A9C"/>
    <w:rsid w:val="14942891"/>
    <w:rsid w:val="14A66120"/>
    <w:rsid w:val="14D94748"/>
    <w:rsid w:val="14FB46BE"/>
    <w:rsid w:val="150177FB"/>
    <w:rsid w:val="152A3840"/>
    <w:rsid w:val="1537321C"/>
    <w:rsid w:val="15405530"/>
    <w:rsid w:val="155609F9"/>
    <w:rsid w:val="15703044"/>
    <w:rsid w:val="15703208"/>
    <w:rsid w:val="15962639"/>
    <w:rsid w:val="159B37AB"/>
    <w:rsid w:val="15CD7C63"/>
    <w:rsid w:val="15DC2BB3"/>
    <w:rsid w:val="15FB51B9"/>
    <w:rsid w:val="16050EB1"/>
    <w:rsid w:val="16092E0B"/>
    <w:rsid w:val="1615355E"/>
    <w:rsid w:val="16165379"/>
    <w:rsid w:val="161C0D90"/>
    <w:rsid w:val="16314110"/>
    <w:rsid w:val="164D0F49"/>
    <w:rsid w:val="166D339A"/>
    <w:rsid w:val="168603B4"/>
    <w:rsid w:val="168E5998"/>
    <w:rsid w:val="16A80F0A"/>
    <w:rsid w:val="16CA6849"/>
    <w:rsid w:val="16D50F3F"/>
    <w:rsid w:val="172D0D7B"/>
    <w:rsid w:val="179E1ED5"/>
    <w:rsid w:val="17B7763A"/>
    <w:rsid w:val="17C42121"/>
    <w:rsid w:val="17CA481C"/>
    <w:rsid w:val="17CB6EEE"/>
    <w:rsid w:val="17D0311D"/>
    <w:rsid w:val="17EC7A44"/>
    <w:rsid w:val="17F04282"/>
    <w:rsid w:val="17FF564B"/>
    <w:rsid w:val="18095344"/>
    <w:rsid w:val="18100480"/>
    <w:rsid w:val="182D6FD9"/>
    <w:rsid w:val="183A374F"/>
    <w:rsid w:val="18567E5D"/>
    <w:rsid w:val="186E01E8"/>
    <w:rsid w:val="188B3FAB"/>
    <w:rsid w:val="18B057C0"/>
    <w:rsid w:val="18C22912"/>
    <w:rsid w:val="18CC3155"/>
    <w:rsid w:val="18D05E62"/>
    <w:rsid w:val="18D118F7"/>
    <w:rsid w:val="18D405FB"/>
    <w:rsid w:val="1912647A"/>
    <w:rsid w:val="191A6805"/>
    <w:rsid w:val="191B3BCE"/>
    <w:rsid w:val="191E4E1F"/>
    <w:rsid w:val="19941F7A"/>
    <w:rsid w:val="19A30E80"/>
    <w:rsid w:val="19AE61A3"/>
    <w:rsid w:val="19D90D46"/>
    <w:rsid w:val="19F65454"/>
    <w:rsid w:val="1A0D279E"/>
    <w:rsid w:val="1A1A3838"/>
    <w:rsid w:val="1A1B2776"/>
    <w:rsid w:val="1A1D50D7"/>
    <w:rsid w:val="1A231FC1"/>
    <w:rsid w:val="1A385A6D"/>
    <w:rsid w:val="1A3B730B"/>
    <w:rsid w:val="1A66082C"/>
    <w:rsid w:val="1A7F4978"/>
    <w:rsid w:val="1A881766"/>
    <w:rsid w:val="1A922009"/>
    <w:rsid w:val="1AAE3BA6"/>
    <w:rsid w:val="1AB07CF9"/>
    <w:rsid w:val="1AC46631"/>
    <w:rsid w:val="1B1F52CD"/>
    <w:rsid w:val="1B1F6D53"/>
    <w:rsid w:val="1B222279"/>
    <w:rsid w:val="1B4F4AF2"/>
    <w:rsid w:val="1B50619C"/>
    <w:rsid w:val="1B644633"/>
    <w:rsid w:val="1B724FAE"/>
    <w:rsid w:val="1B746F78"/>
    <w:rsid w:val="1B762CF0"/>
    <w:rsid w:val="1BA11024"/>
    <w:rsid w:val="1BA535D6"/>
    <w:rsid w:val="1BBA3A2F"/>
    <w:rsid w:val="1BBD091F"/>
    <w:rsid w:val="1BBE01F3"/>
    <w:rsid w:val="1BCC1635"/>
    <w:rsid w:val="1BE62934"/>
    <w:rsid w:val="1C0D70A6"/>
    <w:rsid w:val="1C295ECB"/>
    <w:rsid w:val="1C33473D"/>
    <w:rsid w:val="1C387FA6"/>
    <w:rsid w:val="1C3E0314"/>
    <w:rsid w:val="1C4B6BE5"/>
    <w:rsid w:val="1C562196"/>
    <w:rsid w:val="1C7134B8"/>
    <w:rsid w:val="1C76287C"/>
    <w:rsid w:val="1C9378D2"/>
    <w:rsid w:val="1C954E9B"/>
    <w:rsid w:val="1CA23671"/>
    <w:rsid w:val="1CAE64BA"/>
    <w:rsid w:val="1CB41EDA"/>
    <w:rsid w:val="1CC050EC"/>
    <w:rsid w:val="1CD777BF"/>
    <w:rsid w:val="1CD87093"/>
    <w:rsid w:val="1D061E52"/>
    <w:rsid w:val="1D1D0FA8"/>
    <w:rsid w:val="1D29265C"/>
    <w:rsid w:val="1DAE7ECB"/>
    <w:rsid w:val="1DB21FDA"/>
    <w:rsid w:val="1DC33119"/>
    <w:rsid w:val="1DC6338F"/>
    <w:rsid w:val="1DD12460"/>
    <w:rsid w:val="1DF4614E"/>
    <w:rsid w:val="1E2433C8"/>
    <w:rsid w:val="1E5D4451"/>
    <w:rsid w:val="1ECB394D"/>
    <w:rsid w:val="1ED85A70"/>
    <w:rsid w:val="1EEB7551"/>
    <w:rsid w:val="1EEC5078"/>
    <w:rsid w:val="1EEE7608"/>
    <w:rsid w:val="1F0F163B"/>
    <w:rsid w:val="1F250161"/>
    <w:rsid w:val="1F271B4E"/>
    <w:rsid w:val="1F2760B0"/>
    <w:rsid w:val="1F42517D"/>
    <w:rsid w:val="1F4A1FCE"/>
    <w:rsid w:val="1F563842"/>
    <w:rsid w:val="1F725B05"/>
    <w:rsid w:val="1F777FC0"/>
    <w:rsid w:val="1F7E5762"/>
    <w:rsid w:val="1F9E2816"/>
    <w:rsid w:val="1FA47700"/>
    <w:rsid w:val="1FB214E1"/>
    <w:rsid w:val="1FC128ED"/>
    <w:rsid w:val="1FC57DA2"/>
    <w:rsid w:val="20076707"/>
    <w:rsid w:val="203B0065"/>
    <w:rsid w:val="20674B6A"/>
    <w:rsid w:val="208522B2"/>
    <w:rsid w:val="208A0FEC"/>
    <w:rsid w:val="20B77599"/>
    <w:rsid w:val="20D504B9"/>
    <w:rsid w:val="20DB27EF"/>
    <w:rsid w:val="20FD38FB"/>
    <w:rsid w:val="21283172"/>
    <w:rsid w:val="214D2626"/>
    <w:rsid w:val="215A451A"/>
    <w:rsid w:val="21627873"/>
    <w:rsid w:val="21C916A0"/>
    <w:rsid w:val="21F42BC1"/>
    <w:rsid w:val="21F52495"/>
    <w:rsid w:val="220904D2"/>
    <w:rsid w:val="222F1E4B"/>
    <w:rsid w:val="22431BD0"/>
    <w:rsid w:val="22484CBB"/>
    <w:rsid w:val="228C4BA7"/>
    <w:rsid w:val="22933AF8"/>
    <w:rsid w:val="22F07378"/>
    <w:rsid w:val="231B5F2B"/>
    <w:rsid w:val="2335523F"/>
    <w:rsid w:val="23411E36"/>
    <w:rsid w:val="23640F5C"/>
    <w:rsid w:val="23675615"/>
    <w:rsid w:val="2398757C"/>
    <w:rsid w:val="23BD5235"/>
    <w:rsid w:val="23BE21BE"/>
    <w:rsid w:val="23CD25AF"/>
    <w:rsid w:val="23EB7FF4"/>
    <w:rsid w:val="23EE3640"/>
    <w:rsid w:val="23FC3FAF"/>
    <w:rsid w:val="24255E5B"/>
    <w:rsid w:val="24512343"/>
    <w:rsid w:val="246B4C91"/>
    <w:rsid w:val="247C0C4C"/>
    <w:rsid w:val="247D6B3E"/>
    <w:rsid w:val="248117F4"/>
    <w:rsid w:val="24AF2DCF"/>
    <w:rsid w:val="24B228BF"/>
    <w:rsid w:val="24B6415E"/>
    <w:rsid w:val="24BD0C9C"/>
    <w:rsid w:val="24CC1BD3"/>
    <w:rsid w:val="24D942F0"/>
    <w:rsid w:val="24FB7DC2"/>
    <w:rsid w:val="250E3F9A"/>
    <w:rsid w:val="25203CCD"/>
    <w:rsid w:val="253A4D8F"/>
    <w:rsid w:val="255D0A7D"/>
    <w:rsid w:val="256F255E"/>
    <w:rsid w:val="257638ED"/>
    <w:rsid w:val="257837CA"/>
    <w:rsid w:val="25873D4C"/>
    <w:rsid w:val="25D647F8"/>
    <w:rsid w:val="26086FFF"/>
    <w:rsid w:val="2624159B"/>
    <w:rsid w:val="26404627"/>
    <w:rsid w:val="26404E20"/>
    <w:rsid w:val="26502390"/>
    <w:rsid w:val="26634159"/>
    <w:rsid w:val="266506BB"/>
    <w:rsid w:val="26A8572F"/>
    <w:rsid w:val="26B80661"/>
    <w:rsid w:val="26C2328E"/>
    <w:rsid w:val="26C41C94"/>
    <w:rsid w:val="26EA00EF"/>
    <w:rsid w:val="26FD2518"/>
    <w:rsid w:val="270A0791"/>
    <w:rsid w:val="27220E3A"/>
    <w:rsid w:val="27284ECD"/>
    <w:rsid w:val="272E584F"/>
    <w:rsid w:val="27361586"/>
    <w:rsid w:val="274F0899"/>
    <w:rsid w:val="27532138"/>
    <w:rsid w:val="275410FD"/>
    <w:rsid w:val="27914A0E"/>
    <w:rsid w:val="279664C8"/>
    <w:rsid w:val="27A6670B"/>
    <w:rsid w:val="27CE783E"/>
    <w:rsid w:val="27DC7A99"/>
    <w:rsid w:val="28221B0A"/>
    <w:rsid w:val="28327F9F"/>
    <w:rsid w:val="28373807"/>
    <w:rsid w:val="28667C49"/>
    <w:rsid w:val="288D150B"/>
    <w:rsid w:val="289447B6"/>
    <w:rsid w:val="28BA7F95"/>
    <w:rsid w:val="28D51D5E"/>
    <w:rsid w:val="28ED036A"/>
    <w:rsid w:val="28F17E5A"/>
    <w:rsid w:val="29235B3A"/>
    <w:rsid w:val="294C0735"/>
    <w:rsid w:val="296A19BB"/>
    <w:rsid w:val="297350C5"/>
    <w:rsid w:val="29787C34"/>
    <w:rsid w:val="29C42E79"/>
    <w:rsid w:val="29C6717A"/>
    <w:rsid w:val="29D3130E"/>
    <w:rsid w:val="29D46E34"/>
    <w:rsid w:val="29DA269C"/>
    <w:rsid w:val="29E96D83"/>
    <w:rsid w:val="29EB25A5"/>
    <w:rsid w:val="2A092F82"/>
    <w:rsid w:val="2A0C379B"/>
    <w:rsid w:val="2A272CEE"/>
    <w:rsid w:val="2A2B739C"/>
    <w:rsid w:val="2A5E32CD"/>
    <w:rsid w:val="2A614B6C"/>
    <w:rsid w:val="2AA902C1"/>
    <w:rsid w:val="2AAB4039"/>
    <w:rsid w:val="2ABB20D8"/>
    <w:rsid w:val="2AC82A91"/>
    <w:rsid w:val="2AF05EF0"/>
    <w:rsid w:val="2AF14141"/>
    <w:rsid w:val="2B0269A3"/>
    <w:rsid w:val="2B083239"/>
    <w:rsid w:val="2B147E30"/>
    <w:rsid w:val="2B2142FB"/>
    <w:rsid w:val="2B33475A"/>
    <w:rsid w:val="2B3A3ADD"/>
    <w:rsid w:val="2B452527"/>
    <w:rsid w:val="2B506E93"/>
    <w:rsid w:val="2B54647E"/>
    <w:rsid w:val="2B595843"/>
    <w:rsid w:val="2B6A3A75"/>
    <w:rsid w:val="2B885CBB"/>
    <w:rsid w:val="2B98280F"/>
    <w:rsid w:val="2B9D7E25"/>
    <w:rsid w:val="2B9F12F8"/>
    <w:rsid w:val="2BAD5B8F"/>
    <w:rsid w:val="2BAE1609"/>
    <w:rsid w:val="2BE75544"/>
    <w:rsid w:val="2C2C73FB"/>
    <w:rsid w:val="2C354361"/>
    <w:rsid w:val="2C4E7372"/>
    <w:rsid w:val="2C701096"/>
    <w:rsid w:val="2C736DD8"/>
    <w:rsid w:val="2C970D19"/>
    <w:rsid w:val="2CB216AE"/>
    <w:rsid w:val="2CB25B52"/>
    <w:rsid w:val="2CB82A3D"/>
    <w:rsid w:val="2CE7730B"/>
    <w:rsid w:val="2CEF2903"/>
    <w:rsid w:val="2CF577ED"/>
    <w:rsid w:val="2CF6241F"/>
    <w:rsid w:val="2CFA5AB0"/>
    <w:rsid w:val="2D095047"/>
    <w:rsid w:val="2D2B15EC"/>
    <w:rsid w:val="2D4C1B03"/>
    <w:rsid w:val="2D5C161A"/>
    <w:rsid w:val="2D76092E"/>
    <w:rsid w:val="2DA3549B"/>
    <w:rsid w:val="2DB662B9"/>
    <w:rsid w:val="2DCC2C44"/>
    <w:rsid w:val="2E165C6D"/>
    <w:rsid w:val="2E2A546B"/>
    <w:rsid w:val="2E3C700B"/>
    <w:rsid w:val="2E4513B8"/>
    <w:rsid w:val="2E532A1D"/>
    <w:rsid w:val="2E556795"/>
    <w:rsid w:val="2E5C7E2C"/>
    <w:rsid w:val="2E6013E1"/>
    <w:rsid w:val="2E690493"/>
    <w:rsid w:val="2E782484"/>
    <w:rsid w:val="2E7F2575"/>
    <w:rsid w:val="2E9D1826"/>
    <w:rsid w:val="2EA367EC"/>
    <w:rsid w:val="2EC21951"/>
    <w:rsid w:val="2ED718A0"/>
    <w:rsid w:val="2EE91DEC"/>
    <w:rsid w:val="2EF435C7"/>
    <w:rsid w:val="2F032695"/>
    <w:rsid w:val="2F17393F"/>
    <w:rsid w:val="2F1E74CF"/>
    <w:rsid w:val="2F2C0F2C"/>
    <w:rsid w:val="2F2D14C0"/>
    <w:rsid w:val="2F594063"/>
    <w:rsid w:val="2F622717"/>
    <w:rsid w:val="2F753DEB"/>
    <w:rsid w:val="2FB971F8"/>
    <w:rsid w:val="2FBE522E"/>
    <w:rsid w:val="2FC8743B"/>
    <w:rsid w:val="2FD302BA"/>
    <w:rsid w:val="2FDB2CCA"/>
    <w:rsid w:val="2FDD2774"/>
    <w:rsid w:val="2FE778C1"/>
    <w:rsid w:val="2FEF2249"/>
    <w:rsid w:val="2FEF6776"/>
    <w:rsid w:val="2FF31AD1"/>
    <w:rsid w:val="2FFF3B49"/>
    <w:rsid w:val="301601A6"/>
    <w:rsid w:val="302C79CA"/>
    <w:rsid w:val="306453B6"/>
    <w:rsid w:val="30B73737"/>
    <w:rsid w:val="30C01CF2"/>
    <w:rsid w:val="30E738F1"/>
    <w:rsid w:val="30E97669"/>
    <w:rsid w:val="30EF2875"/>
    <w:rsid w:val="30F229C1"/>
    <w:rsid w:val="31032D9B"/>
    <w:rsid w:val="310E70CF"/>
    <w:rsid w:val="311E37B6"/>
    <w:rsid w:val="31305298"/>
    <w:rsid w:val="31456F95"/>
    <w:rsid w:val="31605B7D"/>
    <w:rsid w:val="3172765E"/>
    <w:rsid w:val="319451BA"/>
    <w:rsid w:val="31C53C32"/>
    <w:rsid w:val="31C71BDD"/>
    <w:rsid w:val="31EA3699"/>
    <w:rsid w:val="31EB2AB5"/>
    <w:rsid w:val="31F12C79"/>
    <w:rsid w:val="31F2254D"/>
    <w:rsid w:val="321B1AA4"/>
    <w:rsid w:val="3231361B"/>
    <w:rsid w:val="32333292"/>
    <w:rsid w:val="324E00CB"/>
    <w:rsid w:val="32990C1B"/>
    <w:rsid w:val="32A61AD2"/>
    <w:rsid w:val="32B36180"/>
    <w:rsid w:val="32EE0F67"/>
    <w:rsid w:val="32FF4F22"/>
    <w:rsid w:val="332471DC"/>
    <w:rsid w:val="33264A48"/>
    <w:rsid w:val="333F68C6"/>
    <w:rsid w:val="334E4E09"/>
    <w:rsid w:val="33784A33"/>
    <w:rsid w:val="339E473B"/>
    <w:rsid w:val="33A13B67"/>
    <w:rsid w:val="33AD2469"/>
    <w:rsid w:val="33CD330B"/>
    <w:rsid w:val="341367EE"/>
    <w:rsid w:val="341F21EC"/>
    <w:rsid w:val="34311A53"/>
    <w:rsid w:val="34392FAA"/>
    <w:rsid w:val="344E1C6F"/>
    <w:rsid w:val="345B6CD0"/>
    <w:rsid w:val="34655258"/>
    <w:rsid w:val="347D6A46"/>
    <w:rsid w:val="34AC5582"/>
    <w:rsid w:val="34BF4AE6"/>
    <w:rsid w:val="34E46AC5"/>
    <w:rsid w:val="34FF745B"/>
    <w:rsid w:val="35123632"/>
    <w:rsid w:val="352670DE"/>
    <w:rsid w:val="3528253D"/>
    <w:rsid w:val="352C3FC8"/>
    <w:rsid w:val="35431A3E"/>
    <w:rsid w:val="356C4074"/>
    <w:rsid w:val="357311CC"/>
    <w:rsid w:val="3599165E"/>
    <w:rsid w:val="35D60174"/>
    <w:rsid w:val="35E05EAD"/>
    <w:rsid w:val="35E36ED4"/>
    <w:rsid w:val="35FE0FE2"/>
    <w:rsid w:val="35FE3BB6"/>
    <w:rsid w:val="364D56C6"/>
    <w:rsid w:val="366D6646"/>
    <w:rsid w:val="368B5454"/>
    <w:rsid w:val="368C4D1E"/>
    <w:rsid w:val="36B031D6"/>
    <w:rsid w:val="36BD53C6"/>
    <w:rsid w:val="36C4095C"/>
    <w:rsid w:val="36F40B16"/>
    <w:rsid w:val="36FC5A41"/>
    <w:rsid w:val="370D6DF5"/>
    <w:rsid w:val="37212BDB"/>
    <w:rsid w:val="37294C63"/>
    <w:rsid w:val="37415715"/>
    <w:rsid w:val="376A4579"/>
    <w:rsid w:val="37702892"/>
    <w:rsid w:val="37712166"/>
    <w:rsid w:val="379C71E3"/>
    <w:rsid w:val="37F52D97"/>
    <w:rsid w:val="38211DDE"/>
    <w:rsid w:val="38507FCD"/>
    <w:rsid w:val="38626D9C"/>
    <w:rsid w:val="389E729E"/>
    <w:rsid w:val="38D30D48"/>
    <w:rsid w:val="38DB3179"/>
    <w:rsid w:val="38DF7CCF"/>
    <w:rsid w:val="39111E53"/>
    <w:rsid w:val="3938118D"/>
    <w:rsid w:val="395A1104"/>
    <w:rsid w:val="39FC040D"/>
    <w:rsid w:val="3A106F28"/>
    <w:rsid w:val="3A1B67E7"/>
    <w:rsid w:val="3A4F2C33"/>
    <w:rsid w:val="3A6C2245"/>
    <w:rsid w:val="3A6D2DE3"/>
    <w:rsid w:val="3A7A7584"/>
    <w:rsid w:val="3A7E0E22"/>
    <w:rsid w:val="3A836DB2"/>
    <w:rsid w:val="3A915A51"/>
    <w:rsid w:val="3A994DD7"/>
    <w:rsid w:val="3AA840F1"/>
    <w:rsid w:val="3AB57B20"/>
    <w:rsid w:val="3AC151B3"/>
    <w:rsid w:val="3AD44EE6"/>
    <w:rsid w:val="3AE01ADD"/>
    <w:rsid w:val="3AEE244B"/>
    <w:rsid w:val="3B0C63E1"/>
    <w:rsid w:val="3B0F4170"/>
    <w:rsid w:val="3B6338FB"/>
    <w:rsid w:val="3B6E0E96"/>
    <w:rsid w:val="3B716BD9"/>
    <w:rsid w:val="3B8B7C9A"/>
    <w:rsid w:val="3BB15227"/>
    <w:rsid w:val="3BB30856"/>
    <w:rsid w:val="3BBF35D2"/>
    <w:rsid w:val="3BE50220"/>
    <w:rsid w:val="3BE63123"/>
    <w:rsid w:val="3C163B20"/>
    <w:rsid w:val="3C30439E"/>
    <w:rsid w:val="3C371F8D"/>
    <w:rsid w:val="3C6D73A0"/>
    <w:rsid w:val="3C756255"/>
    <w:rsid w:val="3C885F88"/>
    <w:rsid w:val="3C8D17F0"/>
    <w:rsid w:val="3C926E07"/>
    <w:rsid w:val="3CAD59EE"/>
    <w:rsid w:val="3CD74141"/>
    <w:rsid w:val="3CF90C34"/>
    <w:rsid w:val="3CFE624A"/>
    <w:rsid w:val="3D033860"/>
    <w:rsid w:val="3D0D2931"/>
    <w:rsid w:val="3D235CB1"/>
    <w:rsid w:val="3D3879AE"/>
    <w:rsid w:val="3D42082D"/>
    <w:rsid w:val="3D491BBB"/>
    <w:rsid w:val="3D5642D8"/>
    <w:rsid w:val="3D5D4772"/>
    <w:rsid w:val="3D6165FB"/>
    <w:rsid w:val="3D6E031C"/>
    <w:rsid w:val="3D6F0EF6"/>
    <w:rsid w:val="3D840E45"/>
    <w:rsid w:val="3D8E5820"/>
    <w:rsid w:val="3D973354"/>
    <w:rsid w:val="3DC47494"/>
    <w:rsid w:val="3DE6740A"/>
    <w:rsid w:val="3DF120F7"/>
    <w:rsid w:val="3E13778D"/>
    <w:rsid w:val="3E173A67"/>
    <w:rsid w:val="3E4573F0"/>
    <w:rsid w:val="3E4B1963"/>
    <w:rsid w:val="3E55633E"/>
    <w:rsid w:val="3E5F540E"/>
    <w:rsid w:val="3E626774"/>
    <w:rsid w:val="3E80785E"/>
    <w:rsid w:val="3E8D5AD7"/>
    <w:rsid w:val="3EA80026"/>
    <w:rsid w:val="3EAB1E08"/>
    <w:rsid w:val="3EB21CFB"/>
    <w:rsid w:val="3EB268E5"/>
    <w:rsid w:val="3EF7239A"/>
    <w:rsid w:val="3F1D4672"/>
    <w:rsid w:val="3F2006FA"/>
    <w:rsid w:val="3F275F2C"/>
    <w:rsid w:val="3F2A77CA"/>
    <w:rsid w:val="3F2C7D4C"/>
    <w:rsid w:val="3F4F5483"/>
    <w:rsid w:val="3F6F78D3"/>
    <w:rsid w:val="3F74620D"/>
    <w:rsid w:val="3F7D3D9E"/>
    <w:rsid w:val="3F880144"/>
    <w:rsid w:val="3F9115F7"/>
    <w:rsid w:val="3FD15E98"/>
    <w:rsid w:val="3FFB307C"/>
    <w:rsid w:val="400D69A7"/>
    <w:rsid w:val="40161AFD"/>
    <w:rsid w:val="40214389"/>
    <w:rsid w:val="40385F17"/>
    <w:rsid w:val="408467AF"/>
    <w:rsid w:val="408E5B37"/>
    <w:rsid w:val="409749EB"/>
    <w:rsid w:val="40984BCB"/>
    <w:rsid w:val="40A37834"/>
    <w:rsid w:val="40E1035D"/>
    <w:rsid w:val="40EB4D37"/>
    <w:rsid w:val="40ED0AE8"/>
    <w:rsid w:val="40FF0EE5"/>
    <w:rsid w:val="411408AA"/>
    <w:rsid w:val="41432DC5"/>
    <w:rsid w:val="41605725"/>
    <w:rsid w:val="417523AF"/>
    <w:rsid w:val="41752D32"/>
    <w:rsid w:val="41760725"/>
    <w:rsid w:val="41D63C39"/>
    <w:rsid w:val="41EC520B"/>
    <w:rsid w:val="42002594"/>
    <w:rsid w:val="42073DF3"/>
    <w:rsid w:val="420C190E"/>
    <w:rsid w:val="42275B9B"/>
    <w:rsid w:val="422830F8"/>
    <w:rsid w:val="424741EF"/>
    <w:rsid w:val="4251506E"/>
    <w:rsid w:val="4282566C"/>
    <w:rsid w:val="428B4A24"/>
    <w:rsid w:val="42996CD2"/>
    <w:rsid w:val="42B307FC"/>
    <w:rsid w:val="42D521BB"/>
    <w:rsid w:val="42EE1341"/>
    <w:rsid w:val="42FC147E"/>
    <w:rsid w:val="43120CA1"/>
    <w:rsid w:val="43236783"/>
    <w:rsid w:val="43252782"/>
    <w:rsid w:val="432A5FEB"/>
    <w:rsid w:val="432F1853"/>
    <w:rsid w:val="433834D6"/>
    <w:rsid w:val="43430E5B"/>
    <w:rsid w:val="43503578"/>
    <w:rsid w:val="4352109E"/>
    <w:rsid w:val="43657023"/>
    <w:rsid w:val="43672D9B"/>
    <w:rsid w:val="438A7AD3"/>
    <w:rsid w:val="43AA2365"/>
    <w:rsid w:val="43AA712C"/>
    <w:rsid w:val="43C37AAF"/>
    <w:rsid w:val="440A3726"/>
    <w:rsid w:val="442C18EF"/>
    <w:rsid w:val="44385D37"/>
    <w:rsid w:val="444F4387"/>
    <w:rsid w:val="44511355"/>
    <w:rsid w:val="449000D0"/>
    <w:rsid w:val="44AE67A8"/>
    <w:rsid w:val="44B45B1C"/>
    <w:rsid w:val="44B50DCE"/>
    <w:rsid w:val="44BD4C3D"/>
    <w:rsid w:val="44F914A6"/>
    <w:rsid w:val="45006DD3"/>
    <w:rsid w:val="452151CC"/>
    <w:rsid w:val="45505AB1"/>
    <w:rsid w:val="45575091"/>
    <w:rsid w:val="455C26A8"/>
    <w:rsid w:val="458D3596"/>
    <w:rsid w:val="45994057"/>
    <w:rsid w:val="45AF0A29"/>
    <w:rsid w:val="45B20A85"/>
    <w:rsid w:val="45B82804"/>
    <w:rsid w:val="45B85B30"/>
    <w:rsid w:val="45C30031"/>
    <w:rsid w:val="45CE5353"/>
    <w:rsid w:val="45DF1728"/>
    <w:rsid w:val="45E31539"/>
    <w:rsid w:val="45E537B9"/>
    <w:rsid w:val="46377F79"/>
    <w:rsid w:val="463A4797"/>
    <w:rsid w:val="463D7DE3"/>
    <w:rsid w:val="465C3671"/>
    <w:rsid w:val="465F7442"/>
    <w:rsid w:val="46602C57"/>
    <w:rsid w:val="46713F31"/>
    <w:rsid w:val="468123C6"/>
    <w:rsid w:val="469A3487"/>
    <w:rsid w:val="469D43AE"/>
    <w:rsid w:val="46C2478C"/>
    <w:rsid w:val="46DF533E"/>
    <w:rsid w:val="46E42955"/>
    <w:rsid w:val="46FE1EDD"/>
    <w:rsid w:val="47062899"/>
    <w:rsid w:val="470B5B56"/>
    <w:rsid w:val="470D1EAB"/>
    <w:rsid w:val="471029C1"/>
    <w:rsid w:val="472244DB"/>
    <w:rsid w:val="472C45CF"/>
    <w:rsid w:val="473A4323"/>
    <w:rsid w:val="474B2E49"/>
    <w:rsid w:val="474B4BE5"/>
    <w:rsid w:val="476E307B"/>
    <w:rsid w:val="47A143A2"/>
    <w:rsid w:val="47D46AAB"/>
    <w:rsid w:val="47DE272E"/>
    <w:rsid w:val="47E91113"/>
    <w:rsid w:val="481F6B0D"/>
    <w:rsid w:val="483671E0"/>
    <w:rsid w:val="484B5B0B"/>
    <w:rsid w:val="486C49B0"/>
    <w:rsid w:val="488D4A21"/>
    <w:rsid w:val="48AC7007"/>
    <w:rsid w:val="48BA11FA"/>
    <w:rsid w:val="48C81A51"/>
    <w:rsid w:val="48CB5B7A"/>
    <w:rsid w:val="490D6193"/>
    <w:rsid w:val="491377AA"/>
    <w:rsid w:val="492B6619"/>
    <w:rsid w:val="49357497"/>
    <w:rsid w:val="49403578"/>
    <w:rsid w:val="49731B24"/>
    <w:rsid w:val="49843F7B"/>
    <w:rsid w:val="498D0502"/>
    <w:rsid w:val="49BD7ADA"/>
    <w:rsid w:val="49C12AD9"/>
    <w:rsid w:val="49DD7D56"/>
    <w:rsid w:val="49DF11B1"/>
    <w:rsid w:val="4A176B9D"/>
    <w:rsid w:val="4A232B66"/>
    <w:rsid w:val="4A3239D7"/>
    <w:rsid w:val="4A590F64"/>
    <w:rsid w:val="4A5D3591"/>
    <w:rsid w:val="4A6D4A0F"/>
    <w:rsid w:val="4A912EEC"/>
    <w:rsid w:val="4AC07235"/>
    <w:rsid w:val="4AC64649"/>
    <w:rsid w:val="4AD60806"/>
    <w:rsid w:val="4B02784D"/>
    <w:rsid w:val="4B0D6D5E"/>
    <w:rsid w:val="4B217CD3"/>
    <w:rsid w:val="4B221C9D"/>
    <w:rsid w:val="4B335C59"/>
    <w:rsid w:val="4B4C74A4"/>
    <w:rsid w:val="4B622267"/>
    <w:rsid w:val="4B747E1E"/>
    <w:rsid w:val="4B906184"/>
    <w:rsid w:val="4B944949"/>
    <w:rsid w:val="4BA12BEC"/>
    <w:rsid w:val="4BA3693A"/>
    <w:rsid w:val="4BAD77B9"/>
    <w:rsid w:val="4BAE52DF"/>
    <w:rsid w:val="4BB26B7D"/>
    <w:rsid w:val="4BC66ACD"/>
    <w:rsid w:val="4BCE772F"/>
    <w:rsid w:val="4BD20FCE"/>
    <w:rsid w:val="4BD60C47"/>
    <w:rsid w:val="4BD8600A"/>
    <w:rsid w:val="4BDE5BC4"/>
    <w:rsid w:val="4C1710D6"/>
    <w:rsid w:val="4C1830D1"/>
    <w:rsid w:val="4C6C1422"/>
    <w:rsid w:val="4CB57702"/>
    <w:rsid w:val="4CD06A4F"/>
    <w:rsid w:val="4CD66EB3"/>
    <w:rsid w:val="4CD80866"/>
    <w:rsid w:val="4D001B6A"/>
    <w:rsid w:val="4D005B8C"/>
    <w:rsid w:val="4D397978"/>
    <w:rsid w:val="4D3F6B37"/>
    <w:rsid w:val="4D423F31"/>
    <w:rsid w:val="4D5679DC"/>
    <w:rsid w:val="4D600870"/>
    <w:rsid w:val="4D86141D"/>
    <w:rsid w:val="4D9C5D37"/>
    <w:rsid w:val="4DA67EC1"/>
    <w:rsid w:val="4DB766CD"/>
    <w:rsid w:val="4DC813F1"/>
    <w:rsid w:val="4DD40949"/>
    <w:rsid w:val="4DF54D88"/>
    <w:rsid w:val="4E262735"/>
    <w:rsid w:val="4E524648"/>
    <w:rsid w:val="4E5D6976"/>
    <w:rsid w:val="4E683E6B"/>
    <w:rsid w:val="4E742810"/>
    <w:rsid w:val="4E813C08"/>
    <w:rsid w:val="4E9C50B5"/>
    <w:rsid w:val="4E9E4EDC"/>
    <w:rsid w:val="4ECA68D4"/>
    <w:rsid w:val="4F22401A"/>
    <w:rsid w:val="4F2E29BF"/>
    <w:rsid w:val="4F381A8F"/>
    <w:rsid w:val="4F443F90"/>
    <w:rsid w:val="4F4B5D83"/>
    <w:rsid w:val="4F4C0E88"/>
    <w:rsid w:val="4F594475"/>
    <w:rsid w:val="4F930E6E"/>
    <w:rsid w:val="4F9A0054"/>
    <w:rsid w:val="4FAD6AF3"/>
    <w:rsid w:val="4FC11A85"/>
    <w:rsid w:val="4FE92D8A"/>
    <w:rsid w:val="4FFA4222"/>
    <w:rsid w:val="500D4CCA"/>
    <w:rsid w:val="501E0C85"/>
    <w:rsid w:val="503244EF"/>
    <w:rsid w:val="50384256"/>
    <w:rsid w:val="503E6BF7"/>
    <w:rsid w:val="5058713B"/>
    <w:rsid w:val="505C6D00"/>
    <w:rsid w:val="506127EC"/>
    <w:rsid w:val="50616347"/>
    <w:rsid w:val="506B7C43"/>
    <w:rsid w:val="507C3BFE"/>
    <w:rsid w:val="508825A3"/>
    <w:rsid w:val="5090545C"/>
    <w:rsid w:val="50980C0A"/>
    <w:rsid w:val="50AF5D81"/>
    <w:rsid w:val="50AF627C"/>
    <w:rsid w:val="50B237F5"/>
    <w:rsid w:val="50CE26AB"/>
    <w:rsid w:val="51165E00"/>
    <w:rsid w:val="511741B1"/>
    <w:rsid w:val="511746F5"/>
    <w:rsid w:val="511931FB"/>
    <w:rsid w:val="511D0F3D"/>
    <w:rsid w:val="51222D13"/>
    <w:rsid w:val="51241B8B"/>
    <w:rsid w:val="512D221B"/>
    <w:rsid w:val="51532BB1"/>
    <w:rsid w:val="51624BA2"/>
    <w:rsid w:val="51986815"/>
    <w:rsid w:val="519B00B4"/>
    <w:rsid w:val="51B1208C"/>
    <w:rsid w:val="51B80EB8"/>
    <w:rsid w:val="51C84229"/>
    <w:rsid w:val="52262073"/>
    <w:rsid w:val="5253273C"/>
    <w:rsid w:val="52592449"/>
    <w:rsid w:val="52666914"/>
    <w:rsid w:val="52691F60"/>
    <w:rsid w:val="52AD14ED"/>
    <w:rsid w:val="52BA4CC2"/>
    <w:rsid w:val="52C8137C"/>
    <w:rsid w:val="52DE64AA"/>
    <w:rsid w:val="52E066C6"/>
    <w:rsid w:val="53034162"/>
    <w:rsid w:val="532644A8"/>
    <w:rsid w:val="53296DEB"/>
    <w:rsid w:val="53350C19"/>
    <w:rsid w:val="5385247B"/>
    <w:rsid w:val="538D7DC6"/>
    <w:rsid w:val="538E6122"/>
    <w:rsid w:val="538F59F6"/>
    <w:rsid w:val="53A25729"/>
    <w:rsid w:val="53BB2150"/>
    <w:rsid w:val="53C02053"/>
    <w:rsid w:val="53D17DBD"/>
    <w:rsid w:val="53E126F6"/>
    <w:rsid w:val="53FC0044"/>
    <w:rsid w:val="541410CE"/>
    <w:rsid w:val="542A1CCD"/>
    <w:rsid w:val="542A71C4"/>
    <w:rsid w:val="542B3971"/>
    <w:rsid w:val="54372316"/>
    <w:rsid w:val="543F741C"/>
    <w:rsid w:val="54505070"/>
    <w:rsid w:val="54752E3E"/>
    <w:rsid w:val="548C788D"/>
    <w:rsid w:val="54985E92"/>
    <w:rsid w:val="54A34230"/>
    <w:rsid w:val="54AA4E94"/>
    <w:rsid w:val="54C17E31"/>
    <w:rsid w:val="54CA0B5C"/>
    <w:rsid w:val="54D9161F"/>
    <w:rsid w:val="54EC75A4"/>
    <w:rsid w:val="54FE7711"/>
    <w:rsid w:val="5520724E"/>
    <w:rsid w:val="552A59D6"/>
    <w:rsid w:val="553B3FF0"/>
    <w:rsid w:val="555D2250"/>
    <w:rsid w:val="557355CF"/>
    <w:rsid w:val="55774994"/>
    <w:rsid w:val="5579004C"/>
    <w:rsid w:val="55983288"/>
    <w:rsid w:val="55C027DF"/>
    <w:rsid w:val="55EA33B8"/>
    <w:rsid w:val="55FA4B02"/>
    <w:rsid w:val="55FB7373"/>
    <w:rsid w:val="562E610E"/>
    <w:rsid w:val="563B08DF"/>
    <w:rsid w:val="5647080A"/>
    <w:rsid w:val="567E2150"/>
    <w:rsid w:val="56903F5F"/>
    <w:rsid w:val="56A142F5"/>
    <w:rsid w:val="56A16F7E"/>
    <w:rsid w:val="56C836F9"/>
    <w:rsid w:val="570B6D78"/>
    <w:rsid w:val="571050A0"/>
    <w:rsid w:val="5712706A"/>
    <w:rsid w:val="572052E3"/>
    <w:rsid w:val="57355301"/>
    <w:rsid w:val="574216FD"/>
    <w:rsid w:val="57492675"/>
    <w:rsid w:val="575651A9"/>
    <w:rsid w:val="577675F9"/>
    <w:rsid w:val="5778511F"/>
    <w:rsid w:val="57A203EE"/>
    <w:rsid w:val="57A74D3D"/>
    <w:rsid w:val="57A75A04"/>
    <w:rsid w:val="57C55E8A"/>
    <w:rsid w:val="57E24C8E"/>
    <w:rsid w:val="57FB5D50"/>
    <w:rsid w:val="58144523"/>
    <w:rsid w:val="581D1822"/>
    <w:rsid w:val="583A7875"/>
    <w:rsid w:val="584E40D2"/>
    <w:rsid w:val="589754AF"/>
    <w:rsid w:val="58A14202"/>
    <w:rsid w:val="58A261CC"/>
    <w:rsid w:val="58B73A25"/>
    <w:rsid w:val="58E25649"/>
    <w:rsid w:val="58EE4DF0"/>
    <w:rsid w:val="58F3101F"/>
    <w:rsid w:val="59171FD3"/>
    <w:rsid w:val="59195ED7"/>
    <w:rsid w:val="592F5CB1"/>
    <w:rsid w:val="59342514"/>
    <w:rsid w:val="59665231"/>
    <w:rsid w:val="597A4752"/>
    <w:rsid w:val="598C3104"/>
    <w:rsid w:val="59914276"/>
    <w:rsid w:val="59A10231"/>
    <w:rsid w:val="59AA5338"/>
    <w:rsid w:val="59B241EC"/>
    <w:rsid w:val="59B91A1F"/>
    <w:rsid w:val="59BB3517"/>
    <w:rsid w:val="59C24070"/>
    <w:rsid w:val="59E06309"/>
    <w:rsid w:val="59E9158F"/>
    <w:rsid w:val="59F82547"/>
    <w:rsid w:val="5A1D3C0D"/>
    <w:rsid w:val="5A2D7929"/>
    <w:rsid w:val="5A4C63EF"/>
    <w:rsid w:val="5A5E3D40"/>
    <w:rsid w:val="5A783688"/>
    <w:rsid w:val="5A87203E"/>
    <w:rsid w:val="5AAC3332"/>
    <w:rsid w:val="5AC643F3"/>
    <w:rsid w:val="5ACB4289"/>
    <w:rsid w:val="5AD1516C"/>
    <w:rsid w:val="5B0D5B7E"/>
    <w:rsid w:val="5B12588A"/>
    <w:rsid w:val="5B6A6FDF"/>
    <w:rsid w:val="5B743CAD"/>
    <w:rsid w:val="5B857E0A"/>
    <w:rsid w:val="5B9477F3"/>
    <w:rsid w:val="5BAD7361"/>
    <w:rsid w:val="5BBE331C"/>
    <w:rsid w:val="5BCF72D8"/>
    <w:rsid w:val="5BE417F7"/>
    <w:rsid w:val="5BE663CF"/>
    <w:rsid w:val="5C0D7E00"/>
    <w:rsid w:val="5C25514A"/>
    <w:rsid w:val="5C390BF5"/>
    <w:rsid w:val="5C474011"/>
    <w:rsid w:val="5C4E46A0"/>
    <w:rsid w:val="5CD252D1"/>
    <w:rsid w:val="5D1F743E"/>
    <w:rsid w:val="5D213B63"/>
    <w:rsid w:val="5D283143"/>
    <w:rsid w:val="5D656145"/>
    <w:rsid w:val="5D6F0D72"/>
    <w:rsid w:val="5D743F73"/>
    <w:rsid w:val="5D7F0FB0"/>
    <w:rsid w:val="5DB9023F"/>
    <w:rsid w:val="5DC866D4"/>
    <w:rsid w:val="5DCD5A99"/>
    <w:rsid w:val="5DD72473"/>
    <w:rsid w:val="5E14191A"/>
    <w:rsid w:val="5E1E00A2"/>
    <w:rsid w:val="5E4C4C10"/>
    <w:rsid w:val="5E7C3B11"/>
    <w:rsid w:val="5E8A5738"/>
    <w:rsid w:val="5EA42C9D"/>
    <w:rsid w:val="5EA70098"/>
    <w:rsid w:val="5ED846F5"/>
    <w:rsid w:val="5EEB4428"/>
    <w:rsid w:val="5EF80F4D"/>
    <w:rsid w:val="5F065277"/>
    <w:rsid w:val="5F2913F5"/>
    <w:rsid w:val="5F5D2E4C"/>
    <w:rsid w:val="5F60679C"/>
    <w:rsid w:val="5F7408C2"/>
    <w:rsid w:val="5F877E84"/>
    <w:rsid w:val="5F8D3732"/>
    <w:rsid w:val="5F926F9A"/>
    <w:rsid w:val="5F993E84"/>
    <w:rsid w:val="5F9B114F"/>
    <w:rsid w:val="5FA42829"/>
    <w:rsid w:val="5FD30251"/>
    <w:rsid w:val="5FFB68ED"/>
    <w:rsid w:val="60196D73"/>
    <w:rsid w:val="601B6F8F"/>
    <w:rsid w:val="6026737A"/>
    <w:rsid w:val="60482F27"/>
    <w:rsid w:val="605029D2"/>
    <w:rsid w:val="609404B0"/>
    <w:rsid w:val="60A30D33"/>
    <w:rsid w:val="60BA67A8"/>
    <w:rsid w:val="60CF7012"/>
    <w:rsid w:val="60F728E2"/>
    <w:rsid w:val="611D0AE5"/>
    <w:rsid w:val="61722BDF"/>
    <w:rsid w:val="617474CC"/>
    <w:rsid w:val="6175447D"/>
    <w:rsid w:val="61BD7BD2"/>
    <w:rsid w:val="61BE6D01"/>
    <w:rsid w:val="61FF0CA7"/>
    <w:rsid w:val="621A1324"/>
    <w:rsid w:val="621A4BF4"/>
    <w:rsid w:val="621E68C3"/>
    <w:rsid w:val="6245446B"/>
    <w:rsid w:val="6274515A"/>
    <w:rsid w:val="62885CDB"/>
    <w:rsid w:val="628D57F7"/>
    <w:rsid w:val="629B6165"/>
    <w:rsid w:val="629D2648"/>
    <w:rsid w:val="62B35F51"/>
    <w:rsid w:val="62CA73A9"/>
    <w:rsid w:val="62D20408"/>
    <w:rsid w:val="62E606BF"/>
    <w:rsid w:val="62E844C4"/>
    <w:rsid w:val="63071A4D"/>
    <w:rsid w:val="63132FBE"/>
    <w:rsid w:val="631B2E02"/>
    <w:rsid w:val="632B74E9"/>
    <w:rsid w:val="632C5010"/>
    <w:rsid w:val="634A36E8"/>
    <w:rsid w:val="637E4A58"/>
    <w:rsid w:val="63C45248"/>
    <w:rsid w:val="63DD327E"/>
    <w:rsid w:val="63F26259"/>
    <w:rsid w:val="63F7561D"/>
    <w:rsid w:val="64483A8A"/>
    <w:rsid w:val="645667E8"/>
    <w:rsid w:val="645C36D2"/>
    <w:rsid w:val="6465078D"/>
    <w:rsid w:val="646507D9"/>
    <w:rsid w:val="64654C7D"/>
    <w:rsid w:val="646C1BB9"/>
    <w:rsid w:val="647A1DAB"/>
    <w:rsid w:val="64801AB7"/>
    <w:rsid w:val="64970BAF"/>
    <w:rsid w:val="64CE64BE"/>
    <w:rsid w:val="64DB0A9B"/>
    <w:rsid w:val="64E2007C"/>
    <w:rsid w:val="64E310E8"/>
    <w:rsid w:val="64E3632E"/>
    <w:rsid w:val="64FA7A7E"/>
    <w:rsid w:val="650B16CA"/>
    <w:rsid w:val="650F4BE9"/>
    <w:rsid w:val="651A70AD"/>
    <w:rsid w:val="65210322"/>
    <w:rsid w:val="654C3747"/>
    <w:rsid w:val="6578453C"/>
    <w:rsid w:val="657F402A"/>
    <w:rsid w:val="6598698C"/>
    <w:rsid w:val="659D27F7"/>
    <w:rsid w:val="659F3726"/>
    <w:rsid w:val="65C94D98"/>
    <w:rsid w:val="65D9682D"/>
    <w:rsid w:val="66056C42"/>
    <w:rsid w:val="6623094C"/>
    <w:rsid w:val="663C0A29"/>
    <w:rsid w:val="6668576B"/>
    <w:rsid w:val="666B2582"/>
    <w:rsid w:val="668120DB"/>
    <w:rsid w:val="66AC6B93"/>
    <w:rsid w:val="66D87988"/>
    <w:rsid w:val="66DE6971"/>
    <w:rsid w:val="6701796A"/>
    <w:rsid w:val="6703252B"/>
    <w:rsid w:val="670C5884"/>
    <w:rsid w:val="670E25DC"/>
    <w:rsid w:val="670F0C1D"/>
    <w:rsid w:val="674476A9"/>
    <w:rsid w:val="67452B44"/>
    <w:rsid w:val="674566A0"/>
    <w:rsid w:val="67613767"/>
    <w:rsid w:val="67713939"/>
    <w:rsid w:val="677D22DE"/>
    <w:rsid w:val="678061B5"/>
    <w:rsid w:val="67931B01"/>
    <w:rsid w:val="6796514D"/>
    <w:rsid w:val="67A1421E"/>
    <w:rsid w:val="67A47F07"/>
    <w:rsid w:val="67E91721"/>
    <w:rsid w:val="68190258"/>
    <w:rsid w:val="681E586F"/>
    <w:rsid w:val="682D7860"/>
    <w:rsid w:val="683F57E5"/>
    <w:rsid w:val="68921DB9"/>
    <w:rsid w:val="68A903C8"/>
    <w:rsid w:val="68BE7D5D"/>
    <w:rsid w:val="68F95994"/>
    <w:rsid w:val="690F51B7"/>
    <w:rsid w:val="691722BE"/>
    <w:rsid w:val="69365EB2"/>
    <w:rsid w:val="693C38C9"/>
    <w:rsid w:val="693F6886"/>
    <w:rsid w:val="69974CCA"/>
    <w:rsid w:val="69B33D95"/>
    <w:rsid w:val="69F30635"/>
    <w:rsid w:val="69FA7C16"/>
    <w:rsid w:val="6A042842"/>
    <w:rsid w:val="6A0740E0"/>
    <w:rsid w:val="6A0F2331"/>
    <w:rsid w:val="6A7259FE"/>
    <w:rsid w:val="6A7E0847"/>
    <w:rsid w:val="6A940E5B"/>
    <w:rsid w:val="6AA858C3"/>
    <w:rsid w:val="6AAC3401"/>
    <w:rsid w:val="6AB16D4F"/>
    <w:rsid w:val="6AB31E52"/>
    <w:rsid w:val="6AC10733"/>
    <w:rsid w:val="6ACB7804"/>
    <w:rsid w:val="6ACF31F7"/>
    <w:rsid w:val="6AD77F57"/>
    <w:rsid w:val="6B086362"/>
    <w:rsid w:val="6B790D47"/>
    <w:rsid w:val="6B861375"/>
    <w:rsid w:val="6B881251"/>
    <w:rsid w:val="6BB753F6"/>
    <w:rsid w:val="6BEB1F0C"/>
    <w:rsid w:val="6C172D01"/>
    <w:rsid w:val="6C511FF3"/>
    <w:rsid w:val="6CBD6AEA"/>
    <w:rsid w:val="6CC10EBE"/>
    <w:rsid w:val="6CDE737B"/>
    <w:rsid w:val="6D0D1A0E"/>
    <w:rsid w:val="6D47333A"/>
    <w:rsid w:val="6D486AFE"/>
    <w:rsid w:val="6D560EAF"/>
    <w:rsid w:val="6D643260"/>
    <w:rsid w:val="6D70425D"/>
    <w:rsid w:val="6D836174"/>
    <w:rsid w:val="6D8C1957"/>
    <w:rsid w:val="6D91263F"/>
    <w:rsid w:val="6DA560EA"/>
    <w:rsid w:val="6DB95639"/>
    <w:rsid w:val="6DC22A5C"/>
    <w:rsid w:val="6DCE5641"/>
    <w:rsid w:val="6DF66946"/>
    <w:rsid w:val="6DFB3F5C"/>
    <w:rsid w:val="6DFF3A4C"/>
    <w:rsid w:val="6E064D15"/>
    <w:rsid w:val="6E07481A"/>
    <w:rsid w:val="6E1B45FE"/>
    <w:rsid w:val="6E322CF5"/>
    <w:rsid w:val="6E34121C"/>
    <w:rsid w:val="6E5B2F2E"/>
    <w:rsid w:val="6E5C0D3E"/>
    <w:rsid w:val="6E957F0D"/>
    <w:rsid w:val="6E970129"/>
    <w:rsid w:val="6EA6036C"/>
    <w:rsid w:val="6EA75E92"/>
    <w:rsid w:val="6EB8706A"/>
    <w:rsid w:val="6EBF142E"/>
    <w:rsid w:val="6EC46A44"/>
    <w:rsid w:val="6EC72090"/>
    <w:rsid w:val="6ECF63F8"/>
    <w:rsid w:val="6EEE40A6"/>
    <w:rsid w:val="6F2A2D4B"/>
    <w:rsid w:val="6F345978"/>
    <w:rsid w:val="6F3F543F"/>
    <w:rsid w:val="6F5D151C"/>
    <w:rsid w:val="6F6A75EB"/>
    <w:rsid w:val="6F737718"/>
    <w:rsid w:val="6F765F90"/>
    <w:rsid w:val="6F974134"/>
    <w:rsid w:val="6FA83C70"/>
    <w:rsid w:val="6FBE3493"/>
    <w:rsid w:val="6FD922F4"/>
    <w:rsid w:val="6FE22DFF"/>
    <w:rsid w:val="70765B1C"/>
    <w:rsid w:val="707A0C11"/>
    <w:rsid w:val="707A1AB0"/>
    <w:rsid w:val="70860777"/>
    <w:rsid w:val="708E730A"/>
    <w:rsid w:val="70AB1C6A"/>
    <w:rsid w:val="70AB2BDB"/>
    <w:rsid w:val="70B17B9F"/>
    <w:rsid w:val="70C60851"/>
    <w:rsid w:val="70C718F0"/>
    <w:rsid w:val="70C920F0"/>
    <w:rsid w:val="70CA3E58"/>
    <w:rsid w:val="70CE3BAA"/>
    <w:rsid w:val="70E470C7"/>
    <w:rsid w:val="7102572D"/>
    <w:rsid w:val="711F619F"/>
    <w:rsid w:val="713F6856"/>
    <w:rsid w:val="71600CA6"/>
    <w:rsid w:val="717C7162"/>
    <w:rsid w:val="717E737E"/>
    <w:rsid w:val="71B763EC"/>
    <w:rsid w:val="71DC5C97"/>
    <w:rsid w:val="72247F25"/>
    <w:rsid w:val="722F68CA"/>
    <w:rsid w:val="723D4B43"/>
    <w:rsid w:val="72565C05"/>
    <w:rsid w:val="72842772"/>
    <w:rsid w:val="729B5989"/>
    <w:rsid w:val="72BE5105"/>
    <w:rsid w:val="72C30362"/>
    <w:rsid w:val="72C40DC1"/>
    <w:rsid w:val="72D66D46"/>
    <w:rsid w:val="730438B3"/>
    <w:rsid w:val="731B00BA"/>
    <w:rsid w:val="732F116C"/>
    <w:rsid w:val="73397A01"/>
    <w:rsid w:val="733A5527"/>
    <w:rsid w:val="735D2FC3"/>
    <w:rsid w:val="73726A6F"/>
    <w:rsid w:val="73813156"/>
    <w:rsid w:val="73A25E5C"/>
    <w:rsid w:val="73A56E44"/>
    <w:rsid w:val="73D56A03"/>
    <w:rsid w:val="73DC1D97"/>
    <w:rsid w:val="73DE59B4"/>
    <w:rsid w:val="73DE76F1"/>
    <w:rsid w:val="73E57241"/>
    <w:rsid w:val="73E82DF9"/>
    <w:rsid w:val="73F6144E"/>
    <w:rsid w:val="740470CE"/>
    <w:rsid w:val="74220495"/>
    <w:rsid w:val="743469A4"/>
    <w:rsid w:val="74373814"/>
    <w:rsid w:val="74561EEC"/>
    <w:rsid w:val="74626A1C"/>
    <w:rsid w:val="748C590E"/>
    <w:rsid w:val="74AA048A"/>
    <w:rsid w:val="74B87FBF"/>
    <w:rsid w:val="74C06A74"/>
    <w:rsid w:val="74C27033"/>
    <w:rsid w:val="74D15A49"/>
    <w:rsid w:val="74FF4332"/>
    <w:rsid w:val="750A43F6"/>
    <w:rsid w:val="751122B7"/>
    <w:rsid w:val="7519750B"/>
    <w:rsid w:val="752B3379"/>
    <w:rsid w:val="752E4C17"/>
    <w:rsid w:val="75370055"/>
    <w:rsid w:val="7556312C"/>
    <w:rsid w:val="75752846"/>
    <w:rsid w:val="75976C60"/>
    <w:rsid w:val="759E1D9D"/>
    <w:rsid w:val="75A949DB"/>
    <w:rsid w:val="75B51DBC"/>
    <w:rsid w:val="75C56449"/>
    <w:rsid w:val="75C64E50"/>
    <w:rsid w:val="75CD4430"/>
    <w:rsid w:val="75D67789"/>
    <w:rsid w:val="75D85545"/>
    <w:rsid w:val="7601232C"/>
    <w:rsid w:val="763E0E8A"/>
    <w:rsid w:val="766703E1"/>
    <w:rsid w:val="76760624"/>
    <w:rsid w:val="76890C43"/>
    <w:rsid w:val="7691545E"/>
    <w:rsid w:val="76945589"/>
    <w:rsid w:val="76957293"/>
    <w:rsid w:val="76CA0970"/>
    <w:rsid w:val="76E81EC3"/>
    <w:rsid w:val="76EF6628"/>
    <w:rsid w:val="76F53C3E"/>
    <w:rsid w:val="76FF4ABD"/>
    <w:rsid w:val="770E61BB"/>
    <w:rsid w:val="77130569"/>
    <w:rsid w:val="77381D7D"/>
    <w:rsid w:val="77420E4E"/>
    <w:rsid w:val="77613082"/>
    <w:rsid w:val="778B45A3"/>
    <w:rsid w:val="77AE203F"/>
    <w:rsid w:val="77C67389"/>
    <w:rsid w:val="77C677ED"/>
    <w:rsid w:val="77CA19A9"/>
    <w:rsid w:val="77ED700C"/>
    <w:rsid w:val="77FE4D75"/>
    <w:rsid w:val="78194988"/>
    <w:rsid w:val="78283BA0"/>
    <w:rsid w:val="783C5EB8"/>
    <w:rsid w:val="784309DA"/>
    <w:rsid w:val="78454752"/>
    <w:rsid w:val="78656BA2"/>
    <w:rsid w:val="78770683"/>
    <w:rsid w:val="78A771BA"/>
    <w:rsid w:val="78C95383"/>
    <w:rsid w:val="78CC09CF"/>
    <w:rsid w:val="78EE6B97"/>
    <w:rsid w:val="78F41CD4"/>
    <w:rsid w:val="79022643"/>
    <w:rsid w:val="793C6E7B"/>
    <w:rsid w:val="79404F19"/>
    <w:rsid w:val="794C7D62"/>
    <w:rsid w:val="794E3ADA"/>
    <w:rsid w:val="794F33AE"/>
    <w:rsid w:val="796C624D"/>
    <w:rsid w:val="79764850"/>
    <w:rsid w:val="797F0137"/>
    <w:rsid w:val="79862014"/>
    <w:rsid w:val="798E6F68"/>
    <w:rsid w:val="79C30024"/>
    <w:rsid w:val="79E306C6"/>
    <w:rsid w:val="79EB757B"/>
    <w:rsid w:val="79F53F55"/>
    <w:rsid w:val="7A095341"/>
    <w:rsid w:val="7A1E5C17"/>
    <w:rsid w:val="7A214D4A"/>
    <w:rsid w:val="7A306423"/>
    <w:rsid w:val="7A560E98"/>
    <w:rsid w:val="7A5630C6"/>
    <w:rsid w:val="7A6E36DB"/>
    <w:rsid w:val="7A8B158A"/>
    <w:rsid w:val="7A8F7F06"/>
    <w:rsid w:val="7A9E17C0"/>
    <w:rsid w:val="7AC42BFC"/>
    <w:rsid w:val="7ACA53E2"/>
    <w:rsid w:val="7ACD1E68"/>
    <w:rsid w:val="7ACE0BF6"/>
    <w:rsid w:val="7ADC45FF"/>
    <w:rsid w:val="7AF31506"/>
    <w:rsid w:val="7AF604DD"/>
    <w:rsid w:val="7B087CB8"/>
    <w:rsid w:val="7B1D7C08"/>
    <w:rsid w:val="7B1F73F5"/>
    <w:rsid w:val="7B32263A"/>
    <w:rsid w:val="7B340F01"/>
    <w:rsid w:val="7B6E018F"/>
    <w:rsid w:val="7B845591"/>
    <w:rsid w:val="7BA1292B"/>
    <w:rsid w:val="7BBF742D"/>
    <w:rsid w:val="7BCE2CB0"/>
    <w:rsid w:val="7BE35CBC"/>
    <w:rsid w:val="7C016BE2"/>
    <w:rsid w:val="7C280623"/>
    <w:rsid w:val="7C6B6751"/>
    <w:rsid w:val="7C782EFB"/>
    <w:rsid w:val="7C951EE4"/>
    <w:rsid w:val="7C961804"/>
    <w:rsid w:val="7CA103C5"/>
    <w:rsid w:val="7CEC7D69"/>
    <w:rsid w:val="7D056BA5"/>
    <w:rsid w:val="7D0D7808"/>
    <w:rsid w:val="7D1D4F95"/>
    <w:rsid w:val="7D2C4132"/>
    <w:rsid w:val="7D4800BE"/>
    <w:rsid w:val="7D5477D4"/>
    <w:rsid w:val="7D5F7A21"/>
    <w:rsid w:val="7D6F401F"/>
    <w:rsid w:val="7DD345AE"/>
    <w:rsid w:val="7DF54524"/>
    <w:rsid w:val="7E33329E"/>
    <w:rsid w:val="7E6A7B68"/>
    <w:rsid w:val="7E867872"/>
    <w:rsid w:val="7E8B30DA"/>
    <w:rsid w:val="7E9E5862"/>
    <w:rsid w:val="7EAD3051"/>
    <w:rsid w:val="7EC9775F"/>
    <w:rsid w:val="7ED26C70"/>
    <w:rsid w:val="7EEB147F"/>
    <w:rsid w:val="7F0513B2"/>
    <w:rsid w:val="7F17671C"/>
    <w:rsid w:val="7F2257ED"/>
    <w:rsid w:val="7F3C55D5"/>
    <w:rsid w:val="7F737DF6"/>
    <w:rsid w:val="7F9B2EB0"/>
    <w:rsid w:val="7FB97930"/>
    <w:rsid w:val="7FBB179D"/>
    <w:rsid w:val="7FD56849"/>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paragraph" w:styleId="2">
    <w:name w:val="heading 1"/>
    <w:basedOn w:val="1"/>
    <w:next w:val="1"/>
    <w:qFormat/>
    <w:uiPriority w:val="9"/>
    <w:pPr>
      <w:spacing w:beforeAutospacing="1" w:after="0" w:afterAutospacing="1"/>
      <w:outlineLvl w:val="0"/>
    </w:pPr>
    <w:rPr>
      <w:rFonts w:hint="eastAsia" w:ascii="宋体" w:hAnsi="宋体"/>
      <w:b/>
      <w:bCs/>
      <w:kern w:val="44"/>
      <w:sz w:val="48"/>
      <w:szCs w:val="4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style>
  <w:style w:type="paragraph" w:styleId="4">
    <w:name w:val="Balloon Text"/>
    <w:basedOn w:val="1"/>
    <w:link w:val="20"/>
    <w:semiHidden/>
    <w:unhideWhenUsed/>
    <w:qFormat/>
    <w:uiPriority w:val="99"/>
    <w:pPr>
      <w:spacing w:after="0"/>
    </w:pPr>
    <w:rPr>
      <w:sz w:val="18"/>
      <w:szCs w:val="18"/>
    </w:rPr>
  </w:style>
  <w:style w:type="paragraph" w:styleId="5">
    <w:name w:val="footer"/>
    <w:basedOn w:val="1"/>
    <w:link w:val="16"/>
    <w:unhideWhenUsed/>
    <w:qFormat/>
    <w:uiPriority w:val="0"/>
    <w:pPr>
      <w:tabs>
        <w:tab w:val="center" w:pos="4153"/>
        <w:tab w:val="right" w:pos="8306"/>
      </w:tabs>
    </w:pPr>
    <w:rPr>
      <w:sz w:val="18"/>
      <w:szCs w:val="18"/>
    </w:rPr>
  </w:style>
  <w:style w:type="paragraph" w:styleId="6">
    <w:name w:val="header"/>
    <w:basedOn w:val="1"/>
    <w:link w:val="15"/>
    <w:unhideWhenUsed/>
    <w:qFormat/>
    <w:uiPriority w:val="0"/>
    <w:pPr>
      <w:pBdr>
        <w:bottom w:val="single" w:color="auto" w:sz="6" w:space="1"/>
      </w:pBdr>
      <w:tabs>
        <w:tab w:val="center" w:pos="4153"/>
        <w:tab w:val="right" w:pos="8306"/>
      </w:tabs>
      <w:jc w:val="center"/>
    </w:pPr>
    <w:rPr>
      <w:sz w:val="18"/>
      <w:szCs w:val="18"/>
    </w:rPr>
  </w:style>
  <w:style w:type="paragraph" w:styleId="7">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8">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page number"/>
    <w:basedOn w:val="11"/>
    <w:qFormat/>
    <w:uiPriority w:val="0"/>
  </w:style>
  <w:style w:type="character" w:styleId="14">
    <w:name w:val="Emphasis"/>
    <w:basedOn w:val="11"/>
    <w:qFormat/>
    <w:uiPriority w:val="20"/>
    <w:rPr>
      <w:i/>
    </w:rPr>
  </w:style>
  <w:style w:type="character" w:customStyle="1" w:styleId="15">
    <w:name w:val="页眉 字符"/>
    <w:link w:val="6"/>
    <w:qFormat/>
    <w:uiPriority w:val="99"/>
    <w:rPr>
      <w:rFonts w:ascii="Tahoma" w:hAnsi="Tahoma"/>
      <w:sz w:val="18"/>
      <w:szCs w:val="18"/>
    </w:rPr>
  </w:style>
  <w:style w:type="character" w:customStyle="1" w:styleId="16">
    <w:name w:val="页脚 字符"/>
    <w:link w:val="5"/>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7"/>
    <w:qFormat/>
    <w:uiPriority w:val="11"/>
    <w:rPr>
      <w:rFonts w:ascii="Cambria" w:hAnsi="Cambria" w:cs="Times New Roman"/>
      <w:b/>
      <w:bCs/>
      <w:kern w:val="28"/>
      <w:sz w:val="32"/>
      <w:szCs w:val="32"/>
    </w:rPr>
  </w:style>
  <w:style w:type="character" w:customStyle="1" w:styleId="20">
    <w:name w:val="批注框文本 字符"/>
    <w:basedOn w:val="11"/>
    <w:link w:val="4"/>
    <w:semiHidden/>
    <w:qFormat/>
    <w:uiPriority w:val="99"/>
    <w:rPr>
      <w:rFonts w:ascii="Tahoma" w:hAnsi="Tahoma"/>
      <w:sz w:val="18"/>
      <w:szCs w:val="18"/>
    </w:rPr>
  </w:style>
  <w:style w:type="character" w:customStyle="1" w:styleId="21">
    <w:name w:val="bjh-p"/>
    <w:basedOn w:val="11"/>
    <w:qFormat/>
    <w:uiPriority w:val="0"/>
  </w:style>
  <w:style w:type="paragraph" w:customStyle="1" w:styleId="22">
    <w:name w:val="正文文本 (14)"/>
    <w:basedOn w:val="1"/>
    <w:link w:val="23"/>
    <w:unhideWhenUsed/>
    <w:qFormat/>
    <w:uiPriority w:val="99"/>
    <w:pPr>
      <w:shd w:val="clear" w:color="auto" w:fill="FFFFFF"/>
      <w:spacing w:line="341" w:lineRule="exact"/>
      <w:ind w:firstLine="480"/>
    </w:pPr>
    <w:rPr>
      <w:rFonts w:ascii="宋体" w:hAnsi="宋体"/>
      <w:sz w:val="20"/>
    </w:rPr>
  </w:style>
  <w:style w:type="character" w:customStyle="1" w:styleId="23">
    <w:name w:val="正文文本 (14)_"/>
    <w:link w:val="22"/>
    <w:unhideWhenUsed/>
    <w:qFormat/>
    <w:uiPriority w:val="99"/>
    <w:rPr>
      <w:rFonts w:ascii="宋体" w:hAnsi="宋体" w:eastAsia="宋体"/>
      <w:sz w:val="20"/>
      <w:szCs w:val="22"/>
    </w:rPr>
  </w:style>
  <w:style w:type="paragraph" w:customStyle="1" w:styleId="24">
    <w:name w:val="正文文本 (5)"/>
    <w:basedOn w:val="1"/>
    <w:link w:val="25"/>
    <w:unhideWhenUsed/>
    <w:qFormat/>
    <w:uiPriority w:val="99"/>
    <w:pPr>
      <w:shd w:val="clear" w:color="auto" w:fill="FFFFFF"/>
      <w:spacing w:line="390" w:lineRule="exact"/>
    </w:pPr>
    <w:rPr>
      <w:rFonts w:hint="eastAsia" w:ascii="宋体" w:hAnsi="宋体"/>
      <w:b/>
      <w:szCs w:val="20"/>
    </w:rPr>
  </w:style>
  <w:style w:type="character" w:customStyle="1" w:styleId="25">
    <w:name w:val="正文文本 (5)_"/>
    <w:link w:val="24"/>
    <w:unhideWhenUsed/>
    <w:qFormat/>
    <w:uiPriority w:val="99"/>
    <w:rPr>
      <w:rFonts w:hint="eastAsia" w:ascii="宋体" w:hAnsi="宋体" w:eastAsia="宋体"/>
      <w:b/>
      <w:kern w:val="0"/>
      <w:szCs w:val="20"/>
    </w:rPr>
  </w:style>
  <w:style w:type="paragraph" w:customStyle="1" w:styleId="26">
    <w:name w:val="插入图片"/>
    <w:basedOn w:val="1"/>
    <w:qFormat/>
    <w:uiPriority w:val="0"/>
    <w:pPr>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6132</Words>
  <Characters>6224</Characters>
  <Lines>45</Lines>
  <Paragraphs>12</Paragraphs>
  <TotalTime>8</TotalTime>
  <ScaleCrop>false</ScaleCrop>
  <LinksUpToDate>false</LinksUpToDate>
  <CharactersWithSpaces>6283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2024-01-18T13:42:00Z</dcterms:created>
  <dc:creator>Administrator</dc:creator>
  <cp:lastModifiedBy>上帝掷骰子吗</cp:lastModifiedBy>
  <dcterms:modified xsi:type="dcterms:W3CDTF">2025-07-30T13:59:31Z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6C41E876B7B845DFA700BEA093B26727_12</vt:lpwstr>
  </property>
</Properties>
</file>