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C7DCA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</w:t>
      </w:r>
    </w:p>
    <w:p w14:paraId="01D9F83B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3C6415A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color w:val="000000"/>
          <w:sz w:val="24"/>
          <w:szCs w:val="24"/>
        </w:rPr>
        <w:t>了解、积累“文房四宝”等有关中华优秀传统文化的四字词语，增强文化自信。</w:t>
      </w:r>
    </w:p>
    <w:p w14:paraId="018F0EE8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宋体"/>
          <w:color w:val="000000"/>
          <w:sz w:val="24"/>
          <w:szCs w:val="24"/>
        </w:rPr>
        <w:t>能按活动的步骤,介绍某一手工活动的过程。</w:t>
      </w:r>
    </w:p>
    <w:p w14:paraId="09A840B0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color w:val="000000"/>
          <w:sz w:val="24"/>
          <w:szCs w:val="24"/>
        </w:rPr>
        <w:t>能回顾，梳理“围绕一个意思把一段话写清楚”的具体方法。</w:t>
      </w:r>
    </w:p>
    <w:p w14:paraId="0522BCF5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体会</w:t>
      </w:r>
      <w:r>
        <w:rPr>
          <w:rFonts w:hint="eastAsia" w:ascii="宋体" w:hAnsi="宋体"/>
          <w:bCs/>
          <w:color w:val="000000"/>
          <w:sz w:val="24"/>
          <w:szCs w:val="24"/>
        </w:rPr>
        <w:t>课文的相关段落是如何围绕一个意思写清楚的，感受语言文字的魅力。</w:t>
      </w:r>
    </w:p>
    <w:p w14:paraId="3B464B3B">
      <w:pPr>
        <w:spacing w:after="0" w:line="360" w:lineRule="auto"/>
        <w:jc w:val="both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3F280633">
      <w:pPr>
        <w:spacing w:after="0" w:line="360" w:lineRule="auto"/>
        <w:ind w:firstLine="482" w:firstLineChars="200"/>
        <w:jc w:val="both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关注教材：语文园地安排了4个板块的内容。“交流平台”以《赵州桥》和《一幅名扬中外的画》这两篇课文为例，引导学生回顾、梳理课文的相关段落是如何围绕一个意思写清楚的。“识字加油站”旨在引导学生在生活中主动识字。“词句段运用”安排了两项内容，这两项内容都是引导学生从阅读中学习表达。一是照样子用一些表示动作的词说清楚某个手工活动的过程，二是仿照《赵州桥》和《一幅名扬中外的画》中的有关段落写一段话，通过仿写，尝试将获得的“围绕一个意思把一段话写清楚”的方法加以运用。“日积月累”安排了一组介绍中华优秀传统文化的四字词语，不仅能丰富学生的词汇量，而且能加深学生对中华优秀传统文化的了解。</w:t>
      </w:r>
    </w:p>
    <w:p w14:paraId="49C79D34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关注识字：六个场所的名称，重点关注翘舌音“税”，后鼻音“档”以及整体认读音节“阅”，引导学生交流可以通过哪些方法识字，回顾已知的识字方法。</w:t>
      </w:r>
    </w:p>
    <w:p w14:paraId="76CDD9ED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关注中国优秀传统文化：本单元主题是“中国优秀传统文化”。在语文园地的“日积月累”板块，安排了一组介绍中华优秀传统文化的四字词语，介绍了我国古代“文房四宝”“雅人四好”“中医四诊”的具体内容，引导学生关注我国的优秀传统文化。</w:t>
      </w:r>
    </w:p>
    <w:p w14:paraId="77625055">
      <w:pPr>
        <w:spacing w:after="0" w:line="360" w:lineRule="auto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C6DA9E3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1.能回顾、梳理“围绕一个意思把一段话写清楚”的具体方法。</w:t>
      </w:r>
    </w:p>
    <w:p w14:paraId="09ACE59C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2.能分享在日常生活中自主识字的途径及成果,认识“税、档”等7个生字。</w:t>
      </w:r>
    </w:p>
    <w:p w14:paraId="301B891E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3.能按活动的步骤,介绍某一手工活动的过程。</w:t>
      </w:r>
    </w:p>
    <w:p w14:paraId="76957EAD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4.能说出有关自然段的段式特点,并模仿写一段话。</w:t>
      </w:r>
    </w:p>
    <w:p w14:paraId="7E1686FA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5.了解、积累“文房四宝”等有关中华优秀传统文化的四字词语。</w:t>
      </w:r>
    </w:p>
    <w:p w14:paraId="3E78F7F6">
      <w:pPr>
        <w:spacing w:after="0" w:line="360" w:lineRule="auto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D9E3AC8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1.能回顾、梳理“围绕一个意思把一段话写清楚”的具体方法。</w:t>
      </w:r>
    </w:p>
    <w:p w14:paraId="58514217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2.能说出有关自然段的段式特点,并模仿写一段话。</w:t>
      </w:r>
    </w:p>
    <w:p w14:paraId="6E4E1C40">
      <w:pPr>
        <w:spacing w:after="0" w:line="360" w:lineRule="auto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1682B73F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能按活动的步骤,介绍某一手工活动的过程。</w:t>
      </w:r>
    </w:p>
    <w:p w14:paraId="058F7085">
      <w:pPr>
        <w:spacing w:after="0" w:line="360" w:lineRule="auto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5488FB0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411DE5CD">
      <w:pPr>
        <w:spacing w:after="0" w:line="360" w:lineRule="auto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</w:p>
    <w:p w14:paraId="1439AA7A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7DD37535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45E5E571">
      <w:pPr>
        <w:spacing w:after="0" w:line="360" w:lineRule="auto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4E383A57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1.能回顾、梳理“围绕一个意思把一段话写清楚”的具体方法。</w:t>
      </w:r>
    </w:p>
    <w:p w14:paraId="56375357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2.能分享在日常生活中自主识字的途径及成果,认识“税、档”等7个生字。</w:t>
      </w:r>
    </w:p>
    <w:p w14:paraId="48BCCFBB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3.能说出有关自然段的段式特点,并模仿写一段话。</w:t>
      </w:r>
    </w:p>
    <w:p w14:paraId="64E8CD0F">
      <w:pPr>
        <w:spacing w:after="0" w:line="360" w:lineRule="auto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245DAF32">
      <w:pPr>
        <w:numPr>
          <w:ilvl w:val="0"/>
          <w:numId w:val="1"/>
        </w:num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谈话导入，单元回顾</w:t>
      </w:r>
    </w:p>
    <w:p w14:paraId="39724BAC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教师谈话导入：同学们，这个单元我们学习了《古诗三首》《纸的发明》《赵州桥》和《一幅名扬中外的画》4篇课文。通过本单元的学习，我们了解了我国的优秀传统节日及其习俗，知道了纸的发明过程，还欣赏了坚固美观的赵州桥和名扬中外的画。今天我们来学习第三单元语文园地的内容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（出示课件2）</w:t>
      </w:r>
    </w:p>
    <w:p w14:paraId="45585A0A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教师出示并板书课题：</w:t>
      </w:r>
      <w:r>
        <w:rPr>
          <w:rFonts w:hint="eastAsia" w:ascii="宋体" w:hAnsi="宋体" w:cs="宋体"/>
          <w:color w:val="FF0000"/>
          <w:sz w:val="24"/>
          <w:szCs w:val="24"/>
        </w:rPr>
        <w:t>语文园地</w:t>
      </w:r>
    </w:p>
    <w:p w14:paraId="36B95AB0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教师谈话导入，回顾整个单元学习的课文，重温学习内容，加深学生们的印象，自然过渡到语文园地的学习。）</w:t>
      </w:r>
    </w:p>
    <w:p w14:paraId="143BD094">
      <w:pPr>
        <w:spacing w:after="0" w:line="360" w:lineRule="auto"/>
        <w:ind w:firstLine="482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二、学习交流平台</w:t>
      </w:r>
    </w:p>
    <w:p w14:paraId="74C5EF31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1.学生阅读交流平台的内容，回顾本单元的语文要素。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（出示课件3）</w:t>
      </w:r>
    </w:p>
    <w:p w14:paraId="7D30293C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文中有许多段落，围绕一个意思把这段话写得很清楚。如《赵州桥》第3自然段，为了写清楚“赵州桥非常美观”，详细介绍了桥面石栏上精美的图案，把各种姿态的龙写得活灵活现。又如《一幅名扬中外的的画》第3自然段，写了挂着各种招牌的店铺，还写了来来往往、形态各异的人，清楚地写出了“画上街市的热闹”。</w:t>
      </w:r>
    </w:p>
    <w:p w14:paraId="339E7605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2.教师提出问题：本单元的语文要素是什么？</w:t>
      </w:r>
    </w:p>
    <w:p w14:paraId="04D1AED8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</w:t>
      </w:r>
      <w:r>
        <w:rPr>
          <w:rFonts w:hint="eastAsia" w:ascii="宋体" w:hAnsi="宋体" w:cs="宋体"/>
          <w:color w:val="000000"/>
          <w:sz w:val="24"/>
          <w:szCs w:val="24"/>
        </w:rPr>
        <w:t>围绕一个意思把一段话写清楚。</w:t>
      </w:r>
    </w:p>
    <w:p w14:paraId="5A4058C4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围绕一个意思把一段话写清楚</w:t>
      </w:r>
    </w:p>
    <w:p w14:paraId="04C6ED9C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3.教师过渡：课文是怎样“围绕一个意思把一段话写清楚”的呢？下面我们就一起来回顾一下吧。</w:t>
      </w:r>
    </w:p>
    <w:p w14:paraId="3EBA946E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4.回顾《赵州桥》第3自然段。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（出示课件4）</w:t>
      </w:r>
    </w:p>
    <w:p w14:paraId="2EA8510C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（1）学生齐读《赵州桥》第3自然段。</w:t>
      </w:r>
    </w:p>
    <w:p w14:paraId="086B6D00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（2）教师提出问题：这一段是围绕哪句话来写的？是怎样围绕一个意思把这段话写清楚的？请以小组为单位交流讨论，待会儿分享交流成果。</w:t>
      </w:r>
    </w:p>
    <w:p w14:paraId="3539EA7A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（3）学生小组交流讨论。</w:t>
      </w:r>
    </w:p>
    <w:p w14:paraId="390F9884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（4）教师指名学生交流反馈。</w:t>
      </w:r>
    </w:p>
    <w:p w14:paraId="211E0051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预设1：《赵州桥》第3自然段是围绕“这座桥不但坚固，而且美观”来写的。</w:t>
      </w:r>
    </w:p>
    <w:p w14:paraId="72D0EAD8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预设2：为了写清楚“赵州桥非常美观”，详细介绍了桥面石栏上精美的图案，用“有的……有的……还有的……”的形式，把各种姿态的龙写得活灵活现。</w:t>
      </w:r>
    </w:p>
    <w:p w14:paraId="386BCB2E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5.回顾《一幅名扬中外的画》第3自然段。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（出示课件5）</w:t>
      </w:r>
    </w:p>
    <w:p w14:paraId="1F2BD130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（1）学生齐读《一幅名扬中外的画》第3自然段。</w:t>
      </w:r>
    </w:p>
    <w:p w14:paraId="51FED216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（2）教师提出问题：这一段是怎样围绕一个意思把这段话写清楚的？</w:t>
      </w:r>
    </w:p>
    <w:p w14:paraId="0D7946EF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预设：这一段围绕“画上的街市可热闹了”来写，写了各种各样的店铺，用了同样的关联词写了来来往往、形态各异的人，清楚地写出了“画上街市的热闹”。</w:t>
      </w:r>
    </w:p>
    <w:p w14:paraId="4BB2BB2A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6.教师小结：想要把一段话写清楚，一定要围绕一个意思写。只有这样，整篇文章条理才清晰，思路才清晰。</w:t>
      </w:r>
    </w:p>
    <w:p w14:paraId="21AE4CCE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通过课文回顾单元语文要素“围绕一个意思把一段话写清楚”，梳理具体方法，进一步提升学生对单元语文要素的认识。）</w:t>
      </w:r>
    </w:p>
    <w:p w14:paraId="41FDA2B1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三、学习词句段运用</w:t>
      </w:r>
    </w:p>
    <w:p w14:paraId="4E48688F">
      <w:pPr>
        <w:spacing w:after="0" w:line="360" w:lineRule="auto"/>
        <w:ind w:left="480" w:leftChars="218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1.教师提出学习要求：读一读，想想下面的句子在表达上有什么共同点，再照样子写一写。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（出示课件6）</w:t>
      </w:r>
    </w:p>
    <w:p w14:paraId="49F1F182">
      <w:pPr>
        <w:spacing w:after="0" w:line="360" w:lineRule="auto"/>
        <w:ind w:left="480" w:leftChars="218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2.学生独立思考，自主阅读。</w:t>
      </w:r>
    </w:p>
    <w:p w14:paraId="538ABAE6">
      <w:pPr>
        <w:spacing w:after="0" w:line="360" w:lineRule="auto"/>
        <w:ind w:left="480" w:leftChars="218"/>
        <w:jc w:val="both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自主阅读，独立思考，使学生有自己的独特见解和想法。）</w:t>
      </w:r>
    </w:p>
    <w:p w14:paraId="5134212F">
      <w:pPr>
        <w:spacing w:after="0" w:line="360" w:lineRule="auto"/>
        <w:ind w:left="480" w:leftChars="218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/>
          <w:sz w:val="24"/>
          <w:szCs w:val="24"/>
        </w:rPr>
        <w:t>3.学生交流反馈。</w:t>
      </w:r>
    </w:p>
    <w:p w14:paraId="59618A68">
      <w:pPr>
        <w:spacing w:after="0" w:line="360" w:lineRule="auto"/>
        <w:ind w:firstLine="424" w:firstLineChars="177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预设：两段都是围绕一个意思来写，先总写再分写，都运用了“有的……有的……有的……”的句式。</w:t>
      </w:r>
    </w:p>
    <w:p w14:paraId="672B5281">
      <w:pPr>
        <w:spacing w:after="0" w:line="360" w:lineRule="auto"/>
        <w:ind w:left="480" w:leftChars="218"/>
        <w:jc w:val="both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先总写再分写   有的……有的……有的……</w:t>
      </w:r>
    </w:p>
    <w:p w14:paraId="524F7B5D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4.教师布置任务：请以“少年宫的活动真丰富”为开头，用上“有的……有的……有的……”写几句通顺连贯的话吧！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（出示课件7）</w:t>
      </w:r>
    </w:p>
    <w:p w14:paraId="348C5231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5.学生仿写练习，教师巡视指导。</w:t>
      </w:r>
    </w:p>
    <w:p w14:paraId="1111BDF9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6.教师指名学生分享，其他同学点评。</w:t>
      </w:r>
    </w:p>
    <w:p w14:paraId="3FF948EF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预设：少年宫的活动真丰富！有的同学参加“橡皮泥组”，做出了一个个有趣的彩泥作品；有的同学参加“合唱队”，排练出了一个个合唱节目；有的同学加入了“足球社”，在绿茵场上积极训练……</w:t>
      </w:r>
    </w:p>
    <w:p w14:paraId="6E1FEDB7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引导学生通过仿写、仿说，尝试将学到的方法运用到实践中，目的就是让学生能“有话说”，“想说话”，“敢说话”。）</w:t>
      </w:r>
    </w:p>
    <w:p w14:paraId="58B09E8A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四、学习识字加油站</w:t>
      </w:r>
    </w:p>
    <w:p w14:paraId="34D43675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1.教师引导思考：我们除了在语文课上认识了很多汉字，还通过哪些途径也认识了一些汉字。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（出示课件8）</w:t>
      </w:r>
    </w:p>
    <w:p w14:paraId="330DB325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2.学生小组交流讨论。</w:t>
      </w:r>
    </w:p>
    <w:p w14:paraId="48D0BAF3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预设1：借助工具书自主识字。</w:t>
      </w:r>
    </w:p>
    <w:p w14:paraId="0A9CD80A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预设2：借助书中的拼音识字。</w:t>
      </w:r>
    </w:p>
    <w:p w14:paraId="4F1A6EE3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预设3：联系上下文猜字识字。</w:t>
      </w:r>
    </w:p>
    <w:p w14:paraId="63FBD4EB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预设4：与同伴交流识字。</w:t>
      </w:r>
    </w:p>
    <w:p w14:paraId="77B6FB3C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……</w:t>
      </w:r>
    </w:p>
    <w:p w14:paraId="3BCE6122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通过启发谈话，唤醒学生的识字经验。）</w:t>
      </w:r>
    </w:p>
    <w:p w14:paraId="03FFFE59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3.教师多媒体出示生活中的标牌，并提出问题：生活中，你见过这些标牌吗？试着读一读吧。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（出示课件9）</w:t>
      </w:r>
    </w:p>
    <w:p w14:paraId="12FADF06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（1）学生自由认读词语。</w:t>
      </w:r>
    </w:p>
    <w:p w14:paraId="3F8F17D7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（2）教师指名学生读标牌上的词语。</w:t>
      </w:r>
    </w:p>
    <w:p w14:paraId="14D9F17A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（3）教师指导生字读音。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（出示课件10）</w:t>
      </w:r>
    </w:p>
    <w:p w14:paraId="5BEEB8D0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注意读准翘舌音“税”，后鼻音“档”以及整体认读音节“阅”。</w:t>
      </w:r>
    </w:p>
    <w:p w14:paraId="247D0B4A">
      <w:pPr>
        <w:numPr>
          <w:ilvl w:val="0"/>
          <w:numId w:val="2"/>
        </w:num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学生齐读生字。</w:t>
      </w:r>
    </w:p>
    <w:p w14:paraId="5432BFDB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4.学生交流这些场所的功能。</w:t>
      </w:r>
    </w:p>
    <w:p w14:paraId="04B70390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教师相机点拨：档案馆是存放档案的地方，档案是指分类保存，以备查考的文件和材料。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（出示课件11）</w:t>
      </w:r>
    </w:p>
    <w:p w14:paraId="444240D9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5.学生交流反馈。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（出示课件12）</w:t>
      </w:r>
    </w:p>
    <w:p w14:paraId="07CEE984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预设1：我们可以在农贸市场买蔬菜、水果和肉类。</w:t>
      </w:r>
    </w:p>
    <w:p w14:paraId="06E474A9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预设2：妈妈带我去过咖啡馆，她喝咖啡，我喝果汁。</w:t>
      </w:r>
    </w:p>
    <w:p w14:paraId="587CFEDB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预设3：爷爷带我去过废品收购站，卖废品。</w:t>
      </w:r>
    </w:p>
    <w:p w14:paraId="020EEEF0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6.教师小结：生活中处处可以识字，只要做有心人，就能在日常生活中认识更多的汉字。</w:t>
      </w:r>
    </w:p>
    <w:p w14:paraId="47F3CAC2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处处留心皆识字</w:t>
      </w:r>
    </w:p>
    <w:p w14:paraId="6AFD1259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六个场所名称，学生对于“税务局”“档案局”并不太关注，所以教师要进行适当的指导点拨。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通过读认这些场所的名称，增加学生的识字量，使学生认识到生活中处处都是识字的天地，激发学生在日常生活中主动识字的兴趣。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 w14:paraId="0168EEE6">
      <w:pPr>
        <w:spacing w:after="0" w:line="360" w:lineRule="auto"/>
        <w:jc w:val="both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【板书设计】</w:t>
      </w:r>
    </w:p>
    <w:p w14:paraId="5F82869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3545840" cy="2357120"/>
            <wp:effectExtent l="0" t="0" r="10160" b="508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45840" cy="2357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EC49B2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063D75A5">
      <w:pPr>
        <w:spacing w:after="0" w:line="360" w:lineRule="auto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3877368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1.能按活动的步骤,介绍某一手工活动的过程。</w:t>
      </w:r>
    </w:p>
    <w:p w14:paraId="497472A3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2.了解、积累“文房四宝”等有关中华优秀传统文化的四字词语。</w:t>
      </w:r>
    </w:p>
    <w:p w14:paraId="3A2B0674">
      <w:pPr>
        <w:spacing w:after="0" w:line="360" w:lineRule="auto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C498AB0">
      <w:pPr>
        <w:numPr>
          <w:ilvl w:val="0"/>
          <w:numId w:val="3"/>
        </w:num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开门见山，直入主题</w:t>
      </w:r>
    </w:p>
    <w:p w14:paraId="19947AB1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教师导入：今天我们继续学习语文园地三，进入第二课时的学习。</w:t>
      </w:r>
    </w:p>
    <w:p w14:paraId="6A0A9D89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教师板书课题：</w:t>
      </w:r>
      <w:r>
        <w:rPr>
          <w:rFonts w:hint="eastAsia" w:ascii="宋体" w:hAnsi="宋体" w:cs="宋体"/>
          <w:color w:val="FF0000"/>
          <w:sz w:val="24"/>
          <w:szCs w:val="24"/>
        </w:rPr>
        <w:t>语文园地</w:t>
      </w:r>
    </w:p>
    <w:p w14:paraId="13BCE8D9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二、学习词句段运用</w:t>
      </w:r>
    </w:p>
    <w:p w14:paraId="36A16A65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1.教师提出要求：对照流程图读读下面这段话，照样子口头介绍一次手工活动的过程，如剪纸、捏泥人、拼装玩具、编花绳。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（出示课件13）</w:t>
      </w:r>
    </w:p>
    <w:p w14:paraId="3541445A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介绍手工活动过程</w:t>
      </w:r>
    </w:p>
    <w:p w14:paraId="35B14ADF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（1）学生自由读。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（出示课件14）</w:t>
      </w:r>
    </w:p>
    <w:p w14:paraId="76B7B2E2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（2）教师指名学生读。</w:t>
      </w:r>
    </w:p>
    <w:p w14:paraId="1E239A6C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（3）教师提出问题：蔡伦是怎样造纸的？</w:t>
      </w:r>
    </w:p>
    <w:p w14:paraId="3DE617E3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预设：蔡伦是按照一定的顺序造纸的，先剪短或切碎，然后是浸泡，再捣烂，捞出来，最后是晒。</w:t>
      </w:r>
    </w:p>
    <w:p w14:paraId="1FD18A26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教师小结：按照先后的顺序，提取动词组成流程图，用上连接词就可以将纸的发明过程讲清楚。</w:t>
      </w:r>
    </w:p>
    <w:p w14:paraId="3104D0BE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通过回顾纸的制造过程，初步感知介绍手工活动的方法。）</w:t>
      </w:r>
    </w:p>
    <w:p w14:paraId="530629C1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2.教师过渡：下面我们来看一个剪纸的视频，请同学们认真观看，看看剪窗花需要哪些步骤？看谁记得清楚，说的明白！</w:t>
      </w:r>
    </w:p>
    <w:p w14:paraId="4C6967E5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（1）教师播放视频。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（出示课件15）</w:t>
      </w:r>
    </w:p>
    <w:p w14:paraId="62539CE3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（2）学生认真观看。</w:t>
      </w:r>
    </w:p>
    <w:p w14:paraId="08729054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（3）学生交流讨论，完成表格。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（出示课件16）</w:t>
      </w:r>
    </w:p>
    <w:p w14:paraId="71D0DBCE">
      <w:pPr>
        <w:spacing w:after="0" w:line="360" w:lineRule="auto"/>
        <w:ind w:firstLine="440" w:firstLineChars="200"/>
        <w:jc w:val="both"/>
      </w:pPr>
      <w:r>
        <w:drawing>
          <wp:inline distT="0" distB="0" distL="114300" distR="114300">
            <wp:extent cx="3879850" cy="1649730"/>
            <wp:effectExtent l="0" t="0" r="635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985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97165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（4）师生交流反馈。</w:t>
      </w:r>
    </w:p>
    <w:p w14:paraId="425E2714">
      <w:pPr>
        <w:spacing w:after="0" w:line="360" w:lineRule="auto"/>
        <w:ind w:firstLine="440" w:firstLineChars="200"/>
        <w:jc w:val="both"/>
      </w:pPr>
      <w:r>
        <w:drawing>
          <wp:inline distT="0" distB="0" distL="114300" distR="114300">
            <wp:extent cx="3854450" cy="1640840"/>
            <wp:effectExtent l="0" t="0" r="635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54450" cy="164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466DC">
      <w:pPr>
        <w:spacing w:after="0" w:line="360" w:lineRule="auto"/>
        <w:ind w:firstLine="440" w:firstLineChars="200"/>
        <w:jc w:val="both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</w:t>
      </w:r>
      <w:r>
        <w:rPr>
          <w:rFonts w:hint="eastAsia" w:ascii="楷体" w:hAnsi="楷体" w:eastAsia="楷体" w:cs="楷体"/>
          <w:b/>
          <w:bCs/>
        </w:rPr>
        <w:t>设计意图：</w:t>
      </w:r>
      <w:r>
        <w:rPr>
          <w:rFonts w:hint="eastAsia" w:ascii="楷体" w:hAnsi="楷体" w:eastAsia="楷体" w:cs="楷体"/>
        </w:rPr>
        <w:t>表格填空，将“剪窗花”手工活动的制作过程简单明了化，便于学生根据表格介绍清楚制作的过程。）</w:t>
      </w:r>
    </w:p>
    <w:p w14:paraId="041CBC39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（5）教师指导点拨：要注意步骤、动作不能前后颠倒哦！可以用上“先、再、接着……”等连接词，使语句连贯。</w:t>
      </w:r>
    </w:p>
    <w:p w14:paraId="73BEDF2A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 xml:space="preserve"> 提取步骤、动词  按照先后顺序  用上连接词</w:t>
      </w:r>
    </w:p>
    <w:p w14:paraId="1178BC2A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（6）学生同桌间练说，用上“先、再、接着……”等连接词，将剪窗花的过程讲清楚。</w:t>
      </w:r>
    </w:p>
    <w:p w14:paraId="6F62ACAD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3.教师组织学生仔细观察“包粽子”的流程图。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（出示课件17）</w:t>
      </w:r>
    </w:p>
    <w:p w14:paraId="33F76403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（1）学生交流梳理主要步骤和关键动作。</w:t>
      </w:r>
    </w:p>
    <w:p w14:paraId="72DE2DA6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（2）学生练说。</w:t>
      </w:r>
    </w:p>
    <w:p w14:paraId="377A903F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（3）教师指名学生分享，其他同学评议。</w:t>
      </w:r>
    </w:p>
    <w:p w14:paraId="4B84E904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预设：先拣出好的粽叶，然后对齐折叠，舀米装入粽叶中，再夹肉放入米中，包裹严密，接着咬住绳子的一头开始缠绕，拉住绳子的末端开始打结。</w:t>
      </w:r>
    </w:p>
    <w:p w14:paraId="05AFADEC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4.学生小组交流，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照样子口头介绍一次手工活动的过程。</w:t>
      </w:r>
    </w:p>
    <w:p w14:paraId="487C63AA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5.小组代表分享，师生点评。</w:t>
      </w:r>
    </w:p>
    <w:p w14:paraId="159D0CD6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引导学生模仿前面示例的方法，练习按照先后顺序表达，用上连接词将表示动作的词语连贯起来，把包粽子的过程讲清楚，学以致用。）</w:t>
      </w:r>
    </w:p>
    <w:p w14:paraId="431273F0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三、学习日积月累</w:t>
      </w:r>
    </w:p>
    <w:p w14:paraId="0CE7AA76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教师出示课件，学习词语。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（出示课件18）</w:t>
      </w:r>
    </w:p>
    <w:p w14:paraId="2C142EEF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（1）教师范读，学生跟读。</w:t>
      </w:r>
    </w:p>
    <w:p w14:paraId="06BADA33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（2）学生自由朗读。</w:t>
      </w:r>
    </w:p>
    <w:p w14:paraId="0AD29803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2.教师提出问题：这些词语都和什么有关？</w:t>
      </w:r>
    </w:p>
    <w:p w14:paraId="33E970E8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预设：都是关于中华传统文化的词语，并且后面的词语是对前面的解释。</w:t>
      </w:r>
    </w:p>
    <w:p w14:paraId="3FF48601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日积月累：有关中华优秀传统文化四字词语</w:t>
      </w:r>
    </w:p>
    <w:p w14:paraId="1FECBE9E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3.了解“文房四宝”。</w:t>
      </w:r>
    </w:p>
    <w:p w14:paraId="3D4623D1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（1）教师提出问题：你们知道文房四宝有哪些？</w:t>
      </w:r>
    </w:p>
    <w:p w14:paraId="04E4706B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预设：我爷爷就有文房四宝，分别是笔、墨、纸、砚。</w:t>
      </w:r>
    </w:p>
    <w:p w14:paraId="60F946A8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（2）教师出示图片介绍：笔、墨、纸、砚是中国古代特有的文书工具，被古代文人称为“文房四宝”。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（出示课件19）</w:t>
      </w:r>
    </w:p>
    <w:p w14:paraId="36EAC91A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（3）教师拓展知识链接：2007年，中国科学院科技史所、中国文房四宝协会向联合国教科文组织申报文房四宝为世界级“非物质文化遗产”。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（出示课件20）</w:t>
      </w:r>
    </w:p>
    <w:p w14:paraId="2F7DCDC6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4.了解“雅人四好”。</w:t>
      </w:r>
    </w:p>
    <w:p w14:paraId="770121E9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（1）教师介绍：“琴棋书画”，指弹琴、下棋、写字、绘画，四者皆为文人学士之雅事，故常四字并提，又称“雅人四好”。在我国古代，“琴棋书画”一直被视为文人雅士修身养性的必修课。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（出示课件21）</w:t>
      </w:r>
    </w:p>
    <w:p w14:paraId="3C61BBC3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5.了解“中医四诊”。</w:t>
      </w:r>
    </w:p>
    <w:p w14:paraId="5DC3B84B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（1）教师介绍：中医在长期的医疗实践中，总结出了四种论断疾病的方法，即：望、闻、问、切；也称四诊，即：望诊、闻诊、问诊、切诊。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（出示课件22）</w:t>
      </w:r>
    </w:p>
    <w:p w14:paraId="71DD5E26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6.学生自由朗读，积累背诵。</w:t>
      </w:r>
    </w:p>
    <w:p w14:paraId="16173C15">
      <w:pPr>
        <w:spacing w:after="0" w:line="360" w:lineRule="auto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“日积月累”安排了一组介绍中华优秀传统文化的四字词语，要求学生积累，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不仅能丰富学生的词汇量，而且能加深学生对中华优秀传统文化的了解。</w:t>
      </w:r>
      <w:r>
        <w:rPr>
          <w:rFonts w:hint="eastAsia" w:ascii="楷体" w:hAnsi="楷体" w:eastAsia="楷体" w:cs="楷体"/>
          <w:sz w:val="24"/>
          <w:szCs w:val="24"/>
        </w:rPr>
        <w:t>）</w:t>
      </w:r>
    </w:p>
    <w:p w14:paraId="2F7CC95B">
      <w:pPr>
        <w:spacing w:after="0" w:line="360" w:lineRule="auto"/>
        <w:ind w:firstLine="482" w:firstLineChars="200"/>
        <w:jc w:val="both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四、课堂总结</w:t>
      </w:r>
    </w:p>
    <w:p w14:paraId="475B3D32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教师总结：这节课我们学习了</w:t>
      </w:r>
      <w:r>
        <w:rPr>
          <w:rFonts w:hint="eastAsia" w:ascii="宋体" w:hAnsi="宋体" w:cs="宋体"/>
          <w:color w:val="000000"/>
          <w:sz w:val="24"/>
          <w:szCs w:val="24"/>
        </w:rPr>
        <w:t>按照活动的步骤,介绍某一手工活动的过程，积累了有关我国优秀传统文化的四字词语，在以后的学习中也希望同学们能够积极主动，丰富自己的文化知识储备。</w:t>
      </w:r>
    </w:p>
    <w:p w14:paraId="08FF5AB0">
      <w:pPr>
        <w:spacing w:after="0" w:line="360" w:lineRule="auto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237A91A">
      <w:pPr>
        <w:spacing w:after="0" w:line="360" w:lineRule="auto"/>
        <w:ind w:firstLine="480" w:firstLineChars="200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3599180" cy="2053590"/>
            <wp:effectExtent l="0" t="0" r="7620" b="381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99180" cy="2053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1F246B7">
      <w:pPr>
        <w:spacing w:after="0" w:line="360" w:lineRule="auto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教学反思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03FFC4C2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sz w:val="24"/>
          <w:szCs w:val="24"/>
        </w:rPr>
        <w:t>第一课时学习的是交流平台</w:t>
      </w:r>
      <w:r>
        <w:rPr>
          <w:rFonts w:hint="eastAsia"/>
          <w:sz w:val="24"/>
          <w:szCs w:val="24"/>
        </w:rPr>
        <w:t>、词</w:t>
      </w:r>
      <w:r>
        <w:rPr>
          <w:sz w:val="24"/>
          <w:szCs w:val="24"/>
        </w:rPr>
        <w:t>句段运用</w:t>
      </w:r>
      <w:r>
        <w:rPr>
          <w:rFonts w:hint="eastAsia"/>
          <w:sz w:val="24"/>
          <w:szCs w:val="24"/>
        </w:rPr>
        <w:t>和识字加油站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前面两</w:t>
      </w:r>
      <w:r>
        <w:rPr>
          <w:sz w:val="24"/>
          <w:szCs w:val="24"/>
        </w:rPr>
        <w:t>个板块内容在学习第</w:t>
      </w:r>
      <w:r>
        <w:rPr>
          <w:rFonts w:hint="eastAsia" w:ascii="宋体" w:hAnsi="宋体" w:cs="宋体"/>
          <w:sz w:val="24"/>
          <w:szCs w:val="24"/>
        </w:rPr>
        <w:t>11</w:t>
      </w:r>
      <w:r>
        <w:rPr>
          <w:sz w:val="24"/>
          <w:szCs w:val="24"/>
        </w:rPr>
        <w:t>课《赵州桥》和第</w:t>
      </w:r>
      <w:r>
        <w:rPr>
          <w:rFonts w:hint="eastAsia" w:ascii="宋体" w:hAnsi="宋体" w:cs="宋体"/>
          <w:sz w:val="24"/>
          <w:szCs w:val="24"/>
        </w:rPr>
        <w:t>12</w:t>
      </w:r>
      <w:r>
        <w:rPr>
          <w:sz w:val="24"/>
          <w:szCs w:val="24"/>
        </w:rPr>
        <w:t>课《一幅名扬中外的画》时已经有所涉及。所以本节课在回忆前面所学知识基础上，给学生充足回忆思考的时间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重点放在</w:t>
      </w:r>
      <w:r>
        <w:rPr>
          <w:rFonts w:hint="eastAsia"/>
          <w:sz w:val="24"/>
          <w:szCs w:val="24"/>
        </w:rPr>
        <w:t>词句段运用的</w:t>
      </w:r>
      <w:r>
        <w:rPr>
          <w:sz w:val="24"/>
          <w:szCs w:val="24"/>
        </w:rPr>
        <w:t>仿写与</w:t>
      </w:r>
      <w:r>
        <w:rPr>
          <w:rFonts w:hint="eastAsia"/>
          <w:sz w:val="24"/>
          <w:szCs w:val="24"/>
        </w:rPr>
        <w:t>识字加油站</w:t>
      </w:r>
      <w:r>
        <w:rPr>
          <w:sz w:val="24"/>
          <w:szCs w:val="24"/>
        </w:rPr>
        <w:t>上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学生小组相互交流识字方法，把语文中的识字扩大到生活中去，让学生在场景中有意地去识字，去主动地学习，也能做到学以致用，降低识字的难度。</w:t>
      </w:r>
    </w:p>
    <w:p w14:paraId="09969A30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第二课时学习的是词句段运用和日积月累两个板块。</w:t>
      </w:r>
      <w:r>
        <w:rPr>
          <w:sz w:val="24"/>
          <w:szCs w:val="24"/>
        </w:rPr>
        <w:t>在介绍某一项手工活动，学生根据提炼的动词讲出活动的过程，</w:t>
      </w:r>
      <w:r>
        <w:rPr>
          <w:rFonts w:hint="eastAsia"/>
          <w:sz w:val="24"/>
          <w:szCs w:val="24"/>
        </w:rPr>
        <w:t>但是</w:t>
      </w:r>
      <w:r>
        <w:rPr>
          <w:sz w:val="24"/>
          <w:szCs w:val="24"/>
        </w:rPr>
        <w:t>有部分学生在讲解过程细节时稍有表达不清楚。改正措施是学生在介绍活动过程中，可以让学生边做动作，边介绍，引导他们平时多留心观察，积累。在学习中国优秀传统文化四字词语时，</w:t>
      </w:r>
      <w:r>
        <w:rPr>
          <w:rFonts w:hint="eastAsia"/>
          <w:sz w:val="24"/>
          <w:szCs w:val="24"/>
        </w:rPr>
        <w:t>我介绍讲解的太过于偏哲理，可以</w:t>
      </w:r>
      <w:r>
        <w:rPr>
          <w:sz w:val="24"/>
          <w:szCs w:val="24"/>
        </w:rPr>
        <w:t>通过观看视频图片来理解，能快速地提起学生的兴趣，更能深刻体会到中华五千年文化的精髓是如何一步步传承下来的。</w:t>
      </w:r>
    </w:p>
    <w:p w14:paraId="337D054B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sz w:val="24"/>
          <w:szCs w:val="24"/>
        </w:rPr>
        <w:t>生活中既有语文学习的营养，又是语文学习的训练场。《语文园地》中的语文实践内容，还应更多地联系生活实际，结合现实生活情境，将学生学习语文的视角引向广阔的生活空间，并引导学生学以致用。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021" w:bottom="1134" w:left="102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ED12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A0DB2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F059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58B7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8C56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5C688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9BB000"/>
    <w:multiLevelType w:val="singleLevel"/>
    <w:tmpl w:val="909BB000"/>
    <w:lvl w:ilvl="0" w:tentative="0">
      <w:start w:val="4"/>
      <w:numFmt w:val="decimal"/>
      <w:suff w:val="nothing"/>
      <w:lvlText w:val="（%1）"/>
      <w:lvlJc w:val="left"/>
    </w:lvl>
  </w:abstractNum>
  <w:abstractNum w:abstractNumId="1">
    <w:nsid w:val="0E56AEAB"/>
    <w:multiLevelType w:val="singleLevel"/>
    <w:tmpl w:val="0E56AE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E9BFC4C"/>
    <w:multiLevelType w:val="singleLevel"/>
    <w:tmpl w:val="4E9BFC4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3C5FC9"/>
    <w:rsid w:val="00253FBF"/>
    <w:rsid w:val="003C5FC9"/>
    <w:rsid w:val="00AC66C3"/>
    <w:rsid w:val="00EC524A"/>
    <w:rsid w:val="0253705F"/>
    <w:rsid w:val="3D016226"/>
    <w:rsid w:val="47C702AC"/>
    <w:rsid w:val="58C075B9"/>
    <w:rsid w:val="5CB620F6"/>
    <w:rsid w:val="6F362000"/>
    <w:rsid w:val="6F6736E1"/>
    <w:rsid w:val="75F50B9E"/>
    <w:rsid w:val="78160310"/>
    <w:rsid w:val="7AE7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="Tahoma" w:hAnsi="Tahoma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4988</Words>
  <Characters>5055</Characters>
  <Lines>0</Lines>
  <Paragraphs>0</Paragraphs>
  <TotalTime>0</TotalTime>
  <ScaleCrop>false</ScaleCrop>
  <LinksUpToDate>false</LinksUpToDate>
  <CharactersWithSpaces>5065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2025-07-30T13:55:38Z</dcterms:created>
  <dc:creator>Administrator</dc:creator>
  <cp:lastModifiedBy>上帝掷骰子吗</cp:lastModifiedBy>
  <dcterms:modified xsi:type="dcterms:W3CDTF">2025-07-30T13:55:38Z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72673567950B49E59ADD43F741581243_12</vt:lpwstr>
  </property>
</Properties>
</file>