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F7702">
      <w:pPr>
        <w:widowControl/>
        <w:spacing w:line="440" w:lineRule="atLeast"/>
        <w:jc w:val="center"/>
        <w:rPr>
          <w:rFonts w:asciiTheme="minorEastAsia" w:hAnsiTheme="minorEastAsia" w:eastAsiaTheme="minorEastAsia"/>
          <w:sz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</w:rPr>
        <w:t>安</w:t>
      </w:r>
      <w:r>
        <w:rPr>
          <w:rFonts w:asciiTheme="minorEastAsia" w:hAnsiTheme="minorEastAsia" w:eastAsiaTheme="minorEastAsia"/>
          <w:sz w:val="24"/>
        </w:rPr>
        <w:t xml:space="preserve">      </w:t>
      </w:r>
      <w:r>
        <w:rPr>
          <w:rFonts w:hint="eastAsia" w:asciiTheme="minorEastAsia" w:hAnsiTheme="minorEastAsia" w:eastAsiaTheme="minorEastAsia"/>
          <w:sz w:val="24"/>
        </w:rPr>
        <w:t>慰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25DE6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EAD55D2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26476E7">
            <w:pPr>
              <w:widowControl/>
              <w:jc w:val="center"/>
            </w:pPr>
            <w:r>
              <w:rPr>
                <w:rFonts w:hint="eastAsia"/>
              </w:rPr>
              <w:t>安慰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FCC33E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C23B7D0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口语交际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584F386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授课</w:t>
            </w:r>
          </w:p>
          <w:p w14:paraId="7D6D06D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D2859DE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</w:p>
        </w:tc>
      </w:tr>
      <w:tr w14:paraId="69892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4404D1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教学</w:t>
            </w:r>
          </w:p>
          <w:p w14:paraId="3ADC64D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A80E319">
            <w:pPr>
              <w:spacing w:line="4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1.培养学生安慰他人的意识，学会说安慰别人的话</w:t>
            </w:r>
            <w:r>
              <w:rPr>
                <w:rFonts w:asciiTheme="minorEastAsia" w:hAnsiTheme="minorEastAsia" w:eastAsiaTheme="minorEastAsia"/>
                <w:sz w:val="24"/>
              </w:rPr>
              <w:t>。</w:t>
            </w:r>
            <w:r>
              <w:rPr>
                <w:rFonts w:hint="eastAsia" w:asciiTheme="minorEastAsia" w:hAnsiTheme="minorEastAsia" w:eastAsiaTheme="minorEastAsia"/>
                <w:sz w:val="24"/>
              </w:rPr>
              <w:t> </w:t>
            </w:r>
          </w:p>
          <w:p w14:paraId="52B76246">
            <w:pPr>
              <w:spacing w:line="4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2.学会倾听，有交际的自信心，说话时态度自然大方。 </w:t>
            </w:r>
          </w:p>
          <w:p w14:paraId="4B21AC3A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Theme="minorEastAsia" w:hAnsiTheme="minorEastAsia" w:eastAsiaTheme="minorEastAsia"/>
                <w:sz w:val="24"/>
              </w:rPr>
              <w:t>3.培养学生初步具有文明和谐地进行人际交往的能力，培养学生关爱他人的品质。</w:t>
            </w:r>
          </w:p>
        </w:tc>
      </w:tr>
      <w:tr w14:paraId="5EFAC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71B734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教学</w:t>
            </w:r>
          </w:p>
          <w:p w14:paraId="7D93DC9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C7BF921">
            <w:pPr>
              <w:spacing w:line="4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1.培养学生安慰他人的意识，学会说安慰别人的话。 </w:t>
            </w:r>
          </w:p>
          <w:p w14:paraId="1F465AEE">
            <w:pPr>
              <w:spacing w:line="440" w:lineRule="atLeast"/>
            </w:pPr>
            <w:r>
              <w:rPr>
                <w:rFonts w:hint="eastAsia" w:asciiTheme="minorEastAsia" w:hAnsiTheme="minorEastAsia" w:eastAsiaTheme="minorEastAsia"/>
                <w:sz w:val="24"/>
              </w:rPr>
              <w:t>2.学会倾听，有交际的自信心，说话时态度自然大方。</w:t>
            </w:r>
          </w:p>
        </w:tc>
      </w:tr>
      <w:tr w14:paraId="59D7D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37747C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教学</w:t>
            </w:r>
          </w:p>
          <w:p w14:paraId="4D950920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307B9FD">
            <w:pPr>
              <w:widowControl/>
              <w:shd w:val="clear" w:color="auto" w:fill="FFFFFF"/>
              <w:spacing w:line="360" w:lineRule="atLeast"/>
              <w:jc w:val="left"/>
              <w:rPr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培养学生初步具有文明和谐地进行人际交往的能力，培养学生关爱他人的品质。</w:t>
            </w:r>
          </w:p>
        </w:tc>
      </w:tr>
      <w:tr w14:paraId="3E3F4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A7BEE1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  <w:t>教具</w:t>
            </w:r>
          </w:p>
          <w:p w14:paraId="6AAD52CD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8124B17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视频</w:t>
            </w:r>
          </w:p>
        </w:tc>
      </w:tr>
      <w:tr w14:paraId="0906B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41D585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6FB69E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设计意图</w:t>
            </w:r>
          </w:p>
        </w:tc>
      </w:tr>
      <w:tr w14:paraId="57AB6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130EBA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导入</w:t>
            </w:r>
          </w:p>
          <w:p w14:paraId="1792D1B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7CB7372">
            <w:pPr>
              <w:spacing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一、巧设情境，引出安慰</w:t>
            </w:r>
          </w:p>
          <w:p w14:paraId="4E2FFCD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师：同学们，今天看到这么多老师来听课，戚老师心里非常紧张，此时此刻，你们能说点什么让老师不这么紧张吗？ </w:t>
            </w:r>
          </w:p>
          <w:p w14:paraId="5B7C37C0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师：谢谢孩子们，有了你们的鼓励和安慰，老师的心情平静多了，谢谢大家。其实在生活当中有很多人跟戚老师一样会遇到一些不顺心的事，那么在这个时候我们最需要什么呢？安慰。</w:t>
            </w:r>
          </w:p>
          <w:p w14:paraId="0923DB05">
            <w:pPr>
              <w:spacing w:line="360" w:lineRule="auto"/>
              <w:ind w:firstLine="480" w:firstLineChars="200"/>
            </w:pPr>
            <w:r>
              <w:rPr>
                <w:rFonts w:hint="eastAsia" w:asciiTheme="minorEastAsia" w:hAnsiTheme="minorEastAsia" w:eastAsiaTheme="minorEastAsia"/>
                <w:sz w:val="24"/>
              </w:rPr>
              <w:t>一位名人这样说：“安慰是沟通心灵的桥梁，安慰是医治心灵的良方。”今天，咱们要来上一节口语交际课，让我们学会安慰。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（板书课题）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（出示课件2）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6DF1052F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  <w:t xml:space="preserve"> </w:t>
            </w:r>
          </w:p>
          <w:p w14:paraId="08C47F5B">
            <w:pPr>
              <w:spacing w:line="440" w:lineRule="exact"/>
              <w:rPr>
                <w:color w:val="00B050"/>
                <w:sz w:val="24"/>
                <w:szCs w:val="20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szCs w:val="20"/>
              </w:rPr>
              <w:t>【设计意图：设置这一环节，目的是让学生知道生活中，我们遇到了不开心事，想得到别人的安慰，唤起学生的情感共鸣。】</w:t>
            </w:r>
          </w:p>
          <w:p w14:paraId="72C7C68C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65EDD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E7F3D9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新课</w:t>
            </w:r>
          </w:p>
          <w:p w14:paraId="12D4EBC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教学</w:t>
            </w:r>
          </w:p>
          <w:p w14:paraId="2FB458C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5AAFC49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二、研究话题，明确方法</w:t>
            </w:r>
          </w:p>
          <w:p w14:paraId="747D386E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师：请同学们先来看课本中第一个小男孩说的话）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</w:t>
            </w:r>
            <w:r>
              <w:rPr>
                <w:rFonts w:asciiTheme="minorEastAsia" w:hAnsiTheme="minorEastAsia" w:eastAsiaTheme="minorEastAsia"/>
                <w:b/>
                <w:color w:val="0000FF"/>
                <w:sz w:val="24"/>
              </w:rPr>
              <w:t>3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 </w:t>
            </w:r>
          </w:p>
          <w:p w14:paraId="0D08C5D3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师：故事中的小男孩遇到了什么问题？ </w:t>
            </w:r>
          </w:p>
          <w:p w14:paraId="0563B646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师：如果你是他的同学，你打算怎么安慰他？请同桌之间互相商量一下。 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（板书：主动关心）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 </w:t>
            </w:r>
          </w:p>
          <w:p w14:paraId="477C6931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预设A </w:t>
            </w:r>
          </w:p>
          <w:p w14:paraId="11B43DFD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生：小峰，不要难过了，运动会上难免有意外发生，你不是故意摔倒的，比赛的结果不重要，重要的是你参与了，并且付出了努力。 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</w:t>
            </w:r>
            <w:r>
              <w:rPr>
                <w:rFonts w:asciiTheme="minorEastAsia" w:hAnsiTheme="minorEastAsia" w:eastAsiaTheme="minorEastAsia"/>
                <w:b/>
                <w:color w:val="0000FF"/>
                <w:sz w:val="24"/>
              </w:rPr>
              <w:t>3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 </w:t>
            </w:r>
          </w:p>
          <w:p w14:paraId="282E0DA5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师：你是个善解人意的好孩子，我想此时小峰心里会舒服一些。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（板书：表示理解） </w:t>
            </w:r>
          </w:p>
          <w:p w14:paraId="572A2909">
            <w:pPr>
              <w:spacing w:line="360" w:lineRule="auto"/>
              <w:ind w:left="29" w:leftChars="14" w:firstLine="424" w:firstLineChars="177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（你鼓励无疑给了小峰极大的安慰）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（板书：鼓励）。 </w:t>
            </w:r>
          </w:p>
          <w:p w14:paraId="253A7D3C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师：所有这些安慰的语言、行动都来自于我们对小峰的真诚，只有真诚，才会真心实意地去帮助他人。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（板书：真诚）</w:t>
            </w:r>
          </w:p>
          <w:p w14:paraId="74171CE0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小结：通过这么多同学和老师的安慰，此时小峰的心里会怎么样？</w:t>
            </w:r>
          </w:p>
          <w:p w14:paraId="57C49622">
            <w:pPr>
              <w:spacing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三、出示情境，学生练说</w:t>
            </w:r>
          </w:p>
          <w:p w14:paraId="138FC93B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1.出示：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</w:t>
            </w:r>
            <w:r>
              <w:rPr>
                <w:rFonts w:asciiTheme="minorEastAsia" w:hAnsiTheme="minorEastAsia" w:eastAsiaTheme="minorEastAsia"/>
                <w:b/>
                <w:color w:val="0000FF"/>
                <w:sz w:val="24"/>
              </w:rPr>
              <w:t>4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）</w:t>
            </w:r>
          </w:p>
          <w:p w14:paraId="4AB1EC6E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（1）我不想搬走，不想离开好朋友。</w:t>
            </w:r>
          </w:p>
          <w:p w14:paraId="7821B1B3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（2）我特别喜欢这块表，丢了好心疼啊！</w:t>
            </w:r>
          </w:p>
          <w:p w14:paraId="2851EBB9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师：上面两种情形，你要如何安慰别人呢？请任选一个你想安慰的对象进行小组内讨论。 </w:t>
            </w:r>
          </w:p>
          <w:p w14:paraId="7C1851B5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2.请生表演，练习说话。</w:t>
            </w:r>
            <w:r>
              <w:rPr>
                <w:rFonts w:asciiTheme="minorEastAsia" w:hAnsiTheme="minorEastAsia" w:eastAsiaTheme="minorEastAsia"/>
                <w:color w:val="FF0000"/>
                <w:sz w:val="24"/>
              </w:rPr>
              <w:t xml:space="preserve"> </w:t>
            </w:r>
          </w:p>
          <w:p w14:paraId="3985E03B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四、交流烦恼，强化方法 </w:t>
            </w:r>
          </w:p>
          <w:p w14:paraId="46D44902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1.当堂抽取学生课前写下的烦恼纸条。 </w:t>
            </w:r>
          </w:p>
          <w:p w14:paraId="4B18126B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2.针对学生烦恼的问题，其他学生给予安慰。 </w:t>
            </w:r>
          </w:p>
          <w:p w14:paraId="4684235D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3.被安慰学生谈谈心情的变化。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4DDCF6F">
            <w:pPr>
              <w:spacing w:line="360" w:lineRule="auto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</w:t>
            </w:r>
          </w:p>
          <w:p w14:paraId="4B33218A">
            <w:pPr>
              <w:spacing w:line="360" w:lineRule="auto"/>
              <w:rPr>
                <w:rFonts w:ascii="宋体" w:hAnsi="宋体" w:cs="宋体"/>
                <w:kern w:val="0"/>
                <w:sz w:val="24"/>
                <w:lang w:bidi="ar"/>
              </w:rPr>
            </w:pPr>
          </w:p>
          <w:p w14:paraId="20C72BEE">
            <w:pPr>
              <w:spacing w:line="360" w:lineRule="auto"/>
              <w:rPr>
                <w:rFonts w:ascii="宋体" w:hAnsi="宋体" w:cs="宋体"/>
                <w:kern w:val="0"/>
                <w:sz w:val="24"/>
                <w:lang w:bidi="ar"/>
              </w:rPr>
            </w:pPr>
          </w:p>
          <w:p w14:paraId="1D206B00">
            <w:pPr>
              <w:spacing w:line="360" w:lineRule="auto"/>
              <w:rPr>
                <w:rFonts w:ascii="宋体" w:hAnsi="宋体" w:cs="宋体"/>
                <w:kern w:val="0"/>
                <w:sz w:val="24"/>
                <w:lang w:bidi="ar"/>
              </w:rPr>
            </w:pPr>
          </w:p>
          <w:p w14:paraId="02872775">
            <w:pPr>
              <w:spacing w:line="360" w:lineRule="auto"/>
              <w:rPr>
                <w:rFonts w:ascii="宋体" w:hAnsi="宋体"/>
                <w:b/>
                <w:color w:val="00B050"/>
                <w:sz w:val="24"/>
              </w:rPr>
            </w:pPr>
            <w:r>
              <w:rPr>
                <w:rFonts w:hint="eastAsia" w:ascii="宋体" w:hAnsi="宋体"/>
                <w:bCs/>
                <w:color w:val="00B050"/>
                <w:sz w:val="24"/>
              </w:rPr>
              <w:t>【设计意图：这个环节，既可以明确话题具体要求，又能提高学生自主探究的欲望，提高学生自主学习的能力，提高参与度。】</w:t>
            </w:r>
          </w:p>
          <w:p w14:paraId="0EDF9B0A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B6BBBF9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C4877AC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3FCA8F9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11EBCCC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6826E58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F6ABFE6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FC57A0C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E621D5D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C06E355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C8FDA68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08D47EC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16C1D2D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FC006E1">
            <w:pPr>
              <w:spacing w:line="360" w:lineRule="auto"/>
              <w:rPr>
                <w:rFonts w:asciiTheme="minorEastAsia" w:hAnsiTheme="minorEastAsia" w:eastAsiaTheme="minorEastAsia"/>
                <w:b/>
                <w:color w:val="00B050"/>
                <w:sz w:val="24"/>
              </w:rPr>
            </w:pPr>
          </w:p>
          <w:p w14:paraId="6BF4449B">
            <w:pPr>
              <w:spacing w:line="360" w:lineRule="auto"/>
              <w:rPr>
                <w:rFonts w:asciiTheme="minorEastAsia" w:hAnsiTheme="minorEastAsia" w:eastAsiaTheme="minorEastAsia"/>
                <w:b/>
                <w:color w:val="00B050"/>
                <w:sz w:val="24"/>
              </w:rPr>
            </w:pPr>
          </w:p>
          <w:p w14:paraId="75A6A921">
            <w:pPr>
              <w:spacing w:line="360" w:lineRule="auto"/>
              <w:rPr>
                <w:rFonts w:ascii="宋体" w:hAnsi="宋体"/>
                <w:bCs/>
                <w:color w:val="00B050"/>
                <w:sz w:val="24"/>
              </w:rPr>
            </w:pPr>
            <w:r>
              <w:rPr>
                <w:rFonts w:hint="eastAsia" w:ascii="宋体" w:hAnsi="宋体"/>
                <w:bCs/>
                <w:color w:val="00B050"/>
                <w:sz w:val="24"/>
              </w:rPr>
              <w:t>【设计意图：让学生养成认真倾听的习惯。】</w:t>
            </w:r>
          </w:p>
          <w:p w14:paraId="24EB3F12">
            <w:pPr>
              <w:spacing w:line="360" w:lineRule="auto"/>
              <w:rPr>
                <w:rFonts w:asciiTheme="minorEastAsia" w:hAnsiTheme="minorEastAsia" w:eastAsiaTheme="minorEastAsia"/>
                <w:b/>
                <w:color w:val="00B050"/>
                <w:sz w:val="24"/>
              </w:rPr>
            </w:pPr>
          </w:p>
          <w:p w14:paraId="69BC6000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6BA65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6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E9A61FE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4E4675F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五、主题拓展，情感升华 </w:t>
            </w:r>
          </w:p>
          <w:p w14:paraId="24784A97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师总结：同学们，人生的旅途并非都是坦途。安慰，如同涓涓细流，会滋润我们的心田。捧出一颗心来，送上我们真诚的安慰，我们就会快乐起来。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</w:t>
            </w:r>
            <w:r>
              <w:rPr>
                <w:rFonts w:asciiTheme="minorEastAsia" w:hAnsiTheme="minorEastAsia" w:eastAsiaTheme="minorEastAsia"/>
                <w:b/>
                <w:color w:val="0000FF"/>
                <w:sz w:val="24"/>
              </w:rPr>
              <w:t>5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 </w:t>
            </w:r>
          </w:p>
          <w:p w14:paraId="45787A40">
            <w:pPr>
              <w:spacing w:line="440" w:lineRule="exact"/>
              <w:ind w:firstLine="480"/>
              <w:rPr>
                <w:rFonts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让我随着音乐，一同感受安慰带给我们的温暖和力量。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7629FBB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  <w:lang w:bidi="ar"/>
              </w:rPr>
            </w:pPr>
          </w:p>
          <w:p w14:paraId="47D12C4F">
            <w:pPr>
              <w:spacing w:line="440" w:lineRule="exact"/>
              <w:jc w:val="left"/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 </w:t>
            </w:r>
          </w:p>
        </w:tc>
      </w:tr>
      <w:tr w14:paraId="3E9BE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05410">
            <w:pPr>
              <w:widowControl/>
              <w:jc w:val="left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  <w:szCs w:val="22"/>
                <w:lang w:bidi="ar"/>
              </w:rPr>
              <w:t>板书设计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6C8F34D">
            <w:pPr>
              <w:spacing w:line="360" w:lineRule="auto"/>
              <w:ind w:firstLine="3600" w:firstLineChars="15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口语交际</w:t>
            </w:r>
          </w:p>
          <w:p w14:paraId="215DF324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asciiTheme="minorEastAsia" w:hAnsiTheme="minorEastAsia" w:eastAsiaTheme="minorEastAsia"/>
                <w:color w:val="FF000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2164080</wp:posOffset>
                      </wp:positionH>
                      <wp:positionV relativeFrom="paragraph">
                        <wp:posOffset>168275</wp:posOffset>
                      </wp:positionV>
                      <wp:extent cx="94615" cy="683895"/>
                      <wp:effectExtent l="4445" t="4445" r="15240" b="16510"/>
                      <wp:wrapNone/>
                      <wp:docPr id="1" name="右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94615" cy="683895"/>
                              </a:xfrm>
                              <a:prstGeom prst="rightBrace">
                                <a:avLst>
                                  <a:gd name="adj1" fmla="val 60234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flip:x;margin-left:170.4pt;margin-top:13.25pt;height:53.85pt;width:7.45pt;z-index:251660288;mso-width-relative:page;mso-height-relative:page;" filled="f" stroked="t" coordsize="21600,21600" o:gfxdata="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3TuxL1wAAAAoBAAAPAAAAAAAAAAEAIAAAACIAAABkcnMvZG93bnJldi54bWxQ&#10;SwECFAAUAAAACACHTuJA8vVQWPgBAADmAwAADgAAAAAAAAABACAAAAAmAQAAZHJzL2Uyb0RvYy54&#10;bWxQSwUGAAAAAAYABgBZAQAAkAUAAAAA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Theme="minorEastAsia" w:hAnsiTheme="minorEastAsia" w:eastAsiaTheme="minorEastAsia"/>
                <w:color w:val="FF000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3093085</wp:posOffset>
                      </wp:positionH>
                      <wp:positionV relativeFrom="paragraph">
                        <wp:posOffset>144145</wp:posOffset>
                      </wp:positionV>
                      <wp:extent cx="90805" cy="673100"/>
                      <wp:effectExtent l="0" t="4445" r="23495" b="8255"/>
                      <wp:wrapNone/>
                      <wp:docPr id="2" name="右大括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805" cy="673100"/>
                              </a:xfrm>
                              <a:prstGeom prst="rightBrace">
                                <a:avLst>
                                  <a:gd name="adj1" fmla="val 6177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243.55pt;margin-top:11.35pt;height:53pt;width:7.15pt;z-index:251659264;mso-width-relative:page;mso-height-relative:page;" filled="f" stroked="t" coordsize="21600,21600" o:gfxdata="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F9VHa2QAAAAoBAAAPAAAAAAAAAAEAIAAAACIAAABkcnMvZG93bnJldi54bWxQSwECFAAU&#10;AAAACACHTuJAB5TlH/ABAADcAwAADgAAAAAAAAABACAAAAAoAQAAZHJzL2Uyb0RvYy54bWxQSwUG&#10;AAAAAAYABgBZAQAAigUAAAAA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主动关心</w:t>
            </w:r>
          </w:p>
          <w:p w14:paraId="038E41DD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 xml:space="preserve">安慰 </w:t>
            </w:r>
            <w:r>
              <w:rPr>
                <w:rFonts w:asciiTheme="minorEastAsia" w:hAnsiTheme="minorEastAsia" w:eastAsiaTheme="minorEastAsia"/>
                <w:color w:val="FF0000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 xml:space="preserve">   表示理解 </w:t>
            </w:r>
            <w:r>
              <w:rPr>
                <w:rFonts w:asciiTheme="minorEastAsia" w:hAnsiTheme="minorEastAsia" w:eastAsiaTheme="minorEastAsia"/>
                <w:color w:val="FF0000"/>
                <w:sz w:val="24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真诚</w:t>
            </w:r>
          </w:p>
          <w:p w14:paraId="1728A4C4">
            <w:pPr>
              <w:spacing w:line="360" w:lineRule="auto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鼓励</w:t>
            </w:r>
          </w:p>
        </w:tc>
      </w:tr>
      <w:tr w14:paraId="4B1BB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81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2221E6B5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  <w:lang w:bidi="ar"/>
              </w:rPr>
              <w:t>教学反思</w:t>
            </w:r>
          </w:p>
        </w:tc>
      </w:tr>
      <w:tr w14:paraId="60232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698058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1.在这节课的教学过程中，我注重发挥学生合作意识和自主学习的精神，通过同学们讲自己的伤心事，充分调动了学生参与的积极性，达到了预期的效果。</w:t>
            </w:r>
          </w:p>
          <w:p w14:paraId="39F6F87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2.在这节课中，同学们积极思考，参与话题，勇于发言，唤起情感共鸣，口语能力得到提升。</w:t>
            </w:r>
          </w:p>
          <w:p w14:paraId="719FE06B">
            <w:pPr>
              <w:spacing w:line="440" w:lineRule="exact"/>
              <w:ind w:firstLine="480" w:firstLineChars="200"/>
            </w:pPr>
            <w:r>
              <w:rPr>
                <w:rFonts w:hint="eastAsia" w:asciiTheme="minorEastAsia" w:hAnsiTheme="minorEastAsia" w:eastAsiaTheme="minorEastAsia"/>
                <w:sz w:val="24"/>
              </w:rPr>
              <w:t>3.美中不足的是个别同学不爱参与，害怕，不敢发言，希望在今后的教学中，我要多关注学困生，让他们的能力也有较大幅度地提升。</w:t>
            </w:r>
          </w:p>
        </w:tc>
      </w:tr>
    </w:tbl>
    <w:p w14:paraId="48F62DB8">
      <w:pPr>
        <w:rPr>
          <w:sz w:val="24"/>
        </w:rPr>
      </w:pPr>
      <w:r>
        <w:rPr>
          <w:rFonts w:ascii="宋体" w:hAnsi="宋体" w:cs="宋体"/>
          <w:kern w:val="0"/>
          <w:sz w:val="24"/>
          <w:lang w:bidi="ar"/>
        </w:rPr>
        <w:t>  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9365AA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03C6F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C9D018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3E168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15EDF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E8838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7C8"/>
    <w:rsid w:val="00234707"/>
    <w:rsid w:val="002B4E69"/>
    <w:rsid w:val="00340504"/>
    <w:rsid w:val="0078020C"/>
    <w:rsid w:val="007D725D"/>
    <w:rsid w:val="008877C8"/>
    <w:rsid w:val="00AF01A6"/>
    <w:rsid w:val="00B5234B"/>
    <w:rsid w:val="00D02564"/>
    <w:rsid w:val="0C9E5F8B"/>
    <w:rsid w:val="184E5D91"/>
    <w:rsid w:val="1AFA233E"/>
    <w:rsid w:val="1B3A24FA"/>
    <w:rsid w:val="21604FC9"/>
    <w:rsid w:val="2EDA0A03"/>
    <w:rsid w:val="39B64EDD"/>
    <w:rsid w:val="3E057EFD"/>
    <w:rsid w:val="4A7A6CAB"/>
    <w:rsid w:val="60D03353"/>
    <w:rsid w:val="654C6D07"/>
    <w:rsid w:val="6AC46CAA"/>
    <w:rsid w:val="73835256"/>
    <w:rsid w:val="75F2363D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qFormat/>
    <w:uiPriority w:val="0"/>
    <w:rPr>
      <w:b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批注框文本 Char"/>
    <w:basedOn w:val="9"/>
    <w:link w:val="3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1361</Words>
  <Characters>1374</Characters>
  <Lines>0</Lines>
  <Paragraphs>0</Paragraphs>
  <TotalTime>0</TotalTime>
  <ScaleCrop>false</ScaleCrop>
  <LinksUpToDate>false</LinksUpToDate>
  <CharactersWithSpaces>1433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2025-07-30T14:06:47Z</dcterms:created>
  <dc:creator>Administrator</dc:creator>
  <cp:lastModifiedBy>上帝掷骰子吗</cp:lastModifiedBy>
  <dcterms:modified xsi:type="dcterms:W3CDTF">2025-07-30T14:06:48Z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0C4C054417CE4CFFA87BFCDAFF9DC693_12</vt:lpwstr>
  </property>
</Properties>
</file>