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85737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习作例文</w:t>
      </w:r>
    </w:p>
    <w:p w14:paraId="19C6BE36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87BE04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增强学生的文化自信，丰富学生的阅读体验。</w:t>
      </w:r>
    </w:p>
    <w:p w14:paraId="4358DD23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读懂例文的内容，感受起过渡作用的句子。</w:t>
      </w:r>
    </w:p>
    <w:p w14:paraId="4328689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感悟文章按照一定顺序写景物的方法，理解把重点内容写详细写具体的写作方法。</w:t>
      </w:r>
    </w:p>
    <w:p w14:paraId="00418A1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24"/>
        </w:rPr>
        <w:t>通过阅读例文，</w:t>
      </w:r>
      <w:r>
        <w:rPr>
          <w:rFonts w:hint="eastAsia" w:ascii="宋体" w:hAnsi="宋体"/>
          <w:sz w:val="24"/>
          <w:szCs w:val="30"/>
        </w:rPr>
        <w:t>丰富学生的阅读体验，引导学生调动生活经验、打开思路。</w:t>
      </w:r>
    </w:p>
    <w:p w14:paraId="6D5BDD16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【课前解析】</w:t>
      </w:r>
      <w:r>
        <w:rPr>
          <w:rFonts w:ascii="宋体" w:hAnsi="宋体"/>
          <w:b/>
          <w:bCs/>
          <w:sz w:val="24"/>
          <w:szCs w:val="24"/>
        </w:rPr>
        <w:t xml:space="preserve">  </w:t>
      </w:r>
    </w:p>
    <w:p w14:paraId="783D866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游览顺序：《颐和园》移步换景，按照游览的顺序记述景物，课后题提示学生关注文中的过渡句，体会作者是怎样使用恰当的过渡句把游览顺序写清楚的，并借助过渡去梳理出作者游览的路线图。《七月的天山》主要描写作者骑马进入天山的一路所见，文笔优美。课文按照由高到低、由远及近的顺序记述景物，为学生进一步学习“按游览的顺序写景物”提供了更多模仿范例。</w:t>
      </w:r>
    </w:p>
    <w:p w14:paraId="6B5B38B2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259B05E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1.默读例文，读懂例文的内容，画出起过渡作用的句子。</w:t>
      </w:r>
    </w:p>
    <w:p w14:paraId="473EC89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2.通过阅读例文，根据批注加深理解“按照一定顺序写景物”的写法。</w:t>
      </w:r>
    </w:p>
    <w:p w14:paraId="4EA1EF8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356E90A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默读理解两篇例文的内容，思考作者是怎样按照一定的顺序描写景物的。</w:t>
      </w:r>
    </w:p>
    <w:p w14:paraId="6DB0B14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教学难点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2E8EFE9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感悟文章按照一定顺序写景物的方法，理解把重点内容写详细写具体的写作方法。</w:t>
      </w:r>
    </w:p>
    <w:p w14:paraId="3EC9A712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【课前准备】</w:t>
      </w:r>
    </w:p>
    <w:p w14:paraId="591B2A9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023CCC07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16BE9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53F285D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1A04C6CC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情境导入</w:t>
      </w:r>
    </w:p>
    <w:p w14:paraId="444B3D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：今天我们来学习两篇习作例文——《颐和园》《七月的天山》。</w:t>
      </w:r>
    </w:p>
    <w:p w14:paraId="1573E2BE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颐和园  七月的天山</w:t>
      </w:r>
    </w:p>
    <w:p w14:paraId="19CE53C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：生活、学习之余到处走走有益于增长见识，有益身心，你去过哪些地方，快和同学们分享一下吧！</w:t>
      </w:r>
    </w:p>
    <w:p w14:paraId="1B70374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师生之间互相交流讨论。</w:t>
      </w:r>
    </w:p>
    <w:p w14:paraId="3B059E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3.教师过渡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：怎样才能把自己游览的地方向别人介绍清楚呢，去学习一下吧！</w:t>
      </w:r>
    </w:p>
    <w:p w14:paraId="618C0FFD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二、习作例文</w:t>
      </w:r>
    </w:p>
    <w:p w14:paraId="554E4582">
      <w:pPr>
        <w:spacing w:after="0" w:line="360" w:lineRule="auto"/>
        <w:ind w:firstLine="482" w:firstLineChars="200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（一）例文：《颐和园》</w:t>
      </w:r>
    </w:p>
    <w:p w14:paraId="36CD7BF2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：请同学们默读习作例文《颐和园》，找出作者的游览路线。</w:t>
      </w:r>
    </w:p>
    <w:p w14:paraId="0418C617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预设：长廊——佛香阁——万寿山——昆明湖。</w:t>
      </w:r>
    </w:p>
    <w:p w14:paraId="4574054C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：再次默读课文，你能找到文中的过渡句吗？</w:t>
      </w:r>
    </w:p>
    <w:p w14:paraId="0EFBFD25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预设1：进了颐和园的大门，绕过大殿，就来到有名的长廊。</w:t>
      </w:r>
    </w:p>
    <w:p w14:paraId="742B2152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预设2：走完长廊，就来到了万寿山脚下。</w:t>
      </w:r>
    </w:p>
    <w:p w14:paraId="35AA3F6D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预设3：登上万寿山，站在佛香阁的前面……</w:t>
      </w:r>
    </w:p>
    <w:p w14:paraId="5F4FFD28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预设4：从万寿山下来，就是昆昆明湖。</w:t>
      </w:r>
    </w:p>
    <w:p w14:paraId="1AAFC917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过渡句</w:t>
      </w:r>
    </w:p>
    <w:p w14:paraId="64C23DDC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3.教师总结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：选好了景点，确定了顺序，可以用过渡句把游览的过程说清楚。今后的写作可以好好借鉴一下。</w:t>
      </w:r>
    </w:p>
    <w:p w14:paraId="0ACC1E35">
      <w:pPr>
        <w:spacing w:after="0" w:line="360" w:lineRule="auto"/>
        <w:ind w:firstLine="482" w:firstLineChars="200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（二）例文：《七月的天山》</w:t>
      </w:r>
    </w:p>
    <w:p w14:paraId="53AF7F57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1.教师导入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：想清楚游览路线，掌握了过渡句的使用方法，怎样才能把重点景物说清楚呢？我们再来看看习作例文《七月的天山》吧！</w:t>
      </w:r>
    </w:p>
    <w:p w14:paraId="0EB50D44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：作者是按怎样的顺序写天山的？</w:t>
      </w:r>
    </w:p>
    <w:p w14:paraId="52CAA95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预设：先写进入天山……再往里走……走进天山深处……</w:t>
      </w:r>
    </w:p>
    <w:p w14:paraId="43CE6A6F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3.教师提出问题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：作者是用什么方法把进入天山所见的景物写得有条理的？</w:t>
      </w:r>
    </w:p>
    <w:p w14:paraId="60D5EE47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“蓝天衬着高耸的巨大的雪峰……熔化的雪上，从峭壁断崖上飞泻下来……在山脚下汇成冲激的溪流，浪花……饮马溪边，你骑在马上，可以俯视阳光透射到清澈的水底。”用由高到低的描写顺序把进入天山所见的景物写得有条理的。</w:t>
      </w:r>
    </w:p>
    <w:p w14:paraId="0A22FE5A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由高到低的描写顺序</w:t>
      </w:r>
    </w:p>
    <w:p w14:paraId="7B846D07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4.教师提出问题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：作者是怎样写七月的天山的特点的？</w:t>
      </w:r>
    </w:p>
    <w:p w14:paraId="22579770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预设1：“融化的雪水，从峭壁断崖上飞泻下来，像千百条闪耀的银链，在山脚下汇成冲激的溪流，浪花往上抛，形成千万朵盛开的白莲。”中，运用比喻，写出雪水流动的状态。</w:t>
      </w:r>
    </w:p>
    <w:p w14:paraId="15595AC3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：“在轻轻荡漾着的溪流的两岸，满是高过马头的野花，五彩缤纷，像织不完的锦缎那么绵延不断，像天边的霞光那么灿烂耀眼，像高空的彩虹那么绚丽夺目。”中三个像，运用比喻及排比，写出鲜花繁多。</w:t>
      </w:r>
    </w:p>
    <w:p w14:paraId="1FFBB1B9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修辞手法</w:t>
      </w:r>
    </w:p>
    <w:p w14:paraId="15DDD99B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4.教师总结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（1）写景的顺序，全文从总体上说，以游踪为序，从山的外围写到山的深处，或由远及近，或自上而下，写出了景物的变化，显得繁而不杂。（2）抓住景物的特征，展开细致描写。（3）运用了比喻、排比等多种修辞手法，把景物描绘得淋漓尽致，美不胜收。</w:t>
      </w:r>
    </w:p>
    <w:p w14:paraId="7AF1C926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教师点拨指导，使学生明确作者的写《颐和园》、《七月的天山》的顺序是怎样的，重点写了哪些景物，为学生的写作提供指导。</w:t>
      </w:r>
      <w:r>
        <w:rPr>
          <w:rFonts w:hint="eastAsia" w:ascii="宋体" w:hAnsi="宋体"/>
          <w:sz w:val="24"/>
          <w:szCs w:val="24"/>
        </w:rPr>
        <w:t>）</w:t>
      </w:r>
    </w:p>
    <w:p w14:paraId="28BEBFB3">
      <w:pPr>
        <w:spacing w:after="0" w:line="360" w:lineRule="auto"/>
        <w:ind w:firstLine="44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/>
          <w:b/>
        </w:rPr>
        <w:t>三</w:t>
      </w:r>
      <w:r>
        <w:rPr>
          <w:rFonts w:hint="eastAsia" w:ascii="宋体" w:hAnsi="宋体"/>
          <w:b/>
          <w:sz w:val="24"/>
          <w:szCs w:val="24"/>
        </w:rPr>
        <w:t>、习作</w:t>
      </w:r>
    </w:p>
    <w:p w14:paraId="38CD0A79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：你游览过哪些风景名胜，拿起你的笔按照一定顺序写一写，记得运用修辞手法把景物写得生动形象哦！</w:t>
      </w:r>
    </w:p>
    <w:p w14:paraId="2D1792A2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</w:t>
      </w:r>
      <w:r>
        <w:rPr>
          <w:rFonts w:ascii="宋体" w:hAnsi="宋体" w:cs="宋体"/>
          <w:bCs/>
          <w:color w:val="000000"/>
          <w:sz w:val="24"/>
          <w:szCs w:val="24"/>
        </w:rPr>
        <w:t>提示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</w:t>
      </w:r>
      <w:r>
        <w:rPr>
          <w:rFonts w:ascii="宋体" w:hAnsi="宋体" w:cs="宋体"/>
          <w:bCs/>
          <w:color w:val="000000"/>
          <w:sz w:val="24"/>
          <w:szCs w:val="24"/>
        </w:rPr>
        <w:t>顺序要清晰，景色特点要突出，注意上下文的过渡衔接。</w:t>
      </w:r>
    </w:p>
    <w:p w14:paraId="7C61200C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</w:p>
    <w:p w14:paraId="35176C56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EA4025F">
      <w:pPr>
        <w:spacing w:after="0" w:line="360" w:lineRule="auto"/>
        <w:ind w:firstLine="480" w:firstLineChars="200"/>
        <w:jc w:val="center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/>
          <w:bCs/>
          <w:color w:val="000000"/>
          <w:sz w:val="24"/>
          <w:szCs w:val="24"/>
        </w:rPr>
        <w:drawing>
          <wp:inline distT="0" distB="0" distL="114300" distR="114300">
            <wp:extent cx="3480435" cy="1764665"/>
            <wp:effectExtent l="0" t="0" r="5715" b="6985"/>
            <wp:docPr id="2" name="图片 2" descr="c0316d0b90a4435b048f274876d90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0316d0b90a4435b048f274876d90c6"/>
                    <pic:cNvPicPr>
                      <a:picLocks noChangeAspect="1"/>
                    </pic:cNvPicPr>
                  </pic:nvPicPr>
                  <pic:blipFill>
                    <a:blip r:embed="rId11"/>
                    <a:srcRect l="7542" r="4811"/>
                    <a:stretch>
                      <a:fillRect/>
                    </a:stretch>
                  </pic:blipFill>
                  <pic:spPr>
                    <a:xfrm>
                      <a:off x="0" y="0"/>
                      <a:ext cx="3482575" cy="176606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BDC43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</w:p>
    <w:p w14:paraId="5D3DE9CE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B3F5A2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单元习作例文有两篇，即《颐和园》和《七月的天山》。这两篇课文作为例文的目的是为了让学生学习“按照一定游览的顺序写景物”和“抓住重点景物描写”的写作方法。我在对学生进行点拨的基础上，引导学生自主学习，取得了很好的教学效果，学生不但掌握了本课的写作方法，还掌握了学习方法。</w:t>
      </w:r>
    </w:p>
    <w:p w14:paraId="38726D9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第一篇例文的教学上，我先让学生整体感知课文知道课文的主要内容。然后让学生绘制出游览路线图，在此基础上了解课文的过渡句，突破教学重点。再放。最后，要求学生以学习《颐和园》的方法来学习第二篇例文《七月的天山》，将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重点景物说清楚</w:t>
      </w:r>
      <w:r>
        <w:rPr>
          <w:rFonts w:hint="eastAsia" w:ascii="宋体" w:hAnsi="宋体"/>
          <w:sz w:val="24"/>
          <w:szCs w:val="24"/>
        </w:rPr>
        <w:t>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A5CC3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ED082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23E1C54C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FBFF2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BAA54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94B38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B6CA4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E76843"/>
    <w:multiLevelType w:val="singleLevel"/>
    <w:tmpl w:val="26E7684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172A27"/>
    <w:rsid w:val="00172A27"/>
    <w:rsid w:val="00383883"/>
    <w:rsid w:val="00E56816"/>
    <w:rsid w:val="00F848E9"/>
    <w:rsid w:val="00F931DE"/>
    <w:rsid w:val="00FA13CD"/>
    <w:rsid w:val="0C5A7452"/>
    <w:rsid w:val="1CF86DEE"/>
    <w:rsid w:val="2129610F"/>
    <w:rsid w:val="22FD6655"/>
    <w:rsid w:val="25CD368F"/>
    <w:rsid w:val="2F8943E8"/>
    <w:rsid w:val="39E30421"/>
    <w:rsid w:val="445A3A9C"/>
    <w:rsid w:val="477A5C8E"/>
    <w:rsid w:val="47C702AC"/>
    <w:rsid w:val="51295688"/>
    <w:rsid w:val="680B5B3B"/>
    <w:rsid w:val="6E957F0D"/>
    <w:rsid w:val="7C5B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1977</Words>
  <Characters>1997</Characters>
  <Lines>0</Lines>
  <Paragraphs>0</Paragraphs>
  <TotalTime>0</TotalTime>
  <ScaleCrop>false</ScaleCrop>
  <LinksUpToDate>false</LinksUpToDate>
  <CharactersWithSpaces>2003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2025-07-30T14:07:38Z</dcterms:created>
  <dc:creator>Administrator</dc:creator>
  <cp:lastModifiedBy>上帝掷骰子吗</cp:lastModifiedBy>
  <dcterms:modified xsi:type="dcterms:W3CDTF">2025-07-30T14:07:39Z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6BE908CCD5CB40B1901647C7E1B21AA4_12</vt:lpwstr>
  </property>
</Properties>
</file>