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9B0AD8">
      <w:pPr>
        <w:spacing w:after="0" w:line="360" w:lineRule="auto"/>
        <w:jc w:val="center"/>
        <w:rPr>
          <w:rFonts w:ascii="宋体" w:hAnsi="宋体"/>
          <w:b/>
          <w:sz w:val="30"/>
          <w:szCs w:val="30"/>
        </w:rPr>
      </w:pPr>
      <w:bookmarkStart w:id="0" w:name="_GoBack"/>
      <w:bookmarkEnd w:id="0"/>
      <w:r>
        <w:rPr>
          <w:rFonts w:hint="eastAsia" w:ascii="宋体" w:hAnsi="宋体"/>
          <w:b/>
          <w:sz w:val="30"/>
          <w:szCs w:val="30"/>
        </w:rPr>
        <w:t>语文园地</w:t>
      </w:r>
    </w:p>
    <w:p w14:paraId="39FBC614">
      <w:pPr>
        <w:spacing w:after="0" w:line="360" w:lineRule="auto"/>
        <w:rPr>
          <w:rFonts w:ascii="宋体" w:hAnsi="宋体"/>
          <w:b/>
          <w:sz w:val="24"/>
          <w:szCs w:val="30"/>
        </w:rPr>
      </w:pPr>
      <w:r>
        <w:rPr>
          <w:rFonts w:hint="eastAsia" w:ascii="宋体" w:hAnsi="宋体"/>
          <w:b/>
          <w:sz w:val="24"/>
          <w:szCs w:val="30"/>
        </w:rPr>
        <w:t>【核心素养目标】</w:t>
      </w:r>
    </w:p>
    <w:p w14:paraId="0AEABD4B">
      <w:pPr>
        <w:spacing w:after="0" w:line="360" w:lineRule="auto"/>
        <w:rPr>
          <w:rFonts w:ascii="宋体" w:hAnsi="宋体"/>
          <w:bCs/>
          <w:sz w:val="24"/>
          <w:szCs w:val="30"/>
        </w:rPr>
      </w:pPr>
      <w:r>
        <w:rPr>
          <w:rFonts w:hint="eastAsia" w:ascii="宋体" w:hAnsi="宋体"/>
          <w:b/>
          <w:sz w:val="24"/>
          <w:szCs w:val="30"/>
        </w:rPr>
        <w:t>文化自信：</w:t>
      </w:r>
      <w:r>
        <w:rPr>
          <w:rFonts w:hint="eastAsia" w:ascii="宋体" w:hAnsi="宋体"/>
          <w:bCs/>
          <w:sz w:val="24"/>
          <w:szCs w:val="30"/>
        </w:rPr>
        <w:t>能结合自己的阅读体验，梳理、总结现代诗歌的特点。</w:t>
      </w:r>
    </w:p>
    <w:p w14:paraId="6A6C996B">
      <w:pPr>
        <w:spacing w:after="0" w:line="360" w:lineRule="auto"/>
        <w:rPr>
          <w:rFonts w:ascii="宋体" w:hAnsi="宋体"/>
          <w:bCs/>
          <w:sz w:val="24"/>
          <w:szCs w:val="30"/>
        </w:rPr>
      </w:pPr>
      <w:r>
        <w:rPr>
          <w:rFonts w:hint="eastAsia" w:ascii="宋体" w:hAnsi="宋体"/>
          <w:b/>
          <w:sz w:val="24"/>
          <w:szCs w:val="30"/>
        </w:rPr>
        <w:t>语言运用：</w:t>
      </w:r>
      <w:r>
        <w:rPr>
          <w:rFonts w:hint="eastAsia" w:ascii="宋体" w:hAnsi="宋体"/>
          <w:bCs/>
          <w:sz w:val="24"/>
          <w:szCs w:val="30"/>
        </w:rPr>
        <w:t>积累描写颜色的句子。</w:t>
      </w:r>
    </w:p>
    <w:p w14:paraId="6346A065">
      <w:pPr>
        <w:spacing w:after="0" w:line="360" w:lineRule="auto"/>
        <w:rPr>
          <w:rFonts w:ascii="宋体" w:hAnsi="宋体"/>
          <w:bCs/>
          <w:sz w:val="24"/>
          <w:szCs w:val="30"/>
        </w:rPr>
      </w:pPr>
      <w:r>
        <w:rPr>
          <w:rFonts w:hint="eastAsia" w:ascii="宋体" w:hAnsi="宋体"/>
          <w:b/>
          <w:sz w:val="24"/>
          <w:szCs w:val="30"/>
        </w:rPr>
        <w:t>思维能力：</w:t>
      </w:r>
      <w:r>
        <w:rPr>
          <w:rFonts w:hint="eastAsia" w:ascii="宋体" w:hAnsi="宋体"/>
          <w:bCs/>
          <w:sz w:val="24"/>
          <w:szCs w:val="30"/>
        </w:rPr>
        <w:t>能仿照示例，写短诗。</w:t>
      </w:r>
    </w:p>
    <w:p w14:paraId="27842C91">
      <w:pPr>
        <w:spacing w:after="0" w:line="360" w:lineRule="auto"/>
        <w:rPr>
          <w:rFonts w:ascii="宋体" w:hAnsi="宋体"/>
          <w:bCs/>
          <w:sz w:val="24"/>
          <w:szCs w:val="30"/>
        </w:rPr>
      </w:pPr>
      <w:r>
        <w:rPr>
          <w:rFonts w:hint="eastAsia" w:ascii="宋体" w:hAnsi="宋体"/>
          <w:b/>
          <w:sz w:val="24"/>
          <w:szCs w:val="30"/>
        </w:rPr>
        <w:t>审美创造：</w:t>
      </w:r>
      <w:r>
        <w:rPr>
          <w:rFonts w:hint="eastAsia" w:ascii="宋体" w:hAnsi="宋体"/>
          <w:bCs/>
          <w:sz w:val="24"/>
          <w:szCs w:val="30"/>
        </w:rPr>
        <w:t>能积累关于诗歌的名言，并在积累的过程中加深对诗歌的认识。</w:t>
      </w:r>
    </w:p>
    <w:p w14:paraId="14AE8368">
      <w:pPr>
        <w:spacing w:after="0" w:line="360" w:lineRule="auto"/>
        <w:rPr>
          <w:rFonts w:ascii="宋体" w:hAnsi="宋体"/>
          <w:b/>
          <w:bCs/>
          <w:color w:val="000000"/>
          <w:sz w:val="24"/>
          <w:szCs w:val="24"/>
        </w:rPr>
      </w:pPr>
      <w:r>
        <w:rPr>
          <w:rFonts w:hint="eastAsia" w:ascii="宋体" w:hAnsi="宋体"/>
          <w:b/>
          <w:bCs/>
          <w:color w:val="000000"/>
          <w:sz w:val="24"/>
          <w:szCs w:val="24"/>
        </w:rPr>
        <w:t>【课前解析】</w:t>
      </w:r>
    </w:p>
    <w:p w14:paraId="05F3E043">
      <w:pPr>
        <w:spacing w:after="0" w:line="360" w:lineRule="auto"/>
        <w:ind w:firstLine="482" w:firstLineChars="200"/>
        <w:rPr>
          <w:rFonts w:ascii="宋体" w:hAnsi="宋体"/>
          <w:color w:val="000000"/>
          <w:sz w:val="24"/>
          <w:szCs w:val="24"/>
        </w:rPr>
      </w:pPr>
      <w:r>
        <w:rPr>
          <w:rFonts w:ascii="宋体" w:hAnsi="宋体"/>
          <w:b/>
          <w:bCs/>
          <w:color w:val="000000"/>
          <w:sz w:val="24"/>
          <w:szCs w:val="24"/>
        </w:rPr>
        <w:t xml:space="preserve"> </w:t>
      </w:r>
      <w:r>
        <w:rPr>
          <w:rFonts w:hint="eastAsia" w:ascii="宋体" w:hAnsi="宋体"/>
          <w:color w:val="000000"/>
          <w:sz w:val="24"/>
          <w:szCs w:val="24"/>
        </w:rPr>
        <w:t>语文园地安排了四个板块的内容。</w:t>
      </w:r>
    </w:p>
    <w:p w14:paraId="77EF15A5">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交流平台”引导学生围绕对现代诗这一体裁的初步认识展开交流，分别从有节奏感、表达独特、想象丰富和情感真挚等角度阐释了现代诗的特点，旨在引导学生从自己的阅读体验出发，交流对现代诗的感受，加深对现代诗的认识。</w:t>
      </w:r>
    </w:p>
    <w:p w14:paraId="2A1E5AB2">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识字加油站”编排了8位古代诗人的名字，并按朝代顺序横向排列。通过认读古代诗人的名字，学生可以认识“屈、渊”等10个生字。通过交流，学生可以增进对这些古代诗人的了解。该项目体现了对本单元诗歌学习的延伸与丰富。</w:t>
      </w:r>
    </w:p>
    <w:p w14:paraId="698A2CF6">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词句段运用”安排了两项内容。第一题编排了描写颜色的三个句子，第一句出自《白桦》一课，后两句虽然并非出自现代诗歌，但读起来仍有诗歌的韵味。三句话的加点部分采用不同形式描写颜色，体现了语言表达的丰富性。第二题是仿照示例写短诗，旨在通过言语实践，让学生进一步体会诗歌用词的丰富、生动、独特。需要注意的是，设置这项练习的用意并非单纯的仿写诗歌，而是考虑到部分地区的学生受条件所限，无法阅读、摘抄一定数量的现代诗，自己写诗较为困难，所以用仿照示例的方式帮助学生尝试写诗。</w:t>
      </w:r>
    </w:p>
    <w:p w14:paraId="74EBD273">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“日积月累”编排了关于诗歌的三句中外名言。第一句名言指出了现代诗歌的节奏美感。第二句名言指出了现代诗歌的阅读价值。第三句名言指出了现代诗歌情感强烈的特点。</w:t>
      </w:r>
    </w:p>
    <w:p w14:paraId="15F57400">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046FDEF9">
      <w:pPr>
        <w:spacing w:after="0" w:line="360" w:lineRule="auto"/>
        <w:ind w:firstLine="480" w:firstLineChars="200"/>
        <w:rPr>
          <w:rFonts w:ascii="宋体" w:hAnsi="宋体"/>
          <w:bCs/>
          <w:sz w:val="24"/>
          <w:szCs w:val="30"/>
        </w:rPr>
      </w:pPr>
      <w:r>
        <w:rPr>
          <w:rFonts w:hint="eastAsia" w:ascii="宋体" w:hAnsi="宋体"/>
          <w:bCs/>
          <w:sz w:val="24"/>
          <w:szCs w:val="30"/>
        </w:rPr>
        <w:t>1.能结合自己的阅读体验，梳理、总结现代诗歌的特点。</w:t>
      </w:r>
    </w:p>
    <w:p w14:paraId="52C9A80F">
      <w:pPr>
        <w:spacing w:after="0" w:line="360" w:lineRule="auto"/>
        <w:rPr>
          <w:rFonts w:ascii="宋体" w:hAnsi="宋体"/>
          <w:bCs/>
          <w:sz w:val="24"/>
          <w:szCs w:val="30"/>
        </w:rPr>
      </w:pPr>
      <w:r>
        <w:rPr>
          <w:rFonts w:hint="eastAsia" w:ascii="宋体" w:hAnsi="宋体"/>
          <w:bCs/>
          <w:sz w:val="24"/>
          <w:szCs w:val="30"/>
        </w:rPr>
        <w:t xml:space="preserve">    2.正确认读古代文人的名字，认识“屈、渊”等10个生字。</w:t>
      </w:r>
    </w:p>
    <w:p w14:paraId="1D412ABB">
      <w:pPr>
        <w:spacing w:after="0" w:line="360" w:lineRule="auto"/>
        <w:ind w:firstLine="480" w:firstLineChars="200"/>
        <w:rPr>
          <w:rFonts w:ascii="宋体" w:hAnsi="宋体"/>
          <w:sz w:val="24"/>
          <w:szCs w:val="24"/>
        </w:rPr>
      </w:pPr>
      <w:r>
        <w:rPr>
          <w:rFonts w:hint="eastAsia" w:ascii="宋体" w:hAnsi="宋体"/>
          <w:sz w:val="24"/>
          <w:szCs w:val="24"/>
        </w:rPr>
        <w:t>3.</w:t>
      </w:r>
      <w:r>
        <w:rPr>
          <w:rFonts w:hint="eastAsia" w:ascii="宋体" w:hAnsi="宋体"/>
          <w:bCs/>
          <w:sz w:val="24"/>
          <w:szCs w:val="30"/>
        </w:rPr>
        <w:t>积累描写颜色的句子。</w:t>
      </w:r>
    </w:p>
    <w:p w14:paraId="68111542">
      <w:pPr>
        <w:spacing w:after="0" w:line="360" w:lineRule="auto"/>
        <w:ind w:firstLine="480" w:firstLineChars="200"/>
        <w:rPr>
          <w:rFonts w:ascii="宋体" w:hAnsi="宋体"/>
          <w:sz w:val="24"/>
          <w:szCs w:val="24"/>
        </w:rPr>
      </w:pPr>
      <w:r>
        <w:rPr>
          <w:rFonts w:hint="eastAsia" w:ascii="宋体" w:hAnsi="宋体"/>
          <w:sz w:val="24"/>
          <w:szCs w:val="24"/>
        </w:rPr>
        <w:t>4.能仿照示例，写短诗。</w:t>
      </w:r>
    </w:p>
    <w:p w14:paraId="72697032">
      <w:pPr>
        <w:spacing w:after="0" w:line="360" w:lineRule="auto"/>
        <w:ind w:firstLine="480" w:firstLineChars="200"/>
        <w:rPr>
          <w:rFonts w:ascii="宋体" w:hAnsi="宋体"/>
          <w:sz w:val="24"/>
          <w:szCs w:val="24"/>
        </w:rPr>
      </w:pPr>
      <w:r>
        <w:rPr>
          <w:rFonts w:hint="eastAsia" w:ascii="宋体" w:hAnsi="宋体"/>
          <w:sz w:val="24"/>
          <w:szCs w:val="24"/>
        </w:rPr>
        <w:t>5.能</w:t>
      </w:r>
      <w:r>
        <w:rPr>
          <w:rFonts w:hint="eastAsia" w:ascii="宋体" w:hAnsi="宋体"/>
          <w:bCs/>
          <w:sz w:val="24"/>
          <w:szCs w:val="30"/>
        </w:rPr>
        <w:t>积累关于诗歌的名言，并在积累的过程中加深对诗歌的认识。</w:t>
      </w:r>
    </w:p>
    <w:p w14:paraId="52022B98">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384F42C2">
      <w:pPr>
        <w:spacing w:after="0" w:line="360" w:lineRule="auto"/>
        <w:ind w:firstLine="480" w:firstLineChars="200"/>
        <w:rPr>
          <w:rFonts w:ascii="宋体" w:hAnsi="宋体" w:cs="宋体"/>
          <w:color w:val="000000"/>
          <w:sz w:val="24"/>
          <w:szCs w:val="24"/>
        </w:rPr>
      </w:pPr>
      <w:r>
        <w:rPr>
          <w:rFonts w:hint="eastAsia" w:ascii="宋体" w:hAnsi="宋体"/>
          <w:bCs/>
          <w:sz w:val="24"/>
          <w:szCs w:val="30"/>
        </w:rPr>
        <w:t>能结合自己的阅读体验，梳理、总结现代诗歌的特点。</w:t>
      </w:r>
    </w:p>
    <w:p w14:paraId="53C0CC77">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2670CFB8">
      <w:pPr>
        <w:spacing w:after="0" w:line="360" w:lineRule="auto"/>
        <w:ind w:firstLine="480" w:firstLineChars="200"/>
        <w:rPr>
          <w:rFonts w:ascii="宋体" w:hAnsi="宋体"/>
          <w:bCs/>
          <w:sz w:val="24"/>
          <w:szCs w:val="30"/>
        </w:rPr>
      </w:pPr>
      <w:r>
        <w:rPr>
          <w:rFonts w:hint="eastAsia" w:ascii="宋体" w:hAnsi="宋体"/>
          <w:bCs/>
          <w:sz w:val="24"/>
          <w:szCs w:val="30"/>
        </w:rPr>
        <w:t>能仿照示例，写短诗。</w:t>
      </w:r>
    </w:p>
    <w:p w14:paraId="50DD7B31">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5BCBED3A">
      <w:pPr>
        <w:spacing w:after="0" w:line="360" w:lineRule="auto"/>
        <w:ind w:firstLine="480" w:firstLineChars="200"/>
        <w:rPr>
          <w:rFonts w:ascii="宋体" w:hAnsi="宋体"/>
          <w:sz w:val="24"/>
          <w:szCs w:val="24"/>
        </w:rPr>
      </w:pPr>
      <w:r>
        <w:rPr>
          <w:rFonts w:hint="eastAsia" w:ascii="宋体" w:hAnsi="宋体"/>
          <w:sz w:val="24"/>
          <w:szCs w:val="24"/>
        </w:rPr>
        <w:t>多媒体课件。</w:t>
      </w:r>
    </w:p>
    <w:p w14:paraId="3958AF86">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1A527F46">
      <w:pPr>
        <w:spacing w:after="0" w:line="360" w:lineRule="auto"/>
        <w:ind w:firstLine="480" w:firstLineChars="200"/>
        <w:rPr>
          <w:rFonts w:ascii="宋体" w:hAnsi="宋体"/>
          <w:sz w:val="24"/>
          <w:szCs w:val="24"/>
        </w:rPr>
      </w:pPr>
      <w:r>
        <w:rPr>
          <w:rFonts w:hint="eastAsia" w:ascii="宋体" w:hAnsi="宋体"/>
          <w:sz w:val="24"/>
          <w:szCs w:val="24"/>
        </w:rPr>
        <w:t>2课时</w:t>
      </w:r>
    </w:p>
    <w:p w14:paraId="69E960DE">
      <w:pPr>
        <w:spacing w:after="0" w:line="360" w:lineRule="auto"/>
        <w:jc w:val="center"/>
        <w:rPr>
          <w:rFonts w:ascii="宋体" w:hAnsi="宋体"/>
          <w:b/>
          <w:sz w:val="30"/>
          <w:szCs w:val="30"/>
        </w:rPr>
      </w:pPr>
      <w:r>
        <w:rPr>
          <w:rFonts w:hint="eastAsia" w:ascii="宋体" w:hAnsi="宋体"/>
          <w:b/>
          <w:sz w:val="30"/>
          <w:szCs w:val="30"/>
        </w:rPr>
        <w:t>第一课时</w:t>
      </w:r>
    </w:p>
    <w:p w14:paraId="39360695">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68A7451D">
      <w:pPr>
        <w:spacing w:after="0" w:line="360" w:lineRule="auto"/>
        <w:ind w:firstLine="480" w:firstLineChars="200"/>
        <w:rPr>
          <w:rFonts w:ascii="宋体" w:hAnsi="宋体" w:cs="宋体"/>
          <w:color w:val="000000"/>
          <w:sz w:val="24"/>
          <w:szCs w:val="24"/>
        </w:rPr>
      </w:pPr>
      <w:r>
        <w:rPr>
          <w:rFonts w:hint="eastAsia" w:ascii="宋体" w:hAnsi="宋体"/>
          <w:sz w:val="24"/>
          <w:szCs w:val="24"/>
        </w:rPr>
        <w:t>1.</w:t>
      </w:r>
      <w:r>
        <w:rPr>
          <w:rFonts w:hint="eastAsia" w:ascii="宋体" w:hAnsi="宋体"/>
          <w:bCs/>
          <w:sz w:val="24"/>
          <w:szCs w:val="30"/>
        </w:rPr>
        <w:t>能结合自己的阅读体验，梳理、总结现代诗歌的特点。</w:t>
      </w:r>
    </w:p>
    <w:p w14:paraId="74135235">
      <w:pPr>
        <w:spacing w:after="0" w:line="360" w:lineRule="auto"/>
        <w:ind w:firstLine="480" w:firstLineChars="200"/>
        <w:rPr>
          <w:rFonts w:ascii="宋体" w:hAnsi="宋体"/>
          <w:bCs/>
          <w:sz w:val="24"/>
          <w:szCs w:val="30"/>
        </w:rPr>
      </w:pPr>
      <w:r>
        <w:rPr>
          <w:rFonts w:hint="eastAsia" w:ascii="宋体" w:hAnsi="宋体"/>
          <w:sz w:val="24"/>
          <w:szCs w:val="24"/>
        </w:rPr>
        <w:t>2.</w:t>
      </w:r>
      <w:r>
        <w:rPr>
          <w:rFonts w:hint="eastAsia" w:ascii="宋体" w:hAnsi="宋体"/>
          <w:bCs/>
          <w:sz w:val="24"/>
          <w:szCs w:val="30"/>
        </w:rPr>
        <w:t>能仿照示例，写短诗。</w:t>
      </w:r>
    </w:p>
    <w:p w14:paraId="2445B1F1">
      <w:pPr>
        <w:spacing w:after="0" w:line="360" w:lineRule="auto"/>
        <w:ind w:firstLine="480" w:firstLineChars="200"/>
        <w:rPr>
          <w:rFonts w:ascii="宋体" w:hAnsi="宋体"/>
          <w:sz w:val="24"/>
          <w:szCs w:val="24"/>
        </w:rPr>
      </w:pPr>
      <w:r>
        <w:rPr>
          <w:rFonts w:hint="eastAsia" w:ascii="宋体" w:hAnsi="宋体"/>
          <w:sz w:val="24"/>
          <w:szCs w:val="24"/>
        </w:rPr>
        <w:t>3.能</w:t>
      </w:r>
      <w:r>
        <w:rPr>
          <w:rFonts w:hint="eastAsia" w:ascii="宋体" w:hAnsi="宋体"/>
          <w:bCs/>
          <w:sz w:val="24"/>
          <w:szCs w:val="30"/>
        </w:rPr>
        <w:t>积累关于诗歌的名言，并在积累的过程中加深对诗歌的认识。</w:t>
      </w:r>
    </w:p>
    <w:p w14:paraId="20C8399A">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3C5694A0">
      <w:pPr>
        <w:numPr>
          <w:ilvl w:val="0"/>
          <w:numId w:val="1"/>
        </w:numPr>
        <w:spacing w:after="0" w:line="360" w:lineRule="auto"/>
        <w:ind w:firstLine="482"/>
        <w:rPr>
          <w:rFonts w:ascii="宋体" w:hAnsi="宋体" w:cs="宋体"/>
          <w:b/>
          <w:bCs/>
          <w:sz w:val="24"/>
          <w:szCs w:val="24"/>
        </w:rPr>
      </w:pPr>
      <w:r>
        <w:rPr>
          <w:rFonts w:hint="eastAsia" w:ascii="宋体" w:hAnsi="宋体" w:cs="宋体"/>
          <w:b/>
          <w:bCs/>
          <w:sz w:val="24"/>
          <w:szCs w:val="24"/>
        </w:rPr>
        <w:t>“交流平台”的教学</w:t>
      </w:r>
    </w:p>
    <w:p w14:paraId="60908322">
      <w:pPr>
        <w:numPr>
          <w:ilvl w:val="0"/>
          <w:numId w:val="2"/>
        </w:numPr>
        <w:spacing w:after="0" w:line="360" w:lineRule="auto"/>
        <w:ind w:left="440"/>
        <w:rPr>
          <w:rFonts w:ascii="宋体" w:hAnsi="宋体" w:cs="宋体"/>
          <w:sz w:val="24"/>
          <w:szCs w:val="24"/>
        </w:rPr>
      </w:pPr>
      <w:r>
        <w:rPr>
          <w:rFonts w:hint="eastAsia" w:ascii="宋体" w:hAnsi="宋体" w:cs="宋体"/>
          <w:sz w:val="24"/>
          <w:szCs w:val="24"/>
        </w:rPr>
        <w:t>板书课题：</w:t>
      </w:r>
      <w:r>
        <w:rPr>
          <w:rFonts w:hint="eastAsia" w:ascii="宋体" w:hAnsi="宋体" w:cs="宋体"/>
          <w:color w:val="FF0000"/>
          <w:sz w:val="24"/>
          <w:szCs w:val="24"/>
        </w:rPr>
        <w:t>语文园地</w:t>
      </w:r>
      <w:r>
        <w:rPr>
          <w:rFonts w:hint="eastAsia" w:ascii="宋体" w:hAnsi="宋体" w:cs="宋体"/>
          <w:b/>
          <w:bCs/>
          <w:color w:val="4F81BD" w:themeColor="accent1"/>
          <w:sz w:val="24"/>
          <w:szCs w:val="24"/>
          <w14:textFill>
            <w14:solidFill>
              <w14:schemeClr w14:val="accent1"/>
            </w14:solidFill>
          </w14:textFill>
        </w:rPr>
        <w:t>（出示课件2）</w:t>
      </w:r>
    </w:p>
    <w:p w14:paraId="2303945B">
      <w:pPr>
        <w:spacing w:after="0" w:line="360" w:lineRule="auto"/>
        <w:ind w:firstLine="480" w:firstLineChars="20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2、谈话引入：通过本单元的学习，你对现代诗有了哪些了解？先自己想一想，然后和学习小组的伙伴说一说。</w:t>
      </w:r>
      <w:r>
        <w:rPr>
          <w:rFonts w:hint="eastAsia" w:ascii="宋体" w:hAnsi="宋体" w:cs="宋体"/>
          <w:b/>
          <w:bCs/>
          <w:color w:val="4F81BD" w:themeColor="accent1"/>
          <w:sz w:val="24"/>
          <w:szCs w:val="24"/>
          <w14:textFill>
            <w14:solidFill>
              <w14:schemeClr w14:val="accent1"/>
            </w14:solidFill>
          </w14:textFill>
        </w:rPr>
        <w:t>（出示课件3）</w:t>
      </w:r>
    </w:p>
    <w:p w14:paraId="5B5F3B34">
      <w:pPr>
        <w:numPr>
          <w:ilvl w:val="0"/>
          <w:numId w:val="2"/>
        </w:numPr>
        <w:spacing w:after="0" w:line="360" w:lineRule="auto"/>
        <w:ind w:left="440"/>
        <w:rPr>
          <w:rFonts w:ascii="宋体" w:hAnsi="宋体" w:cs="宋体"/>
          <w:sz w:val="24"/>
          <w:szCs w:val="24"/>
        </w:rPr>
      </w:pPr>
      <w:r>
        <w:rPr>
          <w:rFonts w:hint="eastAsia" w:ascii="宋体" w:hAnsi="宋体" w:cs="宋体"/>
          <w:sz w:val="24"/>
          <w:szCs w:val="24"/>
        </w:rPr>
        <w:t>组织各小组代表发言，讲述其所在小组的主要观点。</w:t>
      </w:r>
    </w:p>
    <w:p w14:paraId="6F6F130D">
      <w:pPr>
        <w:spacing w:after="0" w:line="360" w:lineRule="auto"/>
        <w:ind w:firstLine="480"/>
        <w:rPr>
          <w:rFonts w:ascii="宋体" w:hAnsi="宋体" w:cs="宋体"/>
          <w:sz w:val="24"/>
          <w:szCs w:val="24"/>
        </w:rPr>
      </w:pPr>
      <w:r>
        <w:rPr>
          <w:rFonts w:hint="eastAsia" w:ascii="宋体" w:hAnsi="宋体" w:cs="宋体"/>
          <w:sz w:val="24"/>
          <w:szCs w:val="24"/>
        </w:rPr>
        <w:t>预设1：现代诗歌读起来很有节奏感。</w:t>
      </w:r>
    </w:p>
    <w:p w14:paraId="133ADFC6">
      <w:pPr>
        <w:spacing w:after="0" w:line="360" w:lineRule="auto"/>
        <w:ind w:firstLine="480"/>
        <w:rPr>
          <w:rFonts w:ascii="宋体" w:hAnsi="宋体" w:cs="宋体"/>
          <w:sz w:val="24"/>
          <w:szCs w:val="24"/>
        </w:rPr>
      </w:pPr>
      <w:r>
        <w:rPr>
          <w:rFonts w:hint="eastAsia" w:ascii="宋体" w:hAnsi="宋体" w:cs="宋体"/>
          <w:sz w:val="24"/>
          <w:szCs w:val="24"/>
        </w:rPr>
        <w:t>预设2：现代诗歌能表达诗人的感情。</w:t>
      </w:r>
    </w:p>
    <w:p w14:paraId="54A760C2">
      <w:pPr>
        <w:spacing w:after="0" w:line="360" w:lineRule="auto"/>
        <w:ind w:firstLine="48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预设3：现代诗歌的语言很优美、独特。</w:t>
      </w:r>
      <w:r>
        <w:rPr>
          <w:rFonts w:hint="eastAsia" w:ascii="宋体" w:hAnsi="宋体" w:cs="宋体"/>
          <w:b/>
          <w:bCs/>
          <w:color w:val="4F81BD" w:themeColor="accent1"/>
          <w:sz w:val="24"/>
          <w:szCs w:val="24"/>
          <w14:textFill>
            <w14:solidFill>
              <w14:schemeClr w14:val="accent1"/>
            </w14:solidFill>
          </w14:textFill>
        </w:rPr>
        <w:t>（出示课件4）</w:t>
      </w:r>
    </w:p>
    <w:p w14:paraId="3437C44D">
      <w:pPr>
        <w:spacing w:after="0" w:line="360" w:lineRule="auto"/>
        <w:ind w:firstLine="480" w:firstLineChars="200"/>
        <w:jc w:val="both"/>
        <w:rPr>
          <w:rFonts w:ascii="宋体" w:hAnsi="宋体" w:cs="宋体"/>
          <w:color w:val="FF0000"/>
          <w:sz w:val="24"/>
          <w:szCs w:val="24"/>
        </w:rPr>
      </w:pPr>
      <w:r>
        <w:rPr>
          <w:rFonts w:hint="eastAsia" w:ascii="宋体" w:hAnsi="宋体" w:cs="宋体"/>
          <w:sz w:val="24"/>
          <w:szCs w:val="24"/>
        </w:rPr>
        <w:t>板书：</w:t>
      </w:r>
      <w:r>
        <w:rPr>
          <w:rFonts w:hint="eastAsia" w:ascii="宋体" w:hAnsi="宋体" w:cs="宋体"/>
          <w:color w:val="FF0000"/>
          <w:sz w:val="24"/>
          <w:szCs w:val="24"/>
        </w:rPr>
        <w:t>有节奏感   丰富的想象  独特的感受   真挚的情感</w:t>
      </w:r>
    </w:p>
    <w:p w14:paraId="5A727EEF">
      <w:pPr>
        <w:spacing w:after="0" w:line="360" w:lineRule="auto"/>
        <w:ind w:firstLine="480" w:firstLineChars="200"/>
        <w:rPr>
          <w:rFonts w:ascii="宋体" w:hAnsi="宋体" w:cs="宋体"/>
          <w:sz w:val="24"/>
          <w:szCs w:val="24"/>
        </w:rPr>
      </w:pPr>
      <w:r>
        <w:rPr>
          <w:rFonts w:hint="eastAsia" w:ascii="宋体" w:hAnsi="宋体" w:cs="宋体"/>
          <w:sz w:val="24"/>
          <w:szCs w:val="24"/>
        </w:rPr>
        <w:t>4、自主读“交流平台”，交流对现代诗歌的了解吧！</w:t>
      </w:r>
      <w:r>
        <w:rPr>
          <w:rFonts w:hint="eastAsia" w:ascii="宋体" w:hAnsi="宋体" w:cs="宋体"/>
          <w:b/>
          <w:bCs/>
          <w:color w:val="4F81BD" w:themeColor="accent1"/>
          <w:sz w:val="24"/>
          <w:szCs w:val="24"/>
          <w14:textFill>
            <w14:solidFill>
              <w14:schemeClr w14:val="accent1"/>
            </w14:solidFill>
          </w14:textFill>
        </w:rPr>
        <w:t>（出示课件5）</w:t>
      </w:r>
    </w:p>
    <w:p w14:paraId="757C832B">
      <w:pPr>
        <w:spacing w:after="0" w:line="360" w:lineRule="auto"/>
        <w:ind w:firstLine="480" w:firstLineChars="200"/>
        <w:rPr>
          <w:rFonts w:ascii="宋体" w:hAnsi="宋体" w:cs="宋体"/>
          <w:sz w:val="24"/>
          <w:szCs w:val="24"/>
        </w:rPr>
      </w:pPr>
      <w:r>
        <w:rPr>
          <w:rFonts w:hint="eastAsia" w:ascii="宋体" w:hAnsi="宋体" w:cs="宋体"/>
          <w:sz w:val="24"/>
          <w:szCs w:val="24"/>
        </w:rPr>
        <w:t>（1）诗歌常常表达诗人独特的感受，蕴含着丰富的想象。因此，语言表达也很独特，如，阳光是“绿的”，寂静是“朦胧的”，小草“炫耀”着新绿。</w:t>
      </w:r>
    </w:p>
    <w:p w14:paraId="44C0FB7C">
      <w:pPr>
        <w:spacing w:after="0" w:line="360" w:lineRule="auto"/>
        <w:ind w:left="440"/>
        <w:rPr>
          <w:rFonts w:ascii="宋体" w:hAnsi="宋体" w:cs="宋体"/>
          <w:sz w:val="24"/>
          <w:szCs w:val="24"/>
        </w:rPr>
      </w:pPr>
      <w:r>
        <w:rPr>
          <w:rFonts w:hint="eastAsia" w:ascii="宋体" w:hAnsi="宋体" w:cs="宋体"/>
          <w:sz w:val="24"/>
          <w:szCs w:val="24"/>
        </w:rPr>
        <w:t>“观点 + 例子”的表达方式</w:t>
      </w:r>
      <w:r>
        <w:rPr>
          <w:rFonts w:hint="eastAsia" w:ascii="宋体" w:hAnsi="宋体" w:cs="宋体"/>
          <w:b/>
          <w:bCs/>
          <w:color w:val="4F81BD" w:themeColor="accent1"/>
          <w:sz w:val="24"/>
          <w:szCs w:val="24"/>
          <w14:textFill>
            <w14:solidFill>
              <w14:schemeClr w14:val="accent1"/>
            </w14:solidFill>
          </w14:textFill>
        </w:rPr>
        <w:t>（出示课件6）</w:t>
      </w:r>
    </w:p>
    <w:p w14:paraId="3A7CAF6B">
      <w:pPr>
        <w:numPr>
          <w:ilvl w:val="0"/>
          <w:numId w:val="3"/>
        </w:numPr>
        <w:spacing w:after="0" w:line="360" w:lineRule="auto"/>
        <w:ind w:firstLine="480" w:firstLineChars="200"/>
        <w:rPr>
          <w:rFonts w:ascii="宋体" w:hAnsi="宋体" w:cs="宋体"/>
          <w:sz w:val="24"/>
          <w:szCs w:val="24"/>
        </w:rPr>
      </w:pPr>
      <w:r>
        <w:rPr>
          <w:rFonts w:hint="eastAsia" w:ascii="宋体" w:hAnsi="宋体" w:cs="宋体"/>
          <w:sz w:val="24"/>
          <w:szCs w:val="24"/>
        </w:rPr>
        <w:t>诗歌往往饱含着真挚的情感，如，“永不漫灭的回忆”和“我只躲到你的怀里”，让我体会到了诗人对母亲的深深依恋。</w:t>
      </w:r>
    </w:p>
    <w:p w14:paraId="5C6280DF">
      <w:pPr>
        <w:spacing w:after="0" w:line="360" w:lineRule="auto"/>
        <w:ind w:firstLine="480" w:firstLineChars="200"/>
        <w:rPr>
          <w:rFonts w:ascii="宋体" w:hAnsi="宋体" w:cs="宋体"/>
          <w:sz w:val="24"/>
          <w:szCs w:val="24"/>
        </w:rPr>
      </w:pPr>
      <w:r>
        <w:rPr>
          <w:rFonts w:hint="eastAsia" w:ascii="宋体" w:hAnsi="宋体" w:cs="宋体"/>
          <w:sz w:val="24"/>
          <w:szCs w:val="24"/>
        </w:rPr>
        <w:t>“观点 + 例子”</w:t>
      </w:r>
      <w:r>
        <w:rPr>
          <w:rFonts w:hint="eastAsia" w:ascii="宋体" w:hAnsi="宋体" w:cs="宋体"/>
          <w:b/>
          <w:bCs/>
          <w:color w:val="4F81BD" w:themeColor="accent1"/>
          <w:sz w:val="24"/>
          <w:szCs w:val="24"/>
          <w14:textFill>
            <w14:solidFill>
              <w14:schemeClr w14:val="accent1"/>
            </w14:solidFill>
          </w14:textFill>
        </w:rPr>
        <w:t>（出示课件7）</w:t>
      </w:r>
    </w:p>
    <w:p w14:paraId="49F6E585">
      <w:pPr>
        <w:numPr>
          <w:ilvl w:val="0"/>
          <w:numId w:val="2"/>
        </w:numPr>
        <w:spacing w:after="0" w:line="360" w:lineRule="auto"/>
        <w:ind w:left="440"/>
        <w:rPr>
          <w:rFonts w:ascii="宋体" w:hAnsi="宋体" w:cs="宋体"/>
          <w:sz w:val="24"/>
          <w:szCs w:val="24"/>
        </w:rPr>
      </w:pPr>
      <w:r>
        <w:rPr>
          <w:rFonts w:hint="eastAsia" w:ascii="宋体" w:hAnsi="宋体" w:cs="宋体"/>
          <w:sz w:val="24"/>
          <w:szCs w:val="24"/>
        </w:rPr>
        <w:t>仿照书中“观点+例子”的表达方式，再具体说说自己对现代诗歌的了解吧！</w:t>
      </w:r>
    </w:p>
    <w:p w14:paraId="1FCFF87C">
      <w:pPr>
        <w:spacing w:after="0" w:line="360" w:lineRule="auto"/>
        <w:ind w:firstLine="480" w:firstLineChars="200"/>
        <w:rPr>
          <w:rFonts w:ascii="宋体" w:hAnsi="宋体" w:cs="宋体"/>
          <w:sz w:val="24"/>
          <w:szCs w:val="24"/>
        </w:rPr>
      </w:pPr>
      <w:r>
        <w:rPr>
          <w:rFonts w:hint="eastAsia" w:ascii="宋体" w:hAnsi="宋体" w:cs="宋体"/>
          <w:sz w:val="24"/>
          <w:szCs w:val="24"/>
        </w:rPr>
        <w:t>预设：现代诗歌形式比较自由，如，《短诗三首》中三首诗诗行的排列就有一些变化。</w:t>
      </w:r>
      <w:r>
        <w:rPr>
          <w:rFonts w:hint="eastAsia" w:ascii="宋体" w:hAnsi="宋体" w:cs="宋体"/>
          <w:b/>
          <w:bCs/>
          <w:color w:val="4F81BD" w:themeColor="accent1"/>
          <w:sz w:val="24"/>
          <w:szCs w:val="24"/>
          <w14:textFill>
            <w14:solidFill>
              <w14:schemeClr w14:val="accent1"/>
            </w14:solidFill>
          </w14:textFill>
        </w:rPr>
        <w:t>（出示课件8）</w:t>
      </w:r>
    </w:p>
    <w:p w14:paraId="087C665F">
      <w:pPr>
        <w:spacing w:after="0" w:line="360" w:lineRule="auto"/>
        <w:ind w:firstLine="482" w:firstLineChars="200"/>
        <w:rPr>
          <w:rFonts w:ascii="楷体" w:hAnsi="楷体" w:eastAsia="楷体" w:cs="宋体"/>
          <w:b/>
          <w:bCs/>
          <w:sz w:val="24"/>
          <w:szCs w:val="24"/>
        </w:rPr>
      </w:pPr>
      <w:r>
        <w:rPr>
          <w:rFonts w:hint="eastAsia" w:ascii="楷体" w:hAnsi="楷体" w:eastAsia="楷体" w:cs="宋体"/>
          <w:b/>
          <w:bCs/>
          <w:sz w:val="24"/>
          <w:szCs w:val="24"/>
        </w:rPr>
        <w:t>（设计意图：</w:t>
      </w:r>
      <w:r>
        <w:rPr>
          <w:rFonts w:hint="eastAsia" w:ascii="楷体" w:hAnsi="楷体" w:eastAsia="楷体" w:cs="宋体"/>
          <w:sz w:val="24"/>
          <w:szCs w:val="24"/>
        </w:rPr>
        <w:t>本环节的教学强调以学生为主体，尊重学生的自主体悟。不应以课本中的范例替代学生的个体认知，而应该在学生自主梳理的基础上，借助课本中的范例总结提升。同时，借助书中“观点+例子”的表达方式，引导学生更有条理、更具体地表达自己的观点。</w:t>
      </w:r>
      <w:r>
        <w:rPr>
          <w:rFonts w:hint="eastAsia" w:ascii="楷体" w:hAnsi="楷体" w:eastAsia="楷体" w:cs="宋体"/>
          <w:b/>
          <w:bCs/>
          <w:sz w:val="24"/>
          <w:szCs w:val="24"/>
        </w:rPr>
        <w:t>）</w:t>
      </w:r>
    </w:p>
    <w:p w14:paraId="276FFC44">
      <w:pPr>
        <w:numPr>
          <w:ilvl w:val="0"/>
          <w:numId w:val="1"/>
        </w:numPr>
        <w:spacing w:after="0" w:line="360" w:lineRule="auto"/>
        <w:ind w:firstLine="482"/>
        <w:rPr>
          <w:rFonts w:ascii="宋体" w:hAnsi="宋体" w:cs="宋体"/>
          <w:sz w:val="24"/>
          <w:szCs w:val="24"/>
        </w:rPr>
      </w:pPr>
      <w:r>
        <w:rPr>
          <w:rFonts w:hint="eastAsia" w:ascii="宋体" w:hAnsi="宋体" w:cs="宋体"/>
          <w:b/>
          <w:bCs/>
          <w:sz w:val="24"/>
          <w:szCs w:val="24"/>
        </w:rPr>
        <w:t>“词句段运用”第二题的教学</w:t>
      </w:r>
    </w:p>
    <w:p w14:paraId="0E2D878F">
      <w:pPr>
        <w:numPr>
          <w:ilvl w:val="0"/>
          <w:numId w:val="4"/>
        </w:numPr>
        <w:spacing w:after="0" w:line="360" w:lineRule="auto"/>
        <w:ind w:left="440"/>
        <w:rPr>
          <w:rFonts w:ascii="宋体" w:hAnsi="宋体" w:cs="宋体"/>
          <w:sz w:val="24"/>
          <w:szCs w:val="24"/>
        </w:rPr>
      </w:pPr>
      <w:r>
        <w:rPr>
          <w:rFonts w:hint="eastAsia" w:ascii="宋体" w:hAnsi="宋体" w:cs="宋体"/>
          <w:sz w:val="24"/>
          <w:szCs w:val="24"/>
        </w:rPr>
        <w:t>出示题目中的两首小诗。</w:t>
      </w:r>
    </w:p>
    <w:p w14:paraId="03B63E0A">
      <w:pPr>
        <w:numPr>
          <w:ilvl w:val="0"/>
          <w:numId w:val="5"/>
        </w:numPr>
        <w:spacing w:after="0" w:line="360" w:lineRule="auto"/>
        <w:ind w:left="0" w:firstLine="480" w:firstLineChars="20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读下面两首短诗，比较一下，有什么相同点？</w:t>
      </w:r>
      <w:r>
        <w:rPr>
          <w:rFonts w:hint="eastAsia" w:ascii="宋体" w:hAnsi="宋体" w:cs="宋体"/>
          <w:b/>
          <w:bCs/>
          <w:color w:val="4F81BD" w:themeColor="accent1"/>
          <w:sz w:val="24"/>
          <w:szCs w:val="24"/>
          <w14:textFill>
            <w14:solidFill>
              <w14:schemeClr w14:val="accent1"/>
            </w14:solidFill>
          </w14:textFill>
        </w:rPr>
        <w:t>（出示课件9）</w:t>
      </w:r>
    </w:p>
    <w:p w14:paraId="0176A4E2">
      <w:pPr>
        <w:numPr>
          <w:ilvl w:val="0"/>
          <w:numId w:val="5"/>
        </w:numPr>
        <w:spacing w:after="0" w:line="360" w:lineRule="auto"/>
        <w:ind w:left="0" w:firstLine="480" w:firstLineChars="20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出示两首短诗，画出“月明的园中”“藤萝的叶下”“母亲的膝上”，“融冶的风”“飘扬的衣袖”“静悄的心情”。</w:t>
      </w:r>
    </w:p>
    <w:p w14:paraId="3FA01BC3">
      <w:pPr>
        <w:spacing w:after="0" w:line="360" w:lineRule="auto"/>
        <w:ind w:left="360"/>
        <w:rPr>
          <w:rFonts w:ascii="宋体" w:hAnsi="宋体" w:cs="宋体"/>
          <w:sz w:val="24"/>
          <w:szCs w:val="24"/>
        </w:rPr>
      </w:pPr>
      <w:r>
        <w:rPr>
          <w:rFonts w:hint="eastAsia" w:ascii="宋体" w:hAnsi="宋体" w:cs="宋体"/>
          <w:sz w:val="24"/>
          <w:szCs w:val="24"/>
        </w:rPr>
        <w:t>要点：都是用罗列事物的方式表达。</w:t>
      </w:r>
      <w:r>
        <w:rPr>
          <w:rFonts w:hint="eastAsia" w:ascii="宋体" w:hAnsi="宋体" w:cs="宋体"/>
          <w:b/>
          <w:bCs/>
          <w:color w:val="4F81BD" w:themeColor="accent1"/>
          <w:sz w:val="24"/>
          <w:szCs w:val="24"/>
          <w14:textFill>
            <w14:solidFill>
              <w14:schemeClr w14:val="accent1"/>
            </w14:solidFill>
          </w14:textFill>
        </w:rPr>
        <w:t>（出示课件10）</w:t>
      </w:r>
    </w:p>
    <w:p w14:paraId="7C55E161">
      <w:pPr>
        <w:numPr>
          <w:ilvl w:val="0"/>
          <w:numId w:val="4"/>
        </w:numPr>
        <w:spacing w:after="0" w:line="360" w:lineRule="auto"/>
        <w:ind w:left="440"/>
        <w:rPr>
          <w:rFonts w:ascii="宋体" w:hAnsi="宋体" w:cs="宋体"/>
          <w:sz w:val="24"/>
          <w:szCs w:val="24"/>
        </w:rPr>
      </w:pPr>
      <w:r>
        <w:rPr>
          <w:rFonts w:hint="eastAsia" w:ascii="宋体" w:hAnsi="宋体" w:cs="宋体"/>
          <w:sz w:val="24"/>
          <w:szCs w:val="24"/>
        </w:rPr>
        <w:t>谈话交流，唤起经验。</w:t>
      </w:r>
    </w:p>
    <w:p w14:paraId="05B42DDE">
      <w:pPr>
        <w:spacing w:after="0" w:line="360" w:lineRule="auto"/>
        <w:ind w:left="440"/>
        <w:rPr>
          <w:rFonts w:ascii="宋体" w:hAnsi="宋体" w:cs="宋体"/>
          <w:sz w:val="24"/>
          <w:szCs w:val="24"/>
        </w:rPr>
      </w:pPr>
      <w:r>
        <w:rPr>
          <w:rFonts w:hint="eastAsia" w:ascii="宋体" w:hAnsi="宋体" w:cs="宋体"/>
          <w:sz w:val="24"/>
          <w:szCs w:val="24"/>
        </w:rPr>
        <w:t>问题1：在你的记忆中有没有印象深刻的事呢？</w:t>
      </w:r>
    </w:p>
    <w:p w14:paraId="6C505937">
      <w:pPr>
        <w:spacing w:after="0" w:line="360" w:lineRule="auto"/>
        <w:ind w:firstLine="480" w:firstLineChars="200"/>
        <w:rPr>
          <w:rFonts w:ascii="宋体" w:hAnsi="宋体" w:cs="宋体"/>
          <w:sz w:val="24"/>
          <w:szCs w:val="24"/>
        </w:rPr>
      </w:pPr>
      <w:r>
        <w:rPr>
          <w:rFonts w:hint="eastAsia" w:ascii="宋体" w:hAnsi="宋体" w:cs="宋体"/>
          <w:sz w:val="24"/>
          <w:szCs w:val="24"/>
        </w:rPr>
        <w:t>问题2：田野上刺猹的少年，夏天大树下奶奶的故事等，给你什么感觉呢，仿照示例，写一首短诗吧！</w:t>
      </w:r>
      <w:r>
        <w:rPr>
          <w:rFonts w:hint="eastAsia" w:ascii="宋体" w:hAnsi="宋体" w:cs="宋体"/>
          <w:b/>
          <w:bCs/>
          <w:color w:val="4F81BD" w:themeColor="accent1"/>
          <w:sz w:val="24"/>
          <w:szCs w:val="24"/>
          <w14:textFill>
            <w14:solidFill>
              <w14:schemeClr w14:val="accent1"/>
            </w14:solidFill>
          </w14:textFill>
        </w:rPr>
        <w:t>（出示课件11）</w:t>
      </w:r>
    </w:p>
    <w:p w14:paraId="617B7C54">
      <w:pPr>
        <w:spacing w:after="0" w:line="360" w:lineRule="auto"/>
        <w:ind w:left="440"/>
        <w:rPr>
          <w:rFonts w:ascii="宋体" w:hAnsi="宋体" w:cs="宋体"/>
          <w:sz w:val="24"/>
          <w:szCs w:val="24"/>
        </w:rPr>
      </w:pPr>
      <w:r>
        <w:rPr>
          <w:rFonts w:hint="eastAsia" w:ascii="宋体" w:hAnsi="宋体" w:cs="宋体"/>
          <w:sz w:val="24"/>
          <w:szCs w:val="24"/>
        </w:rPr>
        <w:t>预设：仿写：这些事——</w:t>
      </w:r>
    </w:p>
    <w:p w14:paraId="595D8B57">
      <w:pPr>
        <w:spacing w:after="0" w:line="360" w:lineRule="auto"/>
        <w:ind w:left="440"/>
        <w:rPr>
          <w:rFonts w:ascii="宋体" w:hAnsi="宋体" w:cs="宋体"/>
          <w:sz w:val="24"/>
          <w:szCs w:val="24"/>
        </w:rPr>
      </w:pPr>
      <w:r>
        <w:rPr>
          <w:rFonts w:hint="eastAsia" w:ascii="宋体" w:hAnsi="宋体" w:cs="宋体"/>
          <w:sz w:val="24"/>
          <w:szCs w:val="24"/>
        </w:rPr>
        <w:t xml:space="preserve">            是永存脑海的记忆：月下的田野，</w:t>
      </w:r>
    </w:p>
    <w:p w14:paraId="74B766DD">
      <w:pPr>
        <w:spacing w:after="0" w:line="360" w:lineRule="auto"/>
        <w:ind w:left="440"/>
        <w:rPr>
          <w:rFonts w:ascii="宋体" w:hAnsi="宋体" w:cs="宋体"/>
          <w:sz w:val="24"/>
          <w:szCs w:val="24"/>
        </w:rPr>
      </w:pPr>
      <w:r>
        <w:rPr>
          <w:rFonts w:hint="eastAsia" w:ascii="宋体" w:hAnsi="宋体" w:cs="宋体"/>
          <w:sz w:val="24"/>
          <w:szCs w:val="24"/>
        </w:rPr>
        <w:t xml:space="preserve">            地上的西瓜，</w:t>
      </w:r>
    </w:p>
    <w:p w14:paraId="3AF21975">
      <w:pPr>
        <w:spacing w:after="0" w:line="360" w:lineRule="auto"/>
        <w:ind w:left="440"/>
        <w:rPr>
          <w:rFonts w:ascii="宋体" w:hAnsi="宋体" w:cs="宋体"/>
          <w:sz w:val="24"/>
          <w:szCs w:val="24"/>
        </w:rPr>
      </w:pPr>
      <w:r>
        <w:rPr>
          <w:rFonts w:hint="eastAsia" w:ascii="宋体" w:hAnsi="宋体" w:cs="宋体"/>
          <w:sz w:val="24"/>
          <w:szCs w:val="24"/>
        </w:rPr>
        <w:t xml:space="preserve">            逮猹的你我。  </w:t>
      </w:r>
    </w:p>
    <w:p w14:paraId="74C76A01">
      <w:pPr>
        <w:spacing w:after="0" w:line="360" w:lineRule="auto"/>
        <w:ind w:left="440"/>
        <w:rPr>
          <w:rFonts w:ascii="宋体" w:hAnsi="宋体" w:cs="宋体"/>
          <w:sz w:val="24"/>
          <w:szCs w:val="24"/>
        </w:rPr>
      </w:pPr>
      <w:r>
        <w:rPr>
          <w:rFonts w:hint="eastAsia" w:ascii="宋体" w:hAnsi="宋体" w:cs="宋体"/>
          <w:sz w:val="24"/>
          <w:szCs w:val="24"/>
        </w:rPr>
        <w:t xml:space="preserve">            这些事——</w:t>
      </w:r>
    </w:p>
    <w:p w14:paraId="213A93AA">
      <w:pPr>
        <w:spacing w:after="0" w:line="360" w:lineRule="auto"/>
        <w:ind w:left="440"/>
        <w:rPr>
          <w:rFonts w:ascii="宋体" w:hAnsi="宋体" w:cs="宋体"/>
          <w:sz w:val="24"/>
          <w:szCs w:val="24"/>
        </w:rPr>
      </w:pPr>
      <w:r>
        <w:rPr>
          <w:rFonts w:hint="eastAsia" w:ascii="宋体" w:hAnsi="宋体" w:cs="宋体"/>
          <w:sz w:val="24"/>
          <w:szCs w:val="24"/>
        </w:rPr>
        <w:t xml:space="preserve">            是永远不忘的画面：阳光中的花园，</w:t>
      </w:r>
    </w:p>
    <w:p w14:paraId="5F3F986E">
      <w:pPr>
        <w:spacing w:after="0" w:line="360" w:lineRule="auto"/>
        <w:ind w:left="440"/>
        <w:rPr>
          <w:rFonts w:ascii="宋体" w:hAnsi="宋体" w:cs="宋体"/>
          <w:sz w:val="24"/>
          <w:szCs w:val="24"/>
        </w:rPr>
      </w:pPr>
      <w:r>
        <w:rPr>
          <w:rFonts w:hint="eastAsia" w:ascii="宋体" w:hAnsi="宋体" w:cs="宋体"/>
          <w:sz w:val="24"/>
          <w:szCs w:val="24"/>
        </w:rPr>
        <w:t xml:space="preserve">            树荫下的秋千，</w:t>
      </w:r>
    </w:p>
    <w:p w14:paraId="25C78C3A">
      <w:pPr>
        <w:spacing w:after="0" w:line="360" w:lineRule="auto"/>
        <w:ind w:left="440"/>
        <w:rPr>
          <w:rFonts w:ascii="宋体" w:hAnsi="宋体" w:cs="宋体"/>
          <w:sz w:val="24"/>
          <w:szCs w:val="24"/>
        </w:rPr>
      </w:pPr>
      <w:r>
        <w:rPr>
          <w:rFonts w:hint="eastAsia" w:ascii="宋体" w:hAnsi="宋体" w:cs="宋体"/>
          <w:sz w:val="24"/>
          <w:szCs w:val="24"/>
        </w:rPr>
        <w:t xml:space="preserve">            奶奶的故事。</w:t>
      </w:r>
      <w:r>
        <w:rPr>
          <w:rFonts w:hint="eastAsia" w:ascii="宋体" w:hAnsi="宋体" w:cs="宋体"/>
          <w:b/>
          <w:bCs/>
          <w:color w:val="4F81BD" w:themeColor="accent1"/>
          <w:sz w:val="24"/>
          <w:szCs w:val="24"/>
          <w14:textFill>
            <w14:solidFill>
              <w14:schemeClr w14:val="accent1"/>
            </w14:solidFill>
          </w14:textFill>
        </w:rPr>
        <w:t>（出示课件12）</w:t>
      </w:r>
    </w:p>
    <w:p w14:paraId="735B65DC">
      <w:pPr>
        <w:spacing w:after="0" w:line="360" w:lineRule="auto"/>
        <w:ind w:left="440"/>
        <w:rPr>
          <w:rFonts w:ascii="宋体" w:hAnsi="宋体" w:cs="宋体"/>
          <w:sz w:val="24"/>
          <w:szCs w:val="24"/>
        </w:rPr>
      </w:pPr>
      <w:r>
        <w:rPr>
          <w:rFonts w:hint="eastAsia" w:ascii="宋体" w:hAnsi="宋体" w:cs="宋体"/>
          <w:sz w:val="24"/>
          <w:szCs w:val="24"/>
        </w:rPr>
        <w:t>预设：我会仿写：中秋的夜晚，</w:t>
      </w:r>
    </w:p>
    <w:p w14:paraId="145F8C21">
      <w:pPr>
        <w:spacing w:after="0" w:line="360" w:lineRule="auto"/>
        <w:ind w:left="440"/>
        <w:rPr>
          <w:rFonts w:ascii="宋体" w:hAnsi="宋体" w:cs="宋体"/>
          <w:sz w:val="24"/>
          <w:szCs w:val="24"/>
        </w:rPr>
      </w:pPr>
      <w:r>
        <w:rPr>
          <w:rFonts w:hint="eastAsia" w:ascii="宋体" w:hAnsi="宋体" w:cs="宋体"/>
          <w:sz w:val="24"/>
          <w:szCs w:val="24"/>
        </w:rPr>
        <w:t xml:space="preserve">                怎样的迷人呢？</w:t>
      </w:r>
    </w:p>
    <w:p w14:paraId="308F9459">
      <w:pPr>
        <w:spacing w:after="0" w:line="360" w:lineRule="auto"/>
        <w:ind w:left="440" w:firstLine="1920" w:firstLineChars="800"/>
        <w:rPr>
          <w:rFonts w:ascii="宋体" w:hAnsi="宋体" w:cs="宋体"/>
          <w:sz w:val="24"/>
          <w:szCs w:val="24"/>
        </w:rPr>
      </w:pPr>
      <w:r>
        <w:rPr>
          <w:rFonts w:hint="eastAsia" w:ascii="宋体" w:hAnsi="宋体" w:cs="宋体"/>
          <w:sz w:val="24"/>
          <w:szCs w:val="24"/>
        </w:rPr>
        <w:t>盈圆的月，</w:t>
      </w:r>
    </w:p>
    <w:p w14:paraId="0F3AE351">
      <w:pPr>
        <w:spacing w:after="0" w:line="360" w:lineRule="auto"/>
        <w:ind w:left="440"/>
        <w:rPr>
          <w:rFonts w:ascii="宋体" w:hAnsi="宋体" w:cs="宋体"/>
          <w:sz w:val="24"/>
          <w:szCs w:val="24"/>
        </w:rPr>
      </w:pPr>
      <w:r>
        <w:rPr>
          <w:rFonts w:hint="eastAsia" w:ascii="宋体" w:hAnsi="宋体" w:cs="宋体"/>
          <w:sz w:val="24"/>
          <w:szCs w:val="24"/>
        </w:rPr>
        <w:t xml:space="preserve">                浓郁的酒香，</w:t>
      </w:r>
    </w:p>
    <w:p w14:paraId="612F4AC1">
      <w:pPr>
        <w:spacing w:after="0" w:line="360" w:lineRule="auto"/>
        <w:ind w:left="440" w:firstLine="1680" w:firstLineChars="70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 xml:space="preserve"> 思盼的人儿。 </w:t>
      </w:r>
      <w:r>
        <w:rPr>
          <w:rFonts w:hint="eastAsia" w:ascii="宋体" w:hAnsi="宋体" w:cs="宋体"/>
          <w:b/>
          <w:bCs/>
          <w:color w:val="4F81BD" w:themeColor="accent1"/>
          <w:sz w:val="24"/>
          <w:szCs w:val="24"/>
          <w14:textFill>
            <w14:solidFill>
              <w14:schemeClr w14:val="accent1"/>
            </w14:solidFill>
          </w14:textFill>
        </w:rPr>
        <w:t>（出示课件13）</w:t>
      </w:r>
    </w:p>
    <w:p w14:paraId="6E53AE05">
      <w:pPr>
        <w:numPr>
          <w:ilvl w:val="0"/>
          <w:numId w:val="4"/>
        </w:numPr>
        <w:spacing w:after="0" w:line="360" w:lineRule="auto"/>
        <w:ind w:left="440"/>
        <w:rPr>
          <w:rFonts w:ascii="宋体" w:hAnsi="宋体" w:cs="宋体"/>
          <w:sz w:val="24"/>
          <w:szCs w:val="24"/>
        </w:rPr>
      </w:pPr>
      <w:r>
        <w:rPr>
          <w:rFonts w:hint="eastAsia" w:ascii="宋体" w:hAnsi="宋体" w:cs="宋体"/>
          <w:sz w:val="24"/>
          <w:szCs w:val="24"/>
        </w:rPr>
        <w:t>全班交流。</w:t>
      </w:r>
    </w:p>
    <w:p w14:paraId="1B47E2D7">
      <w:pPr>
        <w:spacing w:after="0" w:line="360" w:lineRule="auto"/>
        <w:ind w:left="440"/>
        <w:rPr>
          <w:rFonts w:ascii="宋体" w:hAnsi="宋体" w:cs="宋体"/>
          <w:sz w:val="24"/>
          <w:szCs w:val="24"/>
        </w:rPr>
      </w:pPr>
      <w:r>
        <w:rPr>
          <w:rFonts w:hint="eastAsia" w:ascii="宋体" w:hAnsi="宋体" w:cs="宋体"/>
          <w:sz w:val="24"/>
          <w:szCs w:val="24"/>
        </w:rPr>
        <w:t>教师适时点评，引导学生进一步感受现代诗歌语言表达的独特。</w:t>
      </w:r>
    </w:p>
    <w:p w14:paraId="2FD610AC">
      <w:pPr>
        <w:spacing w:after="0" w:line="360" w:lineRule="auto"/>
        <w:ind w:firstLine="482" w:firstLineChars="200"/>
        <w:rPr>
          <w:rFonts w:ascii="楷体" w:hAnsi="楷体" w:eastAsia="楷体" w:cs="宋体"/>
          <w:b/>
          <w:bCs/>
          <w:sz w:val="24"/>
          <w:szCs w:val="24"/>
        </w:rPr>
      </w:pPr>
      <w:r>
        <w:rPr>
          <w:rFonts w:hint="eastAsia" w:ascii="楷体" w:hAnsi="楷体" w:eastAsia="楷体" w:cs="宋体"/>
          <w:b/>
          <w:bCs/>
          <w:sz w:val="24"/>
          <w:szCs w:val="24"/>
        </w:rPr>
        <w:t>（设计意图：</w:t>
      </w:r>
      <w:r>
        <w:rPr>
          <w:rFonts w:hint="eastAsia" w:ascii="楷体" w:hAnsi="楷体" w:eastAsia="楷体" w:cs="宋体"/>
          <w:sz w:val="24"/>
          <w:szCs w:val="24"/>
        </w:rPr>
        <w:t>本环节旨在通过言语实践，让学生进一步体会诗歌用词的丰富、生动、独特。这项练习也可以整合到“写诗”的综合性学习活动中，借助示例，帮助写诗有困难的学生尝试写诗。如果学生有自由表达的愿望和能力，应当鼓励学生突破示例的限定，尝试自己写诗。</w:t>
      </w:r>
      <w:r>
        <w:rPr>
          <w:rFonts w:hint="eastAsia" w:ascii="楷体" w:hAnsi="楷体" w:eastAsia="楷体" w:cs="宋体"/>
          <w:b/>
          <w:bCs/>
          <w:sz w:val="24"/>
          <w:szCs w:val="24"/>
        </w:rPr>
        <w:t>）</w:t>
      </w:r>
    </w:p>
    <w:p w14:paraId="424A63A9">
      <w:pPr>
        <w:numPr>
          <w:ilvl w:val="0"/>
          <w:numId w:val="1"/>
        </w:numPr>
        <w:spacing w:after="0" w:line="360" w:lineRule="auto"/>
        <w:ind w:firstLine="482"/>
        <w:rPr>
          <w:rFonts w:ascii="宋体" w:hAnsi="宋体" w:cs="宋体"/>
          <w:sz w:val="24"/>
          <w:szCs w:val="24"/>
        </w:rPr>
      </w:pPr>
      <w:r>
        <w:rPr>
          <w:rFonts w:hint="eastAsia" w:ascii="宋体" w:hAnsi="宋体" w:cs="宋体"/>
          <w:b/>
          <w:bCs/>
          <w:sz w:val="24"/>
          <w:szCs w:val="24"/>
        </w:rPr>
        <w:t>“日积月累”的教学</w:t>
      </w:r>
    </w:p>
    <w:p w14:paraId="3ADE27AE">
      <w:pPr>
        <w:numPr>
          <w:ilvl w:val="0"/>
          <w:numId w:val="6"/>
        </w:numPr>
        <w:spacing w:after="0" w:line="360" w:lineRule="auto"/>
        <w:ind w:left="44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出示日积月累名言，检查课前预习情况：是否能够将名言读正确。</w:t>
      </w:r>
      <w:r>
        <w:rPr>
          <w:rFonts w:hint="eastAsia" w:ascii="宋体" w:hAnsi="宋体" w:cs="宋体"/>
          <w:b/>
          <w:bCs/>
          <w:color w:val="4F81BD" w:themeColor="accent1"/>
          <w:sz w:val="24"/>
          <w:szCs w:val="24"/>
          <w14:textFill>
            <w14:solidFill>
              <w14:schemeClr w14:val="accent1"/>
            </w14:solidFill>
          </w14:textFill>
        </w:rPr>
        <w:t>（出示课件14）</w:t>
      </w:r>
    </w:p>
    <w:p w14:paraId="77A51D84">
      <w:pPr>
        <w:numPr>
          <w:ilvl w:val="0"/>
          <w:numId w:val="7"/>
        </w:numPr>
        <w:spacing w:after="0" w:line="360" w:lineRule="auto"/>
        <w:rPr>
          <w:rFonts w:ascii="宋体" w:hAnsi="宋体" w:cs="宋体"/>
          <w:sz w:val="24"/>
          <w:szCs w:val="24"/>
        </w:rPr>
      </w:pPr>
      <w:r>
        <w:rPr>
          <w:rFonts w:hint="eastAsia" w:ascii="宋体" w:hAnsi="宋体" w:cs="宋体"/>
          <w:sz w:val="24"/>
          <w:szCs w:val="24"/>
        </w:rPr>
        <w:t>指名读，随机正音。</w:t>
      </w:r>
    </w:p>
    <w:p w14:paraId="146A52F5">
      <w:pPr>
        <w:numPr>
          <w:ilvl w:val="0"/>
          <w:numId w:val="7"/>
        </w:numPr>
        <w:spacing w:after="0" w:line="360" w:lineRule="auto"/>
        <w:rPr>
          <w:rFonts w:ascii="宋体" w:hAnsi="宋体" w:cs="宋体"/>
          <w:sz w:val="24"/>
          <w:szCs w:val="24"/>
        </w:rPr>
      </w:pPr>
      <w:r>
        <w:rPr>
          <w:rFonts w:hint="eastAsia" w:ascii="宋体" w:hAnsi="宋体" w:cs="宋体"/>
          <w:sz w:val="24"/>
          <w:szCs w:val="24"/>
        </w:rPr>
        <w:t>同桌互查名言朗读。</w:t>
      </w:r>
    </w:p>
    <w:p w14:paraId="4DFD3A2C">
      <w:pPr>
        <w:numPr>
          <w:ilvl w:val="0"/>
          <w:numId w:val="6"/>
        </w:numPr>
        <w:spacing w:after="0" w:line="360" w:lineRule="auto"/>
        <w:ind w:left="440"/>
        <w:rPr>
          <w:rFonts w:ascii="宋体" w:hAnsi="宋体" w:cs="宋体"/>
          <w:sz w:val="24"/>
          <w:szCs w:val="24"/>
        </w:rPr>
      </w:pPr>
      <w:r>
        <w:rPr>
          <w:rFonts w:hint="eastAsia" w:ascii="宋体" w:hAnsi="宋体" w:cs="宋体"/>
          <w:sz w:val="24"/>
          <w:szCs w:val="24"/>
        </w:rPr>
        <w:t>合作学习：理解名言。</w:t>
      </w:r>
    </w:p>
    <w:p w14:paraId="06AD9A88">
      <w:pPr>
        <w:spacing w:after="0" w:line="360" w:lineRule="auto"/>
        <w:ind w:left="440"/>
        <w:rPr>
          <w:rFonts w:ascii="宋体" w:hAnsi="宋体" w:cs="宋体"/>
          <w:sz w:val="24"/>
          <w:szCs w:val="24"/>
        </w:rPr>
      </w:pPr>
      <w:r>
        <w:rPr>
          <w:rFonts w:hint="eastAsia" w:ascii="宋体" w:hAnsi="宋体" w:cs="宋体"/>
          <w:sz w:val="24"/>
          <w:szCs w:val="24"/>
        </w:rPr>
        <w:t>预设1：诗和音乐一样，生命全在节奏。 ——朱光潜</w:t>
      </w:r>
    </w:p>
    <w:p w14:paraId="4D0E0023">
      <w:pPr>
        <w:spacing w:after="0" w:line="360" w:lineRule="auto"/>
        <w:ind w:firstLine="480" w:firstLineChars="200"/>
        <w:rPr>
          <w:rFonts w:ascii="宋体" w:hAnsi="宋体" w:cs="宋体"/>
          <w:sz w:val="24"/>
          <w:szCs w:val="24"/>
        </w:rPr>
      </w:pPr>
      <w:r>
        <w:rPr>
          <w:rFonts w:ascii="宋体" w:hAnsi="宋体" w:cs="宋体"/>
          <w:sz w:val="24"/>
          <w:szCs w:val="24"/>
        </w:rPr>
        <w:t>诗句要有鲜明的停顿和抑扬顿挫的节拍感，正如音乐必需的节拍和旋律感，说明了诗的节奏的重要性。</w:t>
      </w:r>
      <w:r>
        <w:rPr>
          <w:rFonts w:hint="eastAsia" w:ascii="宋体" w:hAnsi="宋体" w:cs="宋体"/>
          <w:b/>
          <w:bCs/>
          <w:color w:val="4F81BD" w:themeColor="accent1"/>
          <w:sz w:val="24"/>
          <w:szCs w:val="24"/>
          <w14:textFill>
            <w14:solidFill>
              <w14:schemeClr w14:val="accent1"/>
            </w14:solidFill>
          </w14:textFill>
        </w:rPr>
        <w:t>（出示课件15）</w:t>
      </w:r>
    </w:p>
    <w:p w14:paraId="2D28296A">
      <w:pPr>
        <w:spacing w:after="0" w:line="360" w:lineRule="auto"/>
        <w:ind w:left="440"/>
        <w:rPr>
          <w:rFonts w:ascii="宋体" w:hAnsi="宋体" w:cs="宋体"/>
          <w:sz w:val="24"/>
          <w:szCs w:val="24"/>
        </w:rPr>
      </w:pPr>
      <w:r>
        <w:rPr>
          <w:rFonts w:hint="eastAsia" w:ascii="宋体" w:hAnsi="宋体" w:cs="宋体"/>
          <w:sz w:val="24"/>
          <w:szCs w:val="24"/>
        </w:rPr>
        <w:t>预设2：诗是人类向未来所寄发的信息，诗给人类以朝向理想的勇气。    ——艾青</w:t>
      </w:r>
    </w:p>
    <w:p w14:paraId="78C99428">
      <w:pPr>
        <w:spacing w:after="0" w:line="360" w:lineRule="auto"/>
        <w:ind w:left="440"/>
        <w:rPr>
          <w:rFonts w:ascii="宋体" w:hAnsi="宋体" w:cs="宋体"/>
          <w:sz w:val="24"/>
          <w:szCs w:val="24"/>
        </w:rPr>
      </w:pPr>
      <w:r>
        <w:rPr>
          <w:rFonts w:ascii="宋体" w:hAnsi="宋体" w:cs="宋体"/>
          <w:sz w:val="24"/>
          <w:szCs w:val="24"/>
        </w:rPr>
        <w:t>诗传达了人们对未来的期望，鼓励人类勇敢追求自己的理想。</w:t>
      </w:r>
      <w:r>
        <w:rPr>
          <w:rFonts w:hint="eastAsia" w:ascii="宋体" w:hAnsi="宋体" w:cs="宋体"/>
          <w:b/>
          <w:bCs/>
          <w:color w:val="4F81BD" w:themeColor="accent1"/>
          <w:sz w:val="24"/>
          <w:szCs w:val="24"/>
          <w14:textFill>
            <w14:solidFill>
              <w14:schemeClr w14:val="accent1"/>
            </w14:solidFill>
          </w14:textFill>
        </w:rPr>
        <w:t>（出示课件16）</w:t>
      </w:r>
    </w:p>
    <w:p w14:paraId="6845BBC3">
      <w:pPr>
        <w:spacing w:after="0" w:line="360" w:lineRule="auto"/>
        <w:ind w:firstLine="480" w:firstLineChars="200"/>
        <w:rPr>
          <w:rFonts w:ascii="宋体" w:hAnsi="宋体" w:cs="宋体"/>
          <w:sz w:val="24"/>
          <w:szCs w:val="24"/>
        </w:rPr>
      </w:pPr>
      <w:r>
        <w:rPr>
          <w:rFonts w:hint="eastAsia" w:ascii="宋体" w:hAnsi="宋体" w:cs="宋体"/>
          <w:sz w:val="24"/>
          <w:szCs w:val="24"/>
        </w:rPr>
        <w:t>预设3：诗是强烈感情的自然流露，它源于宁静中回忆起来的情感。 ——[英国]华兹华斯</w:t>
      </w:r>
    </w:p>
    <w:p w14:paraId="56412425">
      <w:pPr>
        <w:spacing w:after="0" w:line="360" w:lineRule="auto"/>
        <w:ind w:firstLine="480" w:firstLineChars="200"/>
        <w:rPr>
          <w:rFonts w:ascii="宋体" w:hAnsi="宋体" w:cs="宋体"/>
          <w:b/>
          <w:bCs/>
          <w:color w:val="4F81BD" w:themeColor="accent1"/>
          <w:sz w:val="24"/>
          <w:szCs w:val="24"/>
          <w14:textFill>
            <w14:solidFill>
              <w14:schemeClr w14:val="accent1"/>
            </w14:solidFill>
          </w14:textFill>
        </w:rPr>
      </w:pPr>
      <w:r>
        <w:rPr>
          <w:rFonts w:ascii="宋体" w:hAnsi="宋体" w:cs="宋体"/>
          <w:sz w:val="24"/>
          <w:szCs w:val="24"/>
        </w:rPr>
        <w:t>诗表达了诗人最真挚的感情，这种感情是诗人在宁静中回忆起来的，感受最深的情感。</w:t>
      </w:r>
      <w:r>
        <w:rPr>
          <w:rFonts w:hint="eastAsia" w:ascii="宋体" w:hAnsi="宋体" w:cs="宋体"/>
          <w:b/>
          <w:bCs/>
          <w:color w:val="4F81BD" w:themeColor="accent1"/>
          <w:sz w:val="24"/>
          <w:szCs w:val="24"/>
          <w14:textFill>
            <w14:solidFill>
              <w14:schemeClr w14:val="accent1"/>
            </w14:solidFill>
          </w14:textFill>
        </w:rPr>
        <w:t>（出示课件17）</w:t>
      </w:r>
    </w:p>
    <w:p w14:paraId="1C148665">
      <w:pPr>
        <w:numPr>
          <w:ilvl w:val="0"/>
          <w:numId w:val="6"/>
        </w:numPr>
        <w:spacing w:after="0" w:line="360" w:lineRule="auto"/>
        <w:ind w:left="44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背诵积累。</w:t>
      </w:r>
    </w:p>
    <w:p w14:paraId="5A749A32">
      <w:pPr>
        <w:spacing w:after="0" w:line="360" w:lineRule="auto"/>
        <w:ind w:left="44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你能填一填吗？</w:t>
      </w:r>
      <w:r>
        <w:rPr>
          <w:rFonts w:hint="eastAsia" w:ascii="宋体" w:hAnsi="宋体" w:cs="宋体"/>
          <w:b/>
          <w:bCs/>
          <w:color w:val="4F81BD" w:themeColor="accent1"/>
          <w:sz w:val="24"/>
          <w:szCs w:val="24"/>
          <w14:textFill>
            <w14:solidFill>
              <w14:schemeClr w14:val="accent1"/>
            </w14:solidFill>
          </w14:textFill>
        </w:rPr>
        <w:t>（出示课件18）</w:t>
      </w:r>
    </w:p>
    <w:p w14:paraId="464C5145">
      <w:pPr>
        <w:spacing w:after="0" w:line="360" w:lineRule="auto"/>
        <w:ind w:left="440"/>
        <w:rPr>
          <w:rFonts w:ascii="宋体" w:hAnsi="宋体" w:cs="宋体"/>
          <w:sz w:val="24"/>
          <w:szCs w:val="24"/>
        </w:rPr>
      </w:pPr>
      <w:r>
        <w:rPr>
          <w:rFonts w:ascii="宋体" w:hAnsi="宋体" w:cs="宋体"/>
          <w:sz w:val="24"/>
          <w:szCs w:val="24"/>
        </w:rPr>
        <w:t>诗和</w:t>
      </w:r>
      <w:r>
        <w:rPr>
          <w:rFonts w:hint="eastAsia" w:ascii="宋体" w:hAnsi="宋体" w:cs="宋体"/>
          <w:sz w:val="24"/>
          <w:szCs w:val="24"/>
        </w:rPr>
        <w:t>_______</w:t>
      </w:r>
      <w:r>
        <w:rPr>
          <w:rFonts w:ascii="宋体" w:hAnsi="宋体" w:cs="宋体"/>
          <w:sz w:val="24"/>
          <w:szCs w:val="24"/>
        </w:rPr>
        <w:t xml:space="preserve"> 一样，生命全在</w:t>
      </w:r>
      <w:r>
        <w:rPr>
          <w:rFonts w:hint="eastAsia" w:ascii="宋体" w:hAnsi="宋体" w:cs="宋体"/>
          <w:sz w:val="24"/>
          <w:szCs w:val="24"/>
        </w:rPr>
        <w:t>____________</w:t>
      </w:r>
      <w:r>
        <w:rPr>
          <w:rFonts w:ascii="宋体" w:hAnsi="宋体" w:cs="宋体"/>
          <w:sz w:val="24"/>
          <w:szCs w:val="24"/>
        </w:rPr>
        <w:t>。</w:t>
      </w:r>
    </w:p>
    <w:p w14:paraId="78D6AD7D">
      <w:pPr>
        <w:spacing w:after="0" w:line="360" w:lineRule="auto"/>
        <w:ind w:left="440"/>
        <w:rPr>
          <w:rFonts w:ascii="宋体" w:hAnsi="宋体" w:cs="宋体"/>
          <w:sz w:val="24"/>
          <w:szCs w:val="24"/>
        </w:rPr>
      </w:pPr>
      <w:r>
        <w:rPr>
          <w:rFonts w:ascii="宋体" w:hAnsi="宋体" w:cs="宋体"/>
          <w:sz w:val="24"/>
          <w:szCs w:val="24"/>
        </w:rPr>
        <w:t xml:space="preserve">诗是人类 </w:t>
      </w:r>
      <w:r>
        <w:rPr>
          <w:rFonts w:hint="eastAsia" w:ascii="宋体" w:hAnsi="宋体" w:cs="宋体"/>
          <w:sz w:val="24"/>
          <w:szCs w:val="24"/>
        </w:rPr>
        <w:t>__________________________________</w:t>
      </w:r>
      <w:r>
        <w:rPr>
          <w:rFonts w:ascii="宋体" w:hAnsi="宋体" w:cs="宋体"/>
          <w:sz w:val="24"/>
          <w:szCs w:val="24"/>
        </w:rPr>
        <w:t xml:space="preserve">，诗给人类 </w:t>
      </w:r>
      <w:r>
        <w:rPr>
          <w:rFonts w:hint="eastAsia" w:ascii="宋体" w:hAnsi="宋体" w:cs="宋体"/>
          <w:sz w:val="24"/>
          <w:szCs w:val="24"/>
        </w:rPr>
        <w:t>____________________</w:t>
      </w:r>
      <w:r>
        <w:rPr>
          <w:rFonts w:ascii="宋体" w:hAnsi="宋体" w:cs="宋体"/>
          <w:sz w:val="24"/>
          <w:szCs w:val="24"/>
        </w:rPr>
        <w:t>。</w:t>
      </w:r>
    </w:p>
    <w:p w14:paraId="5ECA840D">
      <w:pPr>
        <w:spacing w:after="0" w:line="360" w:lineRule="auto"/>
        <w:ind w:left="440"/>
        <w:rPr>
          <w:rFonts w:ascii="宋体" w:hAnsi="宋体" w:cs="宋体"/>
          <w:sz w:val="24"/>
          <w:szCs w:val="24"/>
        </w:rPr>
      </w:pPr>
      <w:r>
        <w:rPr>
          <w:rFonts w:ascii="宋体" w:hAnsi="宋体" w:cs="宋体"/>
          <w:sz w:val="24"/>
          <w:szCs w:val="24"/>
        </w:rPr>
        <w:t>诗是</w:t>
      </w:r>
      <w:r>
        <w:rPr>
          <w:rFonts w:hint="eastAsia" w:ascii="宋体" w:hAnsi="宋体" w:cs="宋体"/>
          <w:sz w:val="24"/>
          <w:szCs w:val="24"/>
        </w:rPr>
        <w:t>_____________________</w:t>
      </w:r>
      <w:r>
        <w:rPr>
          <w:rFonts w:ascii="宋体" w:hAnsi="宋体" w:cs="宋体"/>
          <w:sz w:val="24"/>
          <w:szCs w:val="24"/>
        </w:rPr>
        <w:t>的自然流露，它源于</w:t>
      </w:r>
      <w:r>
        <w:rPr>
          <w:rFonts w:hint="eastAsia" w:ascii="宋体" w:hAnsi="宋体" w:cs="宋体"/>
          <w:sz w:val="24"/>
          <w:szCs w:val="24"/>
        </w:rPr>
        <w:t>_______________________________。</w:t>
      </w:r>
    </w:p>
    <w:p w14:paraId="1A38D971">
      <w:pPr>
        <w:numPr>
          <w:ilvl w:val="0"/>
          <w:numId w:val="6"/>
        </w:numPr>
        <w:spacing w:after="0" w:line="360" w:lineRule="auto"/>
        <w:ind w:left="44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拓展积累。</w:t>
      </w:r>
      <w:r>
        <w:rPr>
          <w:rFonts w:hint="eastAsia" w:ascii="宋体" w:hAnsi="宋体" w:cs="宋体"/>
          <w:b/>
          <w:bCs/>
          <w:color w:val="4F81BD" w:themeColor="accent1"/>
          <w:sz w:val="24"/>
          <w:szCs w:val="24"/>
          <w14:textFill>
            <w14:solidFill>
              <w14:schemeClr w14:val="accent1"/>
            </w14:solidFill>
          </w14:textFill>
        </w:rPr>
        <w:t>（出示课件19）</w:t>
      </w:r>
    </w:p>
    <w:p w14:paraId="11FA7B0D">
      <w:pPr>
        <w:spacing w:after="0" w:line="360" w:lineRule="auto"/>
        <w:ind w:left="440"/>
        <w:rPr>
          <w:rFonts w:ascii="宋体" w:hAnsi="宋体" w:cs="宋体"/>
          <w:sz w:val="24"/>
          <w:szCs w:val="24"/>
        </w:rPr>
      </w:pPr>
      <w:r>
        <w:rPr>
          <w:rFonts w:ascii="宋体" w:hAnsi="宋体" w:cs="宋体"/>
          <w:sz w:val="24"/>
          <w:szCs w:val="24"/>
        </w:rPr>
        <w:t>诗是迷醉心怀的智慧。  ——纪伯伦</w:t>
      </w:r>
    </w:p>
    <w:p w14:paraId="514F61A3">
      <w:pPr>
        <w:spacing w:after="0" w:line="360" w:lineRule="auto"/>
        <w:ind w:left="440"/>
        <w:rPr>
          <w:rFonts w:ascii="宋体" w:hAnsi="宋体" w:cs="宋体"/>
          <w:sz w:val="24"/>
          <w:szCs w:val="24"/>
        </w:rPr>
      </w:pPr>
      <w:r>
        <w:rPr>
          <w:rFonts w:ascii="宋体" w:hAnsi="宋体" w:cs="宋体"/>
          <w:sz w:val="24"/>
          <w:szCs w:val="24"/>
        </w:rPr>
        <w:t>和谐是诗的语言的生命。——郭沫若</w:t>
      </w:r>
    </w:p>
    <w:p w14:paraId="6D6181BB">
      <w:pPr>
        <w:spacing w:after="0" w:line="360" w:lineRule="auto"/>
        <w:ind w:left="440"/>
        <w:rPr>
          <w:rFonts w:ascii="宋体" w:hAnsi="宋体" w:cs="宋体"/>
          <w:sz w:val="24"/>
          <w:szCs w:val="24"/>
        </w:rPr>
      </w:pPr>
      <w:r>
        <w:rPr>
          <w:rFonts w:ascii="宋体" w:hAnsi="宋体" w:cs="宋体"/>
          <w:sz w:val="24"/>
          <w:szCs w:val="24"/>
        </w:rPr>
        <w:t>诗的词句含有能走动的意义与能飞翔的音乐。  ——泰戈尔</w:t>
      </w:r>
    </w:p>
    <w:p w14:paraId="50BAC2C4">
      <w:pPr>
        <w:spacing w:after="0" w:line="360" w:lineRule="auto"/>
        <w:ind w:left="440"/>
        <w:rPr>
          <w:rFonts w:ascii="宋体" w:hAnsi="宋体" w:cs="宋体"/>
          <w:sz w:val="24"/>
          <w:szCs w:val="24"/>
        </w:rPr>
      </w:pPr>
    </w:p>
    <w:p w14:paraId="27CEBF55">
      <w:pPr>
        <w:spacing w:after="0" w:line="360" w:lineRule="auto"/>
        <w:jc w:val="center"/>
        <w:rPr>
          <w:rFonts w:ascii="宋体" w:hAnsi="宋体"/>
          <w:b/>
          <w:sz w:val="24"/>
          <w:szCs w:val="24"/>
        </w:rPr>
      </w:pPr>
      <w:r>
        <w:rPr>
          <w:rFonts w:hint="eastAsia" w:ascii="宋体" w:hAnsi="宋体"/>
          <w:b/>
          <w:sz w:val="30"/>
          <w:szCs w:val="30"/>
        </w:rPr>
        <w:t>第二课时</w:t>
      </w:r>
    </w:p>
    <w:p w14:paraId="418EE975">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229F1595">
      <w:pPr>
        <w:spacing w:after="0" w:line="360" w:lineRule="auto"/>
        <w:ind w:firstLine="480" w:firstLineChars="200"/>
        <w:rPr>
          <w:rFonts w:ascii="宋体" w:hAnsi="宋体"/>
          <w:sz w:val="24"/>
          <w:szCs w:val="24"/>
        </w:rPr>
      </w:pPr>
      <w:r>
        <w:rPr>
          <w:rFonts w:hint="eastAsia" w:ascii="宋体" w:hAnsi="宋体"/>
          <w:sz w:val="24"/>
          <w:szCs w:val="24"/>
        </w:rPr>
        <w:t>1.正确认读古代文人的名字，认识“屈、渊”等10个生字。</w:t>
      </w:r>
    </w:p>
    <w:p w14:paraId="4C0BB411">
      <w:pPr>
        <w:spacing w:after="0" w:line="360" w:lineRule="auto"/>
        <w:ind w:firstLine="480" w:firstLineChars="200"/>
        <w:rPr>
          <w:rFonts w:ascii="宋体" w:hAnsi="宋体"/>
          <w:sz w:val="24"/>
          <w:szCs w:val="24"/>
        </w:rPr>
      </w:pPr>
      <w:r>
        <w:rPr>
          <w:rFonts w:hint="eastAsia" w:ascii="宋体" w:hAnsi="宋体"/>
          <w:sz w:val="24"/>
          <w:szCs w:val="24"/>
        </w:rPr>
        <w:t>2.能积累描写颜色的句子。</w:t>
      </w:r>
    </w:p>
    <w:p w14:paraId="7807E031">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6130A6D8">
      <w:pPr>
        <w:numPr>
          <w:ilvl w:val="0"/>
          <w:numId w:val="8"/>
        </w:num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“识字加油站”的教学</w:t>
      </w:r>
    </w:p>
    <w:p w14:paraId="227D8DCD">
      <w:pPr>
        <w:numPr>
          <w:ilvl w:val="0"/>
          <w:numId w:val="9"/>
        </w:numPr>
        <w:spacing w:after="0" w:line="360" w:lineRule="auto"/>
        <w:rPr>
          <w:rFonts w:ascii="宋体" w:hAnsi="宋体" w:cs="宋体"/>
          <w:color w:val="000000"/>
          <w:sz w:val="24"/>
          <w:szCs w:val="24"/>
        </w:rPr>
      </w:pPr>
      <w:r>
        <w:rPr>
          <w:rFonts w:hint="eastAsia" w:ascii="宋体" w:hAnsi="宋体" w:cs="宋体"/>
          <w:color w:val="000000"/>
          <w:sz w:val="24"/>
          <w:szCs w:val="24"/>
        </w:rPr>
        <w:t>你了解下面这些古代文人吗？和同学交流。</w:t>
      </w:r>
    </w:p>
    <w:p w14:paraId="45B5C970">
      <w:pPr>
        <w:numPr>
          <w:ilvl w:val="0"/>
          <w:numId w:val="10"/>
        </w:numPr>
        <w:spacing w:after="0" w:line="360" w:lineRule="auto"/>
        <w:ind w:left="480"/>
        <w:rPr>
          <w:rFonts w:ascii="宋体" w:hAnsi="宋体" w:cs="宋体"/>
          <w:b/>
          <w:bCs/>
          <w:color w:val="4F81BD" w:themeColor="accent1"/>
          <w:sz w:val="24"/>
          <w:szCs w:val="24"/>
          <w14:textFill>
            <w14:solidFill>
              <w14:schemeClr w14:val="accent1"/>
            </w14:solidFill>
          </w14:textFill>
        </w:rPr>
      </w:pPr>
      <w:r>
        <w:rPr>
          <w:rFonts w:hint="eastAsia" w:ascii="宋体" w:hAnsi="宋体" w:cs="宋体"/>
          <w:color w:val="000000"/>
          <w:sz w:val="24"/>
          <w:szCs w:val="24"/>
        </w:rPr>
        <w:t>学生自己练习，认识古代文人的名字。</w:t>
      </w:r>
      <w:r>
        <w:rPr>
          <w:rFonts w:hint="eastAsia" w:ascii="宋体" w:hAnsi="宋体" w:cs="宋体"/>
          <w:b/>
          <w:bCs/>
          <w:color w:val="4F81BD" w:themeColor="accent1"/>
          <w:sz w:val="24"/>
          <w:szCs w:val="24"/>
          <w14:textFill>
            <w14:solidFill>
              <w14:schemeClr w14:val="accent1"/>
            </w14:solidFill>
          </w14:textFill>
        </w:rPr>
        <w:t>（出示课件20）</w:t>
      </w:r>
    </w:p>
    <w:p w14:paraId="69FDB0F7">
      <w:pPr>
        <w:spacing w:after="0" w:line="360" w:lineRule="auto"/>
        <w:rPr>
          <w:rFonts w:ascii="宋体" w:hAnsi="宋体" w:cs="宋体"/>
          <w:color w:val="000000"/>
          <w:sz w:val="24"/>
          <w:szCs w:val="24"/>
        </w:rPr>
      </w:pPr>
      <w:r>
        <w:rPr>
          <w:rFonts w:hint="eastAsia" w:ascii="宋体" w:hAnsi="宋体" w:cs="宋体"/>
          <w:color w:val="000000"/>
          <w:sz w:val="24"/>
          <w:szCs w:val="24"/>
        </w:rPr>
        <w:t xml:space="preserve">     出示：屈原   陶渊明    孟浩然    杜甫</w:t>
      </w:r>
    </w:p>
    <w:p w14:paraId="447AE76B">
      <w:pPr>
        <w:spacing w:after="0" w:line="360" w:lineRule="auto"/>
        <w:rPr>
          <w:rFonts w:ascii="宋体" w:hAnsi="宋体" w:cs="宋体"/>
          <w:color w:val="000000"/>
          <w:sz w:val="24"/>
          <w:szCs w:val="24"/>
        </w:rPr>
      </w:pPr>
      <w:r>
        <w:rPr>
          <w:rFonts w:hint="eastAsia" w:ascii="宋体" w:hAnsi="宋体" w:cs="宋体"/>
          <w:color w:val="000000"/>
          <w:sz w:val="24"/>
          <w:szCs w:val="24"/>
        </w:rPr>
        <w:t xml:space="preserve">           韩愈   刘禹锡    范仲淹    龚自珍</w:t>
      </w:r>
    </w:p>
    <w:p w14:paraId="3A0CDF18">
      <w:pPr>
        <w:numPr>
          <w:ilvl w:val="0"/>
          <w:numId w:val="10"/>
        </w:numPr>
        <w:spacing w:after="0" w:line="360" w:lineRule="auto"/>
        <w:ind w:left="480"/>
        <w:rPr>
          <w:rFonts w:ascii="宋体" w:hAnsi="宋体" w:cs="宋体"/>
          <w:b/>
          <w:bCs/>
          <w:color w:val="4F81BD" w:themeColor="accent1"/>
          <w:sz w:val="24"/>
          <w:szCs w:val="24"/>
          <w14:textFill>
            <w14:solidFill>
              <w14:schemeClr w14:val="accent1"/>
            </w14:solidFill>
          </w14:textFill>
        </w:rPr>
      </w:pPr>
      <w:r>
        <w:rPr>
          <w:rFonts w:hint="eastAsia" w:ascii="宋体" w:hAnsi="宋体" w:cs="宋体"/>
          <w:color w:val="000000"/>
          <w:sz w:val="24"/>
          <w:szCs w:val="24"/>
        </w:rPr>
        <w:t>出示练习中标注拼音的字，自己认读。</w:t>
      </w:r>
      <w:r>
        <w:rPr>
          <w:rFonts w:hint="eastAsia" w:ascii="宋体" w:hAnsi="宋体" w:cs="宋体"/>
          <w:b/>
          <w:bCs/>
          <w:color w:val="4F81BD" w:themeColor="accent1"/>
          <w:sz w:val="24"/>
          <w:szCs w:val="24"/>
          <w14:textFill>
            <w14:solidFill>
              <w14:schemeClr w14:val="accent1"/>
            </w14:solidFill>
          </w14:textFill>
        </w:rPr>
        <w:t>（出示课件21）</w:t>
      </w:r>
    </w:p>
    <w:p w14:paraId="1AD772CA">
      <w:pPr>
        <w:spacing w:after="0" w:line="360" w:lineRule="auto"/>
        <w:rPr>
          <w:rFonts w:ascii="宋体" w:hAnsi="宋体" w:cs="宋体"/>
          <w:sz w:val="24"/>
          <w:szCs w:val="24"/>
        </w:rPr>
      </w:pPr>
      <w:r>
        <w:rPr>
          <w:rFonts w:hint="eastAsia" w:ascii="宋体" w:hAnsi="宋体" w:cs="宋体"/>
          <w:sz w:val="24"/>
          <w:szCs w:val="24"/>
        </w:rPr>
        <w:t xml:space="preserve">     屈qū  渊yuān  孟mèng  甫fǔ  韩hán </w:t>
      </w:r>
    </w:p>
    <w:p w14:paraId="565B6568">
      <w:pPr>
        <w:spacing w:after="0" w:line="360" w:lineRule="auto"/>
        <w:rPr>
          <w:rFonts w:ascii="宋体" w:hAnsi="宋体" w:cs="宋体"/>
          <w:sz w:val="24"/>
          <w:szCs w:val="24"/>
        </w:rPr>
      </w:pPr>
      <w:r>
        <w:rPr>
          <w:rFonts w:hint="eastAsia" w:ascii="宋体" w:hAnsi="宋体" w:cs="宋体"/>
          <w:sz w:val="24"/>
          <w:szCs w:val="24"/>
        </w:rPr>
        <w:t xml:space="preserve">     愈yù  禹yǔ    锡xī    仲zhòng  龚gōng</w:t>
      </w:r>
    </w:p>
    <w:p w14:paraId="0B4E1F33">
      <w:pPr>
        <w:numPr>
          <w:ilvl w:val="0"/>
          <w:numId w:val="9"/>
        </w:numPr>
        <w:spacing w:after="0" w:line="360" w:lineRule="auto"/>
        <w:rPr>
          <w:rFonts w:ascii="宋体" w:hAnsi="宋体" w:cs="宋体"/>
          <w:sz w:val="24"/>
          <w:szCs w:val="24"/>
        </w:rPr>
      </w:pPr>
      <w:r>
        <w:rPr>
          <w:rFonts w:hint="eastAsia" w:ascii="宋体" w:hAnsi="宋体" w:cs="宋体"/>
          <w:sz w:val="24"/>
          <w:szCs w:val="24"/>
        </w:rPr>
        <w:t>合作学习，结合课前搜集的资料，在小组内交流自己对这些古代文人的了解。</w:t>
      </w:r>
    </w:p>
    <w:p w14:paraId="4F0FA7E4">
      <w:pPr>
        <w:numPr>
          <w:ilvl w:val="0"/>
          <w:numId w:val="9"/>
        </w:numPr>
        <w:spacing w:after="0" w:line="360" w:lineRule="auto"/>
        <w:rPr>
          <w:rFonts w:ascii="宋体" w:hAnsi="宋体" w:cs="宋体"/>
          <w:sz w:val="24"/>
          <w:szCs w:val="24"/>
        </w:rPr>
      </w:pPr>
      <w:r>
        <w:rPr>
          <w:rFonts w:hint="eastAsia" w:ascii="宋体" w:hAnsi="宋体" w:cs="宋体"/>
          <w:sz w:val="24"/>
          <w:szCs w:val="24"/>
        </w:rPr>
        <w:t>组织学生全班交流，随机补充书中所列古代文人的代表作品、其中的名句。</w:t>
      </w:r>
    </w:p>
    <w:p w14:paraId="26A8B0CB">
      <w:pPr>
        <w:spacing w:after="0" w:line="360" w:lineRule="auto"/>
        <w:ind w:firstLine="480" w:firstLineChars="200"/>
        <w:rPr>
          <w:rFonts w:ascii="宋体" w:hAnsi="宋体" w:cs="宋体"/>
          <w:sz w:val="24"/>
          <w:szCs w:val="24"/>
        </w:rPr>
      </w:pPr>
      <w:r>
        <w:rPr>
          <w:rFonts w:hint="eastAsia" w:ascii="宋体" w:hAnsi="宋体" w:cs="宋体"/>
          <w:sz w:val="24"/>
          <w:szCs w:val="24"/>
        </w:rPr>
        <w:t>反馈：屈原（公元前340—前278），是中国最早的浪漫主义诗人，原姓芈（mǐ），名平，字原，中国文学史上第一位留下姓名的伟大的爱国诗人。他的出现，标志着中国诗歌进入了一个由集体歌唱到个人独唱的新时代。主要作品有《离骚》《九歌》《九章》《天问》等。</w:t>
      </w:r>
      <w:r>
        <w:rPr>
          <w:rFonts w:hint="eastAsia" w:ascii="宋体" w:hAnsi="宋体" w:cs="宋体"/>
          <w:b/>
          <w:bCs/>
          <w:color w:val="4F81BD" w:themeColor="accent1"/>
          <w:sz w:val="24"/>
          <w:szCs w:val="24"/>
          <w14:textFill>
            <w14:solidFill>
              <w14:schemeClr w14:val="accent1"/>
            </w14:solidFill>
          </w14:textFill>
        </w:rPr>
        <w:t>（出示课件22）</w:t>
      </w:r>
    </w:p>
    <w:p w14:paraId="309322DB">
      <w:pPr>
        <w:spacing w:after="0" w:line="360" w:lineRule="auto"/>
        <w:ind w:firstLine="480" w:firstLineChars="200"/>
        <w:rPr>
          <w:rFonts w:ascii="宋体" w:hAnsi="宋体" w:cs="宋体"/>
          <w:sz w:val="24"/>
          <w:szCs w:val="24"/>
        </w:rPr>
      </w:pPr>
      <w:r>
        <w:rPr>
          <w:rFonts w:hint="eastAsia" w:ascii="宋体" w:hAnsi="宋体" w:cs="宋体"/>
          <w:sz w:val="24"/>
          <w:szCs w:val="24"/>
        </w:rPr>
        <w:t>相机出示：陶渊明（352或365—427年），字元亮，又名潜，私谥“靖节”，世称靖节先生。东晋末至南朝宋初期伟大的诗人、辞赋家。他是中国第一位田园诗人，被称为“古今隐逸诗人之宗”，有《陶渊明集》。</w:t>
      </w:r>
      <w:r>
        <w:rPr>
          <w:rFonts w:hint="eastAsia" w:ascii="宋体" w:hAnsi="宋体" w:cs="宋体"/>
          <w:b/>
          <w:bCs/>
          <w:color w:val="4F81BD" w:themeColor="accent1"/>
          <w:sz w:val="24"/>
          <w:szCs w:val="24"/>
          <w14:textFill>
            <w14:solidFill>
              <w14:schemeClr w14:val="accent1"/>
            </w14:solidFill>
          </w14:textFill>
        </w:rPr>
        <w:t>（出示课件23）</w:t>
      </w:r>
    </w:p>
    <w:p w14:paraId="17ACED80">
      <w:pPr>
        <w:spacing w:after="0" w:line="360" w:lineRule="auto"/>
        <w:ind w:firstLine="480" w:firstLineChars="200"/>
        <w:rPr>
          <w:rFonts w:ascii="宋体" w:hAnsi="宋体" w:cs="宋体"/>
          <w:sz w:val="24"/>
          <w:szCs w:val="24"/>
        </w:rPr>
      </w:pPr>
      <w:r>
        <w:rPr>
          <w:rFonts w:hint="eastAsia" w:ascii="宋体" w:hAnsi="宋体" w:cs="宋体"/>
          <w:sz w:val="24"/>
          <w:szCs w:val="24"/>
        </w:rPr>
        <w:t xml:space="preserve">孟浩然（689—740），名浩，字浩然，号孟山人，襄州襄阳（现湖北襄阳）人，世称孟襄阳。因他未曾入仕，又称之为孟山人，是唐代著名的山水田园派诗人。后人把孟浩然与王维并称为“王孟”，有《孟浩然集》三卷传世。 </w:t>
      </w:r>
      <w:r>
        <w:rPr>
          <w:rFonts w:hint="eastAsia" w:ascii="宋体" w:hAnsi="宋体" w:cs="宋体"/>
          <w:b/>
          <w:bCs/>
          <w:color w:val="4F81BD" w:themeColor="accent1"/>
          <w:sz w:val="24"/>
          <w:szCs w:val="24"/>
          <w14:textFill>
            <w14:solidFill>
              <w14:schemeClr w14:val="accent1"/>
            </w14:solidFill>
          </w14:textFill>
        </w:rPr>
        <w:t>（出示课件24）</w:t>
      </w:r>
    </w:p>
    <w:p w14:paraId="601FF4FB">
      <w:pPr>
        <w:spacing w:after="0" w:line="360" w:lineRule="auto"/>
        <w:ind w:firstLine="480" w:firstLineChars="200"/>
        <w:rPr>
          <w:rFonts w:ascii="宋体" w:hAnsi="宋体" w:cs="宋体"/>
          <w:sz w:val="24"/>
          <w:szCs w:val="24"/>
        </w:rPr>
      </w:pPr>
      <w:r>
        <w:rPr>
          <w:rFonts w:hint="eastAsia" w:ascii="宋体" w:hAnsi="宋体" w:cs="宋体"/>
          <w:sz w:val="24"/>
          <w:szCs w:val="24"/>
        </w:rPr>
        <w:t>杜甫（公元712年-公元770年），字子美，自号少陵野老。唐代伟大的现实主义诗人，与李白合称“李杜”。杜甫被称为"诗圣"，他的诗被称为“诗史”。杜甫共有约1500首诗歌被保留了下来，大多集于《杜工部集》。</w:t>
      </w:r>
      <w:r>
        <w:rPr>
          <w:rFonts w:hint="eastAsia" w:ascii="宋体" w:hAnsi="宋体" w:cs="宋体"/>
          <w:b/>
          <w:bCs/>
          <w:color w:val="4F81BD" w:themeColor="accent1"/>
          <w:sz w:val="24"/>
          <w:szCs w:val="24"/>
          <w14:textFill>
            <w14:solidFill>
              <w14:schemeClr w14:val="accent1"/>
            </w14:solidFill>
          </w14:textFill>
        </w:rPr>
        <w:t>（出示课件25）</w:t>
      </w:r>
    </w:p>
    <w:p w14:paraId="450624D7">
      <w:pPr>
        <w:spacing w:after="0" w:line="360" w:lineRule="auto"/>
        <w:ind w:firstLine="480" w:firstLineChars="20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韩愈（768年—824年），字退之，河南河阳（今河南省孟州市）人，自称“郡望昌黎”，世称“韩昌黎”“昌黎先生”。唐代杰出的文学家、思想家、哲学家，政治家。著有《韩昌黎集》四十卷，《师说》等。</w:t>
      </w:r>
      <w:r>
        <w:rPr>
          <w:rFonts w:hint="eastAsia" w:ascii="宋体" w:hAnsi="宋体" w:cs="宋体"/>
          <w:b/>
          <w:bCs/>
          <w:color w:val="4F81BD" w:themeColor="accent1"/>
          <w:sz w:val="24"/>
          <w:szCs w:val="24"/>
          <w14:textFill>
            <w14:solidFill>
              <w14:schemeClr w14:val="accent1"/>
            </w14:solidFill>
          </w14:textFill>
        </w:rPr>
        <w:t>（出示课件26）</w:t>
      </w:r>
    </w:p>
    <w:p w14:paraId="17C015EA">
      <w:pPr>
        <w:spacing w:after="0" w:line="360" w:lineRule="auto"/>
        <w:ind w:firstLine="480" w:firstLineChars="20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 xml:space="preserve"> 刘禹锡（772-842年），唐代文学家、哲学家，字梦得，洛阳人，其先为中山靖王刘胜。有“诗豪”之称。有《刘梦得文集》，存世有《刘宾客集》。</w:t>
      </w:r>
      <w:r>
        <w:rPr>
          <w:rFonts w:hint="eastAsia" w:ascii="宋体" w:hAnsi="宋体" w:cs="宋体"/>
          <w:b/>
          <w:bCs/>
          <w:color w:val="4F81BD" w:themeColor="accent1"/>
          <w:sz w:val="24"/>
          <w:szCs w:val="24"/>
          <w14:textFill>
            <w14:solidFill>
              <w14:schemeClr w14:val="accent1"/>
            </w14:solidFill>
          </w14:textFill>
        </w:rPr>
        <w:t>（出示课件27）</w:t>
      </w:r>
    </w:p>
    <w:p w14:paraId="3F156243">
      <w:pPr>
        <w:spacing w:after="0" w:line="360" w:lineRule="auto"/>
        <w:ind w:firstLine="480" w:firstLineChars="20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 xml:space="preserve"> 范仲淹(989-1052年)，字希文，苏州吴县人。北宋杰出的思想家、政治家、文学家。范仲淹政绩卓著，文学成就突出。他倡导的"先天下之忧而忧，后天下之乐而乐"思想和仁人志士节操，对后世影响深远。有《范文正公文集》传世。</w:t>
      </w:r>
      <w:r>
        <w:rPr>
          <w:rFonts w:hint="eastAsia" w:ascii="宋体" w:hAnsi="宋体" w:cs="宋体"/>
          <w:b/>
          <w:bCs/>
          <w:color w:val="4F81BD" w:themeColor="accent1"/>
          <w:sz w:val="24"/>
          <w:szCs w:val="24"/>
          <w14:textFill>
            <w14:solidFill>
              <w14:schemeClr w14:val="accent1"/>
            </w14:solidFill>
          </w14:textFill>
        </w:rPr>
        <w:t>（出示课件28）</w:t>
      </w:r>
    </w:p>
    <w:p w14:paraId="32677D48">
      <w:pPr>
        <w:spacing w:after="0" w:line="360" w:lineRule="auto"/>
        <w:ind w:firstLine="480" w:firstLineChars="20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龚自珍（1792—1841年），字璱（sè）人，号定庵（ān）。汉族，仁和（今浙江杭州）人。晚年居住昆山羽琌山馆，又号羽琌山民。清代思想家、诗人、文学家和改良主义的先驱者。著有《定庵文集》。</w:t>
      </w:r>
      <w:r>
        <w:rPr>
          <w:rFonts w:hint="eastAsia" w:ascii="宋体" w:hAnsi="宋体" w:cs="宋体"/>
          <w:b/>
          <w:bCs/>
          <w:color w:val="4F81BD" w:themeColor="accent1"/>
          <w:sz w:val="24"/>
          <w:szCs w:val="24"/>
          <w14:textFill>
            <w14:solidFill>
              <w14:schemeClr w14:val="accent1"/>
            </w14:solidFill>
          </w14:textFill>
        </w:rPr>
        <w:t>（出示课件29）</w:t>
      </w:r>
    </w:p>
    <w:p w14:paraId="473DFDEF">
      <w:pPr>
        <w:numPr>
          <w:ilvl w:val="0"/>
          <w:numId w:val="9"/>
        </w:numPr>
        <w:spacing w:after="0" w:line="360" w:lineRule="auto"/>
        <w:rPr>
          <w:rFonts w:ascii="宋体" w:hAnsi="宋体" w:cs="宋体"/>
          <w:sz w:val="24"/>
          <w:szCs w:val="24"/>
        </w:rPr>
      </w:pPr>
      <w:r>
        <w:rPr>
          <w:rFonts w:hint="eastAsia" w:ascii="宋体" w:hAnsi="宋体" w:cs="宋体"/>
          <w:sz w:val="24"/>
          <w:szCs w:val="24"/>
        </w:rPr>
        <w:t>组织“看经典名句，辨文人姓名”的游戏。</w:t>
      </w:r>
    </w:p>
    <w:p w14:paraId="30439E4E">
      <w:pPr>
        <w:numPr>
          <w:ilvl w:val="0"/>
          <w:numId w:val="11"/>
        </w:numPr>
        <w:spacing w:after="0" w:line="360" w:lineRule="auto"/>
        <w:ind w:left="480"/>
        <w:rPr>
          <w:rFonts w:ascii="宋体" w:hAnsi="宋体" w:cs="宋体"/>
          <w:sz w:val="24"/>
          <w:szCs w:val="24"/>
        </w:rPr>
      </w:pPr>
      <w:r>
        <w:rPr>
          <w:rFonts w:hint="eastAsia" w:ascii="宋体" w:hAnsi="宋体" w:cs="宋体"/>
          <w:sz w:val="24"/>
          <w:szCs w:val="24"/>
        </w:rPr>
        <w:t>老师来说名句，你来辨一辨出自哪位文人的作品吧！</w:t>
      </w:r>
    </w:p>
    <w:p w14:paraId="2D1CE011">
      <w:pPr>
        <w:spacing w:after="0" w:line="360" w:lineRule="auto"/>
        <w:rPr>
          <w:rFonts w:ascii="宋体" w:hAnsi="宋体" w:cs="宋体"/>
          <w:sz w:val="24"/>
          <w:szCs w:val="24"/>
        </w:rPr>
      </w:pPr>
      <w:r>
        <w:rPr>
          <w:rFonts w:hint="eastAsia" w:ascii="宋体" w:hAnsi="宋体" w:cs="宋体"/>
          <w:sz w:val="24"/>
          <w:szCs w:val="24"/>
        </w:rPr>
        <w:t xml:space="preserve">     先天下之忧而忧，后天下之乐而乐。</w:t>
      </w:r>
    </w:p>
    <w:p w14:paraId="47CCBBD3">
      <w:pPr>
        <w:spacing w:after="0" w:line="360" w:lineRule="auto"/>
        <w:rPr>
          <w:rFonts w:ascii="宋体" w:hAnsi="宋体" w:cs="宋体"/>
          <w:sz w:val="24"/>
          <w:szCs w:val="24"/>
        </w:rPr>
      </w:pPr>
      <w:r>
        <w:rPr>
          <w:rFonts w:hint="eastAsia" w:ascii="宋体" w:hAnsi="宋体" w:cs="宋体"/>
          <w:sz w:val="24"/>
          <w:szCs w:val="24"/>
        </w:rPr>
        <w:t xml:space="preserve">     预设1：范仲淹</w:t>
      </w:r>
    </w:p>
    <w:p w14:paraId="144E6AB7">
      <w:pPr>
        <w:spacing w:after="0" w:line="360" w:lineRule="auto"/>
        <w:rPr>
          <w:rFonts w:ascii="宋体" w:hAnsi="宋体" w:cs="宋体"/>
          <w:sz w:val="24"/>
          <w:szCs w:val="24"/>
        </w:rPr>
      </w:pPr>
      <w:r>
        <w:rPr>
          <w:rFonts w:hint="eastAsia" w:ascii="宋体" w:hAnsi="宋体" w:cs="宋体"/>
          <w:sz w:val="24"/>
          <w:szCs w:val="24"/>
        </w:rPr>
        <w:t xml:space="preserve">     长太息以掩涕兮,哀民生之多艰。</w:t>
      </w:r>
    </w:p>
    <w:p w14:paraId="1F60B8E3">
      <w:pPr>
        <w:spacing w:after="0" w:line="360" w:lineRule="auto"/>
        <w:rPr>
          <w:rFonts w:ascii="宋体" w:hAnsi="宋体" w:cs="宋体"/>
          <w:sz w:val="24"/>
          <w:szCs w:val="24"/>
        </w:rPr>
      </w:pPr>
      <w:r>
        <w:rPr>
          <w:rFonts w:hint="eastAsia" w:ascii="宋体" w:hAnsi="宋体" w:cs="宋体"/>
          <w:sz w:val="24"/>
          <w:szCs w:val="24"/>
        </w:rPr>
        <w:t xml:space="preserve">     预设2：屈原</w:t>
      </w:r>
    </w:p>
    <w:p w14:paraId="5CA19E1A">
      <w:pPr>
        <w:spacing w:after="0" w:line="360" w:lineRule="auto"/>
        <w:rPr>
          <w:rFonts w:ascii="宋体" w:hAnsi="宋体" w:cs="宋体"/>
          <w:sz w:val="24"/>
          <w:szCs w:val="24"/>
        </w:rPr>
      </w:pPr>
      <w:r>
        <w:rPr>
          <w:rFonts w:hint="eastAsia" w:ascii="宋体" w:hAnsi="宋体" w:cs="宋体"/>
          <w:sz w:val="24"/>
          <w:szCs w:val="24"/>
        </w:rPr>
        <w:t xml:space="preserve">     烽火连三月,家书抵万金。</w:t>
      </w:r>
    </w:p>
    <w:p w14:paraId="3F3B29C8">
      <w:pPr>
        <w:spacing w:after="0" w:line="360" w:lineRule="auto"/>
        <w:rPr>
          <w:rFonts w:ascii="宋体" w:hAnsi="宋体" w:cs="宋体"/>
          <w:sz w:val="24"/>
          <w:szCs w:val="24"/>
        </w:rPr>
      </w:pPr>
      <w:r>
        <w:rPr>
          <w:rFonts w:hint="eastAsia" w:ascii="宋体" w:hAnsi="宋体" w:cs="宋体"/>
          <w:sz w:val="24"/>
          <w:szCs w:val="24"/>
        </w:rPr>
        <w:t xml:space="preserve">     预设3：杜甫</w:t>
      </w:r>
      <w:r>
        <w:rPr>
          <w:rFonts w:hint="eastAsia" w:ascii="宋体" w:hAnsi="宋体" w:cs="宋体"/>
          <w:b/>
          <w:bCs/>
          <w:color w:val="4F81BD" w:themeColor="accent1"/>
          <w:sz w:val="24"/>
          <w:szCs w:val="24"/>
          <w14:textFill>
            <w14:solidFill>
              <w14:schemeClr w14:val="accent1"/>
            </w14:solidFill>
          </w14:textFill>
        </w:rPr>
        <w:t>（出示课件30）</w:t>
      </w:r>
    </w:p>
    <w:p w14:paraId="5BBEAB6E">
      <w:pPr>
        <w:spacing w:after="0" w:line="360" w:lineRule="auto"/>
        <w:rPr>
          <w:rFonts w:ascii="宋体" w:hAnsi="宋体" w:cs="宋体"/>
          <w:sz w:val="24"/>
          <w:szCs w:val="24"/>
        </w:rPr>
      </w:pPr>
      <w:r>
        <w:rPr>
          <w:rFonts w:hint="eastAsia" w:ascii="宋体" w:hAnsi="宋体" w:cs="宋体"/>
          <w:sz w:val="24"/>
          <w:szCs w:val="24"/>
        </w:rPr>
        <w:t xml:space="preserve">     九州生气恃风雷,万马齐暗究可哀。</w:t>
      </w:r>
    </w:p>
    <w:p w14:paraId="3CC389A1">
      <w:pPr>
        <w:spacing w:after="0" w:line="360" w:lineRule="auto"/>
        <w:rPr>
          <w:rFonts w:ascii="宋体" w:hAnsi="宋体" w:cs="宋体"/>
          <w:sz w:val="24"/>
          <w:szCs w:val="24"/>
        </w:rPr>
      </w:pPr>
      <w:r>
        <w:rPr>
          <w:rFonts w:hint="eastAsia" w:ascii="宋体" w:hAnsi="宋体" w:cs="宋体"/>
          <w:sz w:val="24"/>
          <w:szCs w:val="24"/>
        </w:rPr>
        <w:t xml:space="preserve">     预设4：龚自珍</w:t>
      </w:r>
    </w:p>
    <w:p w14:paraId="3483CA31">
      <w:pPr>
        <w:spacing w:after="0" w:line="360" w:lineRule="auto"/>
        <w:rPr>
          <w:rFonts w:ascii="宋体" w:hAnsi="宋体" w:cs="宋体"/>
          <w:sz w:val="24"/>
          <w:szCs w:val="24"/>
        </w:rPr>
      </w:pPr>
      <w:r>
        <w:rPr>
          <w:rFonts w:hint="eastAsia" w:ascii="宋体" w:hAnsi="宋体" w:cs="宋体"/>
          <w:sz w:val="24"/>
          <w:szCs w:val="24"/>
        </w:rPr>
        <w:t xml:space="preserve">     书山有路勤为径,学海无涯苦作舟。</w:t>
      </w:r>
    </w:p>
    <w:p w14:paraId="3EF09870">
      <w:pPr>
        <w:spacing w:after="0" w:line="360" w:lineRule="auto"/>
        <w:rPr>
          <w:rFonts w:ascii="宋体" w:hAnsi="宋体" w:cs="宋体"/>
          <w:sz w:val="24"/>
          <w:szCs w:val="24"/>
        </w:rPr>
      </w:pPr>
      <w:r>
        <w:rPr>
          <w:rFonts w:hint="eastAsia" w:ascii="宋体" w:hAnsi="宋体" w:cs="宋体"/>
          <w:sz w:val="24"/>
          <w:szCs w:val="24"/>
        </w:rPr>
        <w:t xml:space="preserve">     预设5：韩愈</w:t>
      </w:r>
    </w:p>
    <w:p w14:paraId="2F14C3F9">
      <w:pPr>
        <w:spacing w:after="0" w:line="360" w:lineRule="auto"/>
        <w:rPr>
          <w:rFonts w:ascii="宋体" w:hAnsi="宋体" w:cs="宋体"/>
          <w:sz w:val="24"/>
          <w:szCs w:val="24"/>
        </w:rPr>
      </w:pPr>
      <w:r>
        <w:rPr>
          <w:rFonts w:hint="eastAsia" w:ascii="宋体" w:hAnsi="宋体" w:cs="宋体"/>
          <w:sz w:val="24"/>
          <w:szCs w:val="24"/>
        </w:rPr>
        <w:t xml:space="preserve">     洞庭秋月生湖心,层波万倾如熔金。</w:t>
      </w:r>
    </w:p>
    <w:p w14:paraId="4AAF05A4">
      <w:pPr>
        <w:spacing w:after="0" w:line="360" w:lineRule="auto"/>
        <w:rPr>
          <w:rFonts w:ascii="宋体" w:hAnsi="宋体" w:cs="宋体"/>
          <w:sz w:val="24"/>
          <w:szCs w:val="24"/>
        </w:rPr>
      </w:pPr>
      <w:r>
        <w:rPr>
          <w:rFonts w:hint="eastAsia" w:ascii="宋体" w:hAnsi="宋体" w:cs="宋体"/>
          <w:sz w:val="24"/>
          <w:szCs w:val="24"/>
        </w:rPr>
        <w:t xml:space="preserve">     预设6：刘禹锡</w:t>
      </w:r>
      <w:r>
        <w:rPr>
          <w:rFonts w:hint="eastAsia" w:ascii="宋体" w:hAnsi="宋体" w:cs="宋体"/>
          <w:b/>
          <w:bCs/>
          <w:color w:val="4F81BD" w:themeColor="accent1"/>
          <w:sz w:val="24"/>
          <w:szCs w:val="24"/>
          <w14:textFill>
            <w14:solidFill>
              <w14:schemeClr w14:val="accent1"/>
            </w14:solidFill>
          </w14:textFill>
        </w:rPr>
        <w:t>（出示课件31）</w:t>
      </w:r>
    </w:p>
    <w:p w14:paraId="37784AC8">
      <w:pPr>
        <w:numPr>
          <w:ilvl w:val="0"/>
          <w:numId w:val="9"/>
        </w:numPr>
        <w:spacing w:after="0" w:line="360" w:lineRule="auto"/>
        <w:rPr>
          <w:rFonts w:ascii="宋体" w:hAnsi="宋体" w:cs="宋体"/>
          <w:sz w:val="24"/>
          <w:szCs w:val="24"/>
        </w:rPr>
      </w:pPr>
      <w:r>
        <w:rPr>
          <w:rFonts w:hint="eastAsia" w:ascii="宋体" w:hAnsi="宋体" w:cs="宋体"/>
          <w:sz w:val="24"/>
          <w:szCs w:val="24"/>
        </w:rPr>
        <w:t>课堂练习。</w:t>
      </w:r>
      <w:r>
        <w:rPr>
          <w:rFonts w:hint="eastAsia" w:ascii="宋体" w:hAnsi="宋体" w:cs="宋体"/>
          <w:b/>
          <w:bCs/>
          <w:color w:val="4F81BD" w:themeColor="accent1"/>
          <w:sz w:val="24"/>
          <w:szCs w:val="24"/>
          <w14:textFill>
            <w14:solidFill>
              <w14:schemeClr w14:val="accent1"/>
            </w14:solidFill>
          </w14:textFill>
        </w:rPr>
        <w:t>（出示课件32）</w:t>
      </w:r>
    </w:p>
    <w:p w14:paraId="1CD9AB35">
      <w:pPr>
        <w:spacing w:after="0" w:line="360" w:lineRule="auto"/>
        <w:rPr>
          <w:rFonts w:ascii="宋体" w:hAnsi="宋体" w:cs="宋体"/>
          <w:b/>
          <w:bCs/>
          <w:color w:val="000000"/>
          <w:sz w:val="24"/>
          <w:szCs w:val="24"/>
        </w:rPr>
      </w:pPr>
      <w:r>
        <w:rPr>
          <w:rFonts w:hint="eastAsia" w:ascii="宋体" w:hAnsi="宋体" w:cs="宋体"/>
          <w:sz w:val="24"/>
          <w:szCs w:val="24"/>
        </w:rPr>
        <w:t xml:space="preserve">  二、</w:t>
      </w:r>
      <w:r>
        <w:rPr>
          <w:rFonts w:hint="eastAsia" w:ascii="宋体" w:hAnsi="宋体" w:cs="宋体"/>
          <w:b/>
          <w:bCs/>
          <w:color w:val="000000"/>
          <w:sz w:val="24"/>
          <w:szCs w:val="24"/>
        </w:rPr>
        <w:t>“词句段运用”第一题的教学</w:t>
      </w:r>
    </w:p>
    <w:p w14:paraId="6589CDD8">
      <w:pPr>
        <w:numPr>
          <w:ilvl w:val="0"/>
          <w:numId w:val="12"/>
        </w:numPr>
        <w:spacing w:after="0" w:line="360" w:lineRule="auto"/>
        <w:ind w:left="440" w:leftChars="200"/>
        <w:rPr>
          <w:rFonts w:ascii="宋体" w:hAnsi="宋体" w:cs="宋体"/>
          <w:sz w:val="24"/>
          <w:szCs w:val="24"/>
        </w:rPr>
      </w:pPr>
      <w:r>
        <w:rPr>
          <w:rFonts w:hint="eastAsia" w:ascii="宋体" w:hAnsi="宋体" w:cs="宋体"/>
          <w:sz w:val="24"/>
          <w:szCs w:val="24"/>
        </w:rPr>
        <w:t>读一读，注意加点的部分。</w:t>
      </w:r>
    </w:p>
    <w:p w14:paraId="72AABD25">
      <w:pPr>
        <w:spacing w:after="0" w:line="360" w:lineRule="auto"/>
        <w:rPr>
          <w:rFonts w:ascii="宋体" w:hAnsi="宋体" w:cs="宋体"/>
          <w:sz w:val="24"/>
          <w:szCs w:val="24"/>
        </w:rPr>
      </w:pPr>
      <w:r>
        <w:rPr>
          <w:rFonts w:hint="eastAsia" w:ascii="宋体" w:hAnsi="宋体" w:cs="宋体"/>
          <w:sz w:val="24"/>
          <w:szCs w:val="24"/>
        </w:rPr>
        <w:t xml:space="preserve">    （1）出示第一句：在我的窗前，有一棵白桦，仿佛涂上银霜，披上了一身雪花。 </w:t>
      </w:r>
    </w:p>
    <w:p w14:paraId="1B2720F1">
      <w:pPr>
        <w:spacing w:after="0" w:line="360" w:lineRule="auto"/>
        <w:ind w:firstLine="48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反馈交流：运用比喻的修辞手法， 把雪花比作银霜，生动形象地写出了颜色的洁白。</w:t>
      </w:r>
      <w:r>
        <w:rPr>
          <w:rFonts w:hint="eastAsia" w:ascii="宋体" w:hAnsi="宋体" w:cs="宋体"/>
          <w:b/>
          <w:bCs/>
          <w:color w:val="4F81BD" w:themeColor="accent1"/>
          <w:sz w:val="24"/>
          <w:szCs w:val="24"/>
          <w14:textFill>
            <w14:solidFill>
              <w14:schemeClr w14:val="accent1"/>
            </w14:solidFill>
          </w14:textFill>
        </w:rPr>
        <w:t>（出示课件33）</w:t>
      </w:r>
    </w:p>
    <w:p w14:paraId="472771A0">
      <w:pPr>
        <w:spacing w:after="0" w:line="360" w:lineRule="auto"/>
        <w:ind w:firstLine="480"/>
        <w:rPr>
          <w:rFonts w:ascii="宋体" w:hAnsi="宋体" w:cs="宋体"/>
          <w:sz w:val="24"/>
          <w:szCs w:val="24"/>
        </w:rPr>
      </w:pPr>
      <w:r>
        <w:rPr>
          <w:rFonts w:hint="eastAsia" w:ascii="宋体" w:hAnsi="宋体" w:cs="宋体"/>
          <w:sz w:val="24"/>
          <w:szCs w:val="24"/>
        </w:rPr>
        <w:t>（2）出示第二句：白雾与远天晴空连在一起，晶白中透着淡蓝、青苍，一碧万顷。</w:t>
      </w:r>
    </w:p>
    <w:p w14:paraId="4F3EEA2E">
      <w:pPr>
        <w:spacing w:after="0" w:line="360" w:lineRule="auto"/>
        <w:ind w:firstLine="48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反馈交流：生动形象地写出了白雾与远天晴空连在一起的情景。</w:t>
      </w:r>
      <w:r>
        <w:rPr>
          <w:rFonts w:hint="eastAsia" w:ascii="宋体" w:hAnsi="宋体" w:cs="宋体"/>
          <w:b/>
          <w:bCs/>
          <w:color w:val="4F81BD" w:themeColor="accent1"/>
          <w:sz w:val="24"/>
          <w:szCs w:val="24"/>
          <w14:textFill>
            <w14:solidFill>
              <w14:schemeClr w14:val="accent1"/>
            </w14:solidFill>
          </w14:textFill>
        </w:rPr>
        <w:t>（出示课件34）</w:t>
      </w:r>
    </w:p>
    <w:p w14:paraId="3BAAC57F">
      <w:pPr>
        <w:spacing w:after="0" w:line="360" w:lineRule="auto"/>
        <w:ind w:firstLine="480"/>
        <w:rPr>
          <w:rFonts w:ascii="宋体" w:hAnsi="宋体" w:cs="宋体"/>
          <w:sz w:val="24"/>
          <w:szCs w:val="24"/>
        </w:rPr>
      </w:pPr>
      <w:r>
        <w:rPr>
          <w:rFonts w:hint="eastAsia" w:ascii="宋体" w:hAnsi="宋体" w:cs="宋体"/>
          <w:sz w:val="24"/>
          <w:szCs w:val="24"/>
        </w:rPr>
        <w:t>（3）出示第三句：那草滩的绿，绿得娇嫩；那菜花的黄，黄得蓬勃；而那湖水的蓝，又是蓝得多么醉人啊！</w:t>
      </w:r>
    </w:p>
    <w:p w14:paraId="21676A5C">
      <w:pPr>
        <w:spacing w:after="0" w:line="360" w:lineRule="auto"/>
        <w:ind w:firstLine="48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反馈交流：生动形象地写出了“绿”“黄”“蓝”的程度，令人沉醉。</w:t>
      </w:r>
      <w:r>
        <w:rPr>
          <w:rFonts w:hint="eastAsia" w:ascii="宋体" w:hAnsi="宋体" w:cs="宋体"/>
          <w:b/>
          <w:bCs/>
          <w:color w:val="4F81BD" w:themeColor="accent1"/>
          <w:sz w:val="24"/>
          <w:szCs w:val="24"/>
          <w14:textFill>
            <w14:solidFill>
              <w14:schemeClr w14:val="accent1"/>
            </w14:solidFill>
          </w14:textFill>
        </w:rPr>
        <w:t>（出示课件35）</w:t>
      </w:r>
    </w:p>
    <w:p w14:paraId="1768215E">
      <w:pPr>
        <w:numPr>
          <w:ilvl w:val="0"/>
          <w:numId w:val="12"/>
        </w:numPr>
        <w:spacing w:after="0" w:line="360" w:lineRule="auto"/>
        <w:ind w:left="440" w:leftChars="200"/>
        <w:rPr>
          <w:rFonts w:ascii="宋体" w:hAnsi="宋体" w:cs="宋体"/>
          <w:sz w:val="24"/>
          <w:szCs w:val="24"/>
        </w:rPr>
      </w:pPr>
      <w:r>
        <w:rPr>
          <w:rFonts w:hint="eastAsia" w:ascii="宋体" w:hAnsi="宋体" w:cs="宋体"/>
          <w:sz w:val="24"/>
          <w:szCs w:val="24"/>
        </w:rPr>
        <w:t>组织学生聚焦加点部分，谈谈有什么发现。</w:t>
      </w:r>
    </w:p>
    <w:p w14:paraId="10D4D3BD">
      <w:pPr>
        <w:spacing w:after="0" w:line="360" w:lineRule="auto"/>
        <w:ind w:left="440" w:leftChars="200"/>
        <w:rPr>
          <w:rFonts w:ascii="宋体" w:hAnsi="宋体" w:cs="宋体"/>
          <w:sz w:val="24"/>
          <w:szCs w:val="24"/>
        </w:rPr>
      </w:pPr>
      <w:r>
        <w:rPr>
          <w:rFonts w:hint="eastAsia" w:ascii="宋体" w:hAnsi="宋体" w:cs="宋体"/>
          <w:sz w:val="24"/>
          <w:szCs w:val="24"/>
        </w:rPr>
        <w:t>要点：</w:t>
      </w:r>
      <w:r>
        <w:rPr>
          <w:rFonts w:hint="eastAsia" w:ascii="宋体" w:hAnsi="宋体" w:cs="宋体"/>
          <w:sz w:val="24"/>
          <w:szCs w:val="24"/>
        </w:rPr>
        <w:fldChar w:fldCharType="begin"/>
      </w:r>
      <w:r>
        <w:rPr>
          <w:rFonts w:hint="eastAsia" w:ascii="宋体" w:hAnsi="宋体" w:cs="宋体"/>
          <w:sz w:val="24"/>
          <w:szCs w:val="24"/>
        </w:rPr>
        <w:instrText xml:space="preserve"> = 1 \* GB3 \* MERGEFORMAT </w:instrText>
      </w:r>
      <w:r>
        <w:rPr>
          <w:rFonts w:hint="eastAsia" w:ascii="宋体" w:hAnsi="宋体" w:cs="宋体"/>
          <w:sz w:val="24"/>
          <w:szCs w:val="24"/>
        </w:rPr>
        <w:fldChar w:fldCharType="separate"/>
      </w:r>
      <w:r>
        <w:t>①</w:t>
      </w:r>
      <w:r>
        <w:rPr>
          <w:rFonts w:hint="eastAsia" w:ascii="宋体" w:hAnsi="宋体" w:cs="宋体"/>
          <w:sz w:val="24"/>
          <w:szCs w:val="24"/>
        </w:rPr>
        <w:fldChar w:fldCharType="end"/>
      </w:r>
      <w:r>
        <w:rPr>
          <w:rFonts w:hint="eastAsia" w:ascii="宋体" w:hAnsi="宋体" w:cs="宋体"/>
          <w:sz w:val="24"/>
          <w:szCs w:val="24"/>
        </w:rPr>
        <w:t>三个句子都是描写颜色的。</w:t>
      </w:r>
    </w:p>
    <w:p w14:paraId="4FCBC32A">
      <w:pPr>
        <w:spacing w:after="0" w:line="360" w:lineRule="auto"/>
        <w:ind w:left="440" w:leftChars="200"/>
        <w:rPr>
          <w:rFonts w:ascii="宋体" w:hAnsi="宋体" w:cs="宋体"/>
          <w:sz w:val="24"/>
          <w:szCs w:val="24"/>
        </w:rPr>
      </w:pPr>
      <w:r>
        <w:rPr>
          <w:rFonts w:hint="eastAsia" w:ascii="宋体" w:hAnsi="宋体" w:cs="宋体"/>
          <w:sz w:val="24"/>
          <w:szCs w:val="24"/>
        </w:rPr>
        <w:t xml:space="preserve">      </w:t>
      </w:r>
      <w:r>
        <w:rPr>
          <w:rFonts w:hint="eastAsia" w:ascii="宋体" w:hAnsi="宋体" w:cs="宋体"/>
          <w:sz w:val="24"/>
          <w:szCs w:val="24"/>
        </w:rPr>
        <w:fldChar w:fldCharType="begin"/>
      </w:r>
      <w:r>
        <w:rPr>
          <w:rFonts w:hint="eastAsia" w:ascii="宋体" w:hAnsi="宋体" w:cs="宋体"/>
          <w:sz w:val="24"/>
          <w:szCs w:val="24"/>
        </w:rPr>
        <w:instrText xml:space="preserve"> = 2 \* GB3 \* MERGEFORMAT </w:instrText>
      </w:r>
      <w:r>
        <w:rPr>
          <w:rFonts w:hint="eastAsia" w:ascii="宋体" w:hAnsi="宋体" w:cs="宋体"/>
          <w:sz w:val="24"/>
          <w:szCs w:val="24"/>
        </w:rPr>
        <w:fldChar w:fldCharType="separate"/>
      </w:r>
      <w:r>
        <w:t>②</w:t>
      </w:r>
      <w:r>
        <w:rPr>
          <w:rFonts w:hint="eastAsia" w:ascii="宋体" w:hAnsi="宋体" w:cs="宋体"/>
          <w:sz w:val="24"/>
          <w:szCs w:val="24"/>
        </w:rPr>
        <w:fldChar w:fldCharType="end"/>
      </w:r>
      <w:r>
        <w:rPr>
          <w:rFonts w:hint="eastAsia" w:ascii="宋体" w:hAnsi="宋体" w:cs="宋体"/>
          <w:sz w:val="24"/>
          <w:szCs w:val="24"/>
        </w:rPr>
        <w:t>描述颜色，可以在前面或后面加形容词。</w:t>
      </w:r>
    </w:p>
    <w:p w14:paraId="570B035D">
      <w:pPr>
        <w:spacing w:after="0" w:line="360" w:lineRule="auto"/>
        <w:ind w:left="440" w:leftChars="200"/>
        <w:rPr>
          <w:rFonts w:ascii="宋体" w:hAnsi="宋体" w:cs="宋体"/>
          <w:sz w:val="24"/>
          <w:szCs w:val="24"/>
        </w:rPr>
      </w:pPr>
      <w:r>
        <w:rPr>
          <w:rFonts w:hint="eastAsia" w:ascii="宋体" w:hAnsi="宋体" w:cs="宋体"/>
          <w:sz w:val="24"/>
          <w:szCs w:val="24"/>
        </w:rPr>
        <w:t xml:space="preserve">      </w:t>
      </w:r>
      <w:r>
        <w:rPr>
          <w:rFonts w:hint="eastAsia" w:ascii="宋体" w:hAnsi="宋体" w:cs="宋体"/>
          <w:sz w:val="24"/>
          <w:szCs w:val="24"/>
        </w:rPr>
        <w:fldChar w:fldCharType="begin"/>
      </w:r>
      <w:r>
        <w:rPr>
          <w:rFonts w:hint="eastAsia" w:ascii="宋体" w:hAnsi="宋体" w:cs="宋体"/>
          <w:sz w:val="24"/>
          <w:szCs w:val="24"/>
        </w:rPr>
        <w:instrText xml:space="preserve"> = 3 \* GB3 \* MERGEFORMAT </w:instrText>
      </w:r>
      <w:r>
        <w:rPr>
          <w:rFonts w:hint="eastAsia" w:ascii="宋体" w:hAnsi="宋体" w:cs="宋体"/>
          <w:sz w:val="24"/>
          <w:szCs w:val="24"/>
        </w:rPr>
        <w:fldChar w:fldCharType="separate"/>
      </w:r>
      <w:r>
        <w:t>③</w:t>
      </w:r>
      <w:r>
        <w:rPr>
          <w:rFonts w:hint="eastAsia" w:ascii="宋体" w:hAnsi="宋体" w:cs="宋体"/>
          <w:sz w:val="24"/>
          <w:szCs w:val="24"/>
        </w:rPr>
        <w:fldChar w:fldCharType="end"/>
      </w:r>
      <w:r>
        <w:rPr>
          <w:rFonts w:hint="eastAsia" w:ascii="宋体" w:hAnsi="宋体" w:cs="宋体"/>
          <w:sz w:val="24"/>
          <w:szCs w:val="24"/>
        </w:rPr>
        <w:t>可以用“带着什么”或“透着什么”的形式。</w:t>
      </w:r>
      <w:r>
        <w:rPr>
          <w:rFonts w:hint="eastAsia" w:ascii="宋体" w:hAnsi="宋体" w:cs="宋体"/>
          <w:b/>
          <w:bCs/>
          <w:color w:val="4F81BD" w:themeColor="accent1"/>
          <w:sz w:val="24"/>
          <w:szCs w:val="24"/>
          <w14:textFill>
            <w14:solidFill>
              <w14:schemeClr w14:val="accent1"/>
            </w14:solidFill>
          </w14:textFill>
        </w:rPr>
        <w:t>（出示课件36）</w:t>
      </w:r>
    </w:p>
    <w:p w14:paraId="5C8CF035">
      <w:pPr>
        <w:numPr>
          <w:ilvl w:val="0"/>
          <w:numId w:val="12"/>
        </w:numPr>
        <w:spacing w:after="0" w:line="360" w:lineRule="auto"/>
        <w:ind w:left="440" w:leftChars="200"/>
        <w:rPr>
          <w:rFonts w:ascii="宋体" w:hAnsi="宋体" w:cs="宋体"/>
          <w:sz w:val="24"/>
          <w:szCs w:val="24"/>
        </w:rPr>
      </w:pPr>
      <w:r>
        <w:rPr>
          <w:rFonts w:hint="eastAsia" w:ascii="宋体" w:hAnsi="宋体" w:cs="宋体"/>
          <w:sz w:val="24"/>
          <w:szCs w:val="24"/>
        </w:rPr>
        <w:t>积累描写颜色的句子。</w:t>
      </w:r>
      <w:r>
        <w:rPr>
          <w:rFonts w:hint="eastAsia" w:ascii="宋体" w:hAnsi="宋体" w:cs="宋体"/>
          <w:b/>
          <w:bCs/>
          <w:color w:val="4F81BD" w:themeColor="accent1"/>
          <w:sz w:val="24"/>
          <w:szCs w:val="24"/>
          <w14:textFill>
            <w14:solidFill>
              <w14:schemeClr w14:val="accent1"/>
            </w14:solidFill>
          </w14:textFill>
        </w:rPr>
        <w:t>（出示课件37）</w:t>
      </w:r>
    </w:p>
    <w:p w14:paraId="25E810E6">
      <w:pPr>
        <w:spacing w:after="0" w:line="360" w:lineRule="auto"/>
        <w:ind w:left="440" w:leftChars="200"/>
        <w:rPr>
          <w:rFonts w:ascii="宋体" w:hAnsi="宋体" w:cs="宋体"/>
          <w:sz w:val="24"/>
          <w:szCs w:val="24"/>
        </w:rPr>
      </w:pPr>
      <w:r>
        <w:rPr>
          <w:rFonts w:ascii="宋体" w:hAnsi="宋体" w:cs="宋体"/>
          <w:sz w:val="24"/>
          <w:szCs w:val="24"/>
        </w:rPr>
        <w:fldChar w:fldCharType="begin"/>
      </w:r>
      <w:r>
        <w:rPr>
          <w:rFonts w:ascii="宋体" w:hAnsi="宋体" w:cs="宋体"/>
          <w:sz w:val="24"/>
          <w:szCs w:val="24"/>
        </w:rPr>
        <w:instrText xml:space="preserve"> = 1 \* GB3 \* MERGEFORMAT </w:instrText>
      </w:r>
      <w:r>
        <w:rPr>
          <w:rFonts w:ascii="宋体" w:hAnsi="宋体" w:cs="宋体"/>
          <w:sz w:val="24"/>
          <w:szCs w:val="24"/>
        </w:rPr>
        <w:fldChar w:fldCharType="separate"/>
      </w:r>
      <w:r>
        <w:t>①</w:t>
      </w:r>
      <w:r>
        <w:rPr>
          <w:rFonts w:ascii="宋体" w:hAnsi="宋体" w:cs="宋体"/>
          <w:sz w:val="24"/>
          <w:szCs w:val="24"/>
        </w:rPr>
        <w:fldChar w:fldCharType="end"/>
      </w:r>
      <w:r>
        <w:rPr>
          <w:rFonts w:ascii="宋体" w:hAnsi="宋体" w:cs="宋体"/>
          <w:sz w:val="24"/>
          <w:szCs w:val="24"/>
        </w:rPr>
        <w:t>满塘的荷花荷叶，远远望去就像碧波上荡着点点五颜六色的帆，煞是好看。</w:t>
      </w:r>
    </w:p>
    <w:p w14:paraId="52DD13C2">
      <w:pPr>
        <w:spacing w:after="0" w:line="360" w:lineRule="auto"/>
        <w:ind w:firstLine="360" w:firstLineChars="150"/>
        <w:rPr>
          <w:rFonts w:ascii="宋体" w:hAnsi="宋体" w:cs="宋体"/>
          <w:sz w:val="24"/>
          <w:szCs w:val="24"/>
        </w:rPr>
      </w:pPr>
      <w:r>
        <w:rPr>
          <w:rFonts w:ascii="宋体" w:hAnsi="宋体" w:cs="宋体"/>
          <w:sz w:val="24"/>
          <w:szCs w:val="24"/>
        </w:rPr>
        <w:t xml:space="preserve"> </w:t>
      </w:r>
      <w:r>
        <w:rPr>
          <w:rFonts w:ascii="宋体" w:hAnsi="宋体" w:cs="宋体"/>
          <w:sz w:val="24"/>
          <w:szCs w:val="24"/>
        </w:rPr>
        <w:fldChar w:fldCharType="begin"/>
      </w:r>
      <w:r>
        <w:rPr>
          <w:rFonts w:ascii="宋体" w:hAnsi="宋体" w:cs="宋体"/>
          <w:sz w:val="24"/>
          <w:szCs w:val="24"/>
        </w:rPr>
        <w:instrText xml:space="preserve"> = 2 \* GB3 \* MERGEFORMAT </w:instrText>
      </w:r>
      <w:r>
        <w:rPr>
          <w:rFonts w:ascii="宋体" w:hAnsi="宋体" w:cs="宋体"/>
          <w:sz w:val="24"/>
          <w:szCs w:val="24"/>
        </w:rPr>
        <w:fldChar w:fldCharType="separate"/>
      </w:r>
      <w:r>
        <w:t>②</w:t>
      </w:r>
      <w:r>
        <w:rPr>
          <w:rFonts w:ascii="宋体" w:hAnsi="宋体" w:cs="宋体"/>
          <w:sz w:val="24"/>
          <w:szCs w:val="24"/>
        </w:rPr>
        <w:fldChar w:fldCharType="end"/>
      </w:r>
      <w:r>
        <w:rPr>
          <w:rFonts w:ascii="宋体" w:hAnsi="宋体" w:cs="宋体"/>
          <w:sz w:val="24"/>
          <w:szCs w:val="24"/>
        </w:rPr>
        <w:t>清风吹过，一阵阵花雨飘落下来，山野像铺上了一床彩色的大锦被。</w:t>
      </w:r>
    </w:p>
    <w:p w14:paraId="064BC8E8">
      <w:pPr>
        <w:spacing w:after="0" w:line="360" w:lineRule="auto"/>
        <w:ind w:firstLine="480" w:firstLineChars="200"/>
        <w:rPr>
          <w:rFonts w:ascii="宋体" w:hAnsi="宋体" w:cs="宋体"/>
          <w:sz w:val="24"/>
          <w:szCs w:val="24"/>
        </w:rPr>
      </w:pPr>
      <w:r>
        <w:rPr>
          <w:rFonts w:ascii="宋体" w:hAnsi="宋体" w:cs="宋体"/>
          <w:sz w:val="24"/>
          <w:szCs w:val="24"/>
        </w:rPr>
        <w:fldChar w:fldCharType="begin"/>
      </w:r>
      <w:r>
        <w:rPr>
          <w:rFonts w:ascii="宋体" w:hAnsi="宋体" w:cs="宋体"/>
          <w:sz w:val="24"/>
          <w:szCs w:val="24"/>
        </w:rPr>
        <w:instrText xml:space="preserve"> = 3 \* GB3 \* MERGEFORMAT </w:instrText>
      </w:r>
      <w:r>
        <w:rPr>
          <w:rFonts w:ascii="宋体" w:hAnsi="宋体" w:cs="宋体"/>
          <w:sz w:val="24"/>
          <w:szCs w:val="24"/>
        </w:rPr>
        <w:fldChar w:fldCharType="separate"/>
      </w:r>
      <w:r>
        <w:t>③</w:t>
      </w:r>
      <w:r>
        <w:rPr>
          <w:rFonts w:ascii="宋体" w:hAnsi="宋体" w:cs="宋体"/>
          <w:sz w:val="24"/>
          <w:szCs w:val="24"/>
        </w:rPr>
        <w:fldChar w:fldCharType="end"/>
      </w:r>
      <w:r>
        <w:rPr>
          <w:rFonts w:ascii="宋体" w:hAnsi="宋体" w:cs="宋体"/>
          <w:sz w:val="24"/>
          <w:szCs w:val="24"/>
        </w:rPr>
        <w:t>月季红艳艳的花儿在枝头怒放，颜色是那么浓，那么纯，没有一点杂色，简直像一团燃烧的火焰。</w:t>
      </w:r>
    </w:p>
    <w:p w14:paraId="24670E13">
      <w:pPr>
        <w:spacing w:after="0" w:line="360" w:lineRule="auto"/>
        <w:ind w:firstLine="480" w:firstLineChars="200"/>
        <w:rPr>
          <w:rFonts w:ascii="宋体" w:hAnsi="宋体" w:cs="宋体"/>
          <w:sz w:val="24"/>
          <w:szCs w:val="24"/>
        </w:rPr>
      </w:pPr>
    </w:p>
    <w:p w14:paraId="2093C5AC">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601317FF">
      <w:pPr>
        <w:spacing w:after="0" w:line="360" w:lineRule="auto"/>
        <w:jc w:val="center"/>
        <w:rPr>
          <w:rFonts w:ascii="宋体" w:hAnsi="宋体" w:cs="宋体"/>
          <w:color w:val="000000"/>
          <w:sz w:val="24"/>
          <w:szCs w:val="24"/>
        </w:rPr>
      </w:pPr>
      <w:r>
        <w:rPr>
          <w:rFonts w:hint="eastAsia" w:ascii="宋体" w:hAnsi="宋体" w:cs="宋体"/>
          <w:color w:val="000000"/>
          <w:sz w:val="24"/>
          <w:szCs w:val="24"/>
        </w:rPr>
        <w:t>语文园地</w:t>
      </w:r>
    </w:p>
    <w:p w14:paraId="578C7A89">
      <w:pPr>
        <w:spacing w:after="0" w:line="360" w:lineRule="auto"/>
        <w:jc w:val="both"/>
        <w:rPr>
          <w:rFonts w:ascii="宋体" w:hAnsi="宋体" w:cs="宋体"/>
          <w:color w:val="000000"/>
          <w:sz w:val="24"/>
          <w:szCs w:val="24"/>
        </w:rPr>
      </w:pPr>
      <w:r>
        <w:rPr>
          <w:rFonts w:hint="eastAsia" w:ascii="宋体" w:hAnsi="宋体" w:cs="宋体"/>
          <w:color w:val="000000"/>
          <w:sz w:val="24"/>
          <w:szCs w:val="24"/>
        </w:rPr>
        <w:t>现代诗的特点：有节奏感   丰富的想象  独特的感受   真挚的情感</w:t>
      </w:r>
    </w:p>
    <w:p w14:paraId="4345BEFF">
      <w:pPr>
        <w:spacing w:after="0" w:line="360" w:lineRule="auto"/>
        <w:jc w:val="both"/>
        <w:rPr>
          <w:rFonts w:ascii="宋体" w:hAnsi="宋体" w:cs="宋体"/>
          <w:color w:val="000000"/>
          <w:sz w:val="24"/>
          <w:szCs w:val="24"/>
        </w:rPr>
      </w:pPr>
      <w:r>
        <w:rPr>
          <w:rFonts w:hint="eastAsia" w:ascii="宋体" w:hAnsi="宋体" w:cs="宋体"/>
          <w:color w:val="000000"/>
          <w:sz w:val="24"/>
          <w:szCs w:val="24"/>
        </w:rPr>
        <w:t>描写表示颜色的短语：细致、具体、生动</w:t>
      </w:r>
    </w:p>
    <w:p w14:paraId="65BD25AF">
      <w:pPr>
        <w:spacing w:after="0" w:line="360" w:lineRule="auto"/>
        <w:jc w:val="both"/>
        <w:rPr>
          <w:rFonts w:ascii="宋体" w:hAnsi="宋体" w:cs="宋体"/>
          <w:color w:val="000000"/>
          <w:sz w:val="24"/>
          <w:szCs w:val="24"/>
        </w:rPr>
      </w:pPr>
    </w:p>
    <w:p w14:paraId="245B9DBE">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69BF3C77">
      <w:pPr>
        <w:spacing w:after="0" w:line="360" w:lineRule="auto"/>
        <w:ind w:firstLine="480" w:firstLineChars="200"/>
        <w:rPr>
          <w:rFonts w:ascii="宋体" w:hAnsi="宋体"/>
          <w:sz w:val="24"/>
          <w:szCs w:val="24"/>
        </w:rPr>
      </w:pPr>
      <w:r>
        <w:rPr>
          <w:rFonts w:hint="eastAsia" w:ascii="宋体" w:hAnsi="宋体"/>
          <w:sz w:val="24"/>
          <w:szCs w:val="24"/>
        </w:rPr>
        <w:t>“语文园地三”安排了四个板块的学习内容，分别是“交流平台”“识字加油站”“词句段运用”和“日积月累”。课上，教师引领同学们对于现代诗题材的初步认识展开了交流增进了学生对于古代诗人的了解，体现了诗歌学习的延展与丰富，并通过仿写帮助学生尝试创作，让学生对于“诗”有了更深入的了解。在每个版块的教学中，教师根据学习内容的特点，结合学生的鉴赏水平，设计了有趣的游戏和小组自主学习，激发学生的学习兴趣，为学生一个单元的学习提供了实践和思考的空间，使其感受诗歌的美与阅读的价值。</w:t>
      </w:r>
    </w:p>
    <w:p w14:paraId="687F9524">
      <w:pPr>
        <w:spacing w:after="0" w:line="360" w:lineRule="auto"/>
        <w:ind w:firstLine="480" w:firstLineChars="200"/>
        <w:rPr>
          <w:rFonts w:ascii="宋体" w:hAnsi="宋体"/>
          <w:sz w:val="24"/>
          <w:szCs w:val="24"/>
        </w:rPr>
      </w:pPr>
      <w:r>
        <w:rPr>
          <w:rFonts w:hint="eastAsia" w:ascii="宋体" w:hAnsi="宋体"/>
          <w:sz w:val="24"/>
          <w:szCs w:val="24"/>
        </w:rPr>
        <w:t>成功之处:</w:t>
      </w:r>
    </w:p>
    <w:p w14:paraId="01898636">
      <w:pPr>
        <w:spacing w:after="0" w:line="360" w:lineRule="auto"/>
        <w:ind w:firstLine="480" w:firstLineChars="200"/>
        <w:rPr>
          <w:rFonts w:ascii="宋体" w:hAnsi="宋体"/>
          <w:sz w:val="24"/>
          <w:szCs w:val="24"/>
        </w:rPr>
      </w:pPr>
      <w:r>
        <w:rPr>
          <w:rFonts w:hint="eastAsia" w:ascii="宋体" w:hAnsi="宋体"/>
          <w:sz w:val="24"/>
          <w:szCs w:val="24"/>
        </w:rPr>
        <w:t>“交流平台”交流展示了诗歌的特点:有节奏感，丰富的想象，独特的感受，真挚的感情。“识字加油站”了解古代文人，学习并积累生字。“词句段运用”栏目提供了两部分内容，其一积累表示颜色的短语，了解如何把复杂的颜色表达清楚，其二是根据片段仿写诗歌;让学生先感知，最后学生练习，这样学生才能从感性上升到理性，切实感受到这些诗歌片段的精妙。“日积月累”栏目让学生先感知名言，再讨论交流大意，这样记忆就深刻一些。趁此机会，多读多写，日积月累的成效就会更鲜明。</w:t>
      </w:r>
    </w:p>
    <w:p w14:paraId="13EE69F6">
      <w:pPr>
        <w:spacing w:after="0" w:line="360" w:lineRule="auto"/>
        <w:ind w:firstLine="480" w:firstLineChars="200"/>
        <w:rPr>
          <w:rFonts w:ascii="宋体" w:hAnsi="宋体"/>
          <w:sz w:val="24"/>
          <w:szCs w:val="24"/>
        </w:rPr>
      </w:pPr>
      <w:r>
        <w:rPr>
          <w:rFonts w:hint="eastAsia" w:ascii="宋体" w:hAnsi="宋体"/>
          <w:sz w:val="24"/>
          <w:szCs w:val="24"/>
        </w:rPr>
        <w:t>不足之处:学生通过学习，基本达到了本课的教学要求。美中不足的是只注意了部分优秀生的表现，忽略了学困生的困难，今后一定注意到这一点。</w:t>
      </w: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011C75">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26E13F">
    <w:pPr>
      <w:pStyle w:val="3"/>
      <w:framePr w:wrap="around" w:vAnchor="text" w:hAnchor="margin" w:xAlign="right" w:y="1"/>
      <w:pBdr>
        <w:bottom w:val="none" w:color="auto" w:sz="0" w:space="0"/>
      </w:pBdr>
      <w:rPr>
        <w:rStyle w:val="10"/>
      </w:rPr>
    </w:pPr>
    <w:r>
      <w:fldChar w:fldCharType="begin"/>
    </w:r>
    <w:r>
      <w:rPr>
        <w:rStyle w:val="10"/>
      </w:rPr>
      <w:instrText xml:space="preserve">PAGE  </w:instrText>
    </w:r>
    <w:r>
      <w:fldChar w:fldCharType="separate"/>
    </w:r>
    <w:r>
      <w:fldChar w:fldCharType="end"/>
    </w:r>
  </w:p>
  <w:p w14:paraId="1E9C2DA4">
    <w:pPr>
      <w:pStyle w:val="3"/>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4216A2">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638CB">
    <w:pPr>
      <w:pStyle w:val="4"/>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5C22DF">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91DC1">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CC0BE5"/>
    <w:multiLevelType w:val="singleLevel"/>
    <w:tmpl w:val="80CC0BE5"/>
    <w:lvl w:ilvl="0" w:tentative="0">
      <w:start w:val="1"/>
      <w:numFmt w:val="decimal"/>
      <w:suff w:val="nothing"/>
      <w:lvlText w:val="（%1）"/>
      <w:lvlJc w:val="left"/>
      <w:pPr>
        <w:ind w:left="360" w:firstLine="0"/>
      </w:pPr>
    </w:lvl>
  </w:abstractNum>
  <w:abstractNum w:abstractNumId="1">
    <w:nsid w:val="8A41B66C"/>
    <w:multiLevelType w:val="singleLevel"/>
    <w:tmpl w:val="8A41B66C"/>
    <w:lvl w:ilvl="0" w:tentative="0">
      <w:start w:val="1"/>
      <w:numFmt w:val="decimal"/>
      <w:suff w:val="nothing"/>
      <w:lvlText w:val="%1、"/>
      <w:lvlJc w:val="left"/>
      <w:rPr>
        <w:rFonts w:hint="default"/>
        <w:b w:val="0"/>
        <w:bCs w:val="0"/>
        <w:color w:val="auto"/>
      </w:rPr>
    </w:lvl>
  </w:abstractNum>
  <w:abstractNum w:abstractNumId="2">
    <w:nsid w:val="B53BF510"/>
    <w:multiLevelType w:val="singleLevel"/>
    <w:tmpl w:val="B53BF510"/>
    <w:lvl w:ilvl="0" w:tentative="0">
      <w:start w:val="1"/>
      <w:numFmt w:val="decimal"/>
      <w:suff w:val="nothing"/>
      <w:lvlText w:val="（%1）"/>
      <w:lvlJc w:val="left"/>
      <w:pPr>
        <w:ind w:left="360" w:firstLine="0"/>
      </w:pPr>
      <w:rPr>
        <w:rFonts w:hint="default"/>
        <w:b w:val="0"/>
        <w:bCs w:val="0"/>
        <w:color w:val="auto"/>
      </w:rPr>
    </w:lvl>
  </w:abstractNum>
  <w:abstractNum w:abstractNumId="3">
    <w:nsid w:val="BEB21D54"/>
    <w:multiLevelType w:val="singleLevel"/>
    <w:tmpl w:val="BEB21D54"/>
    <w:lvl w:ilvl="0" w:tentative="0">
      <w:start w:val="1"/>
      <w:numFmt w:val="decimal"/>
      <w:suff w:val="nothing"/>
      <w:lvlText w:val="%1、"/>
      <w:lvlJc w:val="left"/>
    </w:lvl>
  </w:abstractNum>
  <w:abstractNum w:abstractNumId="4">
    <w:nsid w:val="CF045DF2"/>
    <w:multiLevelType w:val="singleLevel"/>
    <w:tmpl w:val="CF045DF2"/>
    <w:lvl w:ilvl="0" w:tentative="0">
      <w:start w:val="1"/>
      <w:numFmt w:val="decimal"/>
      <w:suff w:val="nothing"/>
      <w:lvlText w:val="%1、"/>
      <w:lvlJc w:val="left"/>
    </w:lvl>
  </w:abstractNum>
  <w:abstractNum w:abstractNumId="5">
    <w:nsid w:val="DF51B58F"/>
    <w:multiLevelType w:val="singleLevel"/>
    <w:tmpl w:val="DF51B58F"/>
    <w:lvl w:ilvl="0" w:tentative="0">
      <w:start w:val="1"/>
      <w:numFmt w:val="chineseCounting"/>
      <w:suff w:val="nothing"/>
      <w:lvlText w:val="%1、"/>
      <w:lvlJc w:val="left"/>
      <w:rPr>
        <w:rFonts w:hint="eastAsia"/>
        <w:b/>
        <w:bCs/>
        <w:color w:val="auto"/>
      </w:rPr>
    </w:lvl>
  </w:abstractNum>
  <w:abstractNum w:abstractNumId="6">
    <w:nsid w:val="E5B53B30"/>
    <w:multiLevelType w:val="singleLevel"/>
    <w:tmpl w:val="E5B53B30"/>
    <w:lvl w:ilvl="0" w:tentative="0">
      <w:start w:val="2"/>
      <w:numFmt w:val="decimal"/>
      <w:suff w:val="nothing"/>
      <w:lvlText w:val="（%1）"/>
      <w:lvlJc w:val="left"/>
    </w:lvl>
  </w:abstractNum>
  <w:abstractNum w:abstractNumId="7">
    <w:nsid w:val="1742E3BD"/>
    <w:multiLevelType w:val="singleLevel"/>
    <w:tmpl w:val="1742E3BD"/>
    <w:lvl w:ilvl="0" w:tentative="0">
      <w:start w:val="1"/>
      <w:numFmt w:val="decimal"/>
      <w:suff w:val="nothing"/>
      <w:lvlText w:val="（%1）"/>
      <w:lvlJc w:val="left"/>
    </w:lvl>
  </w:abstractNum>
  <w:abstractNum w:abstractNumId="8">
    <w:nsid w:val="224E4FB2"/>
    <w:multiLevelType w:val="singleLevel"/>
    <w:tmpl w:val="224E4FB2"/>
    <w:lvl w:ilvl="0" w:tentative="0">
      <w:start w:val="1"/>
      <w:numFmt w:val="decimal"/>
      <w:suff w:val="nothing"/>
      <w:lvlText w:val="%1、"/>
      <w:lvlJc w:val="left"/>
    </w:lvl>
  </w:abstractNum>
  <w:abstractNum w:abstractNumId="9">
    <w:nsid w:val="26BD06EA"/>
    <w:multiLevelType w:val="singleLevel"/>
    <w:tmpl w:val="26BD06EA"/>
    <w:lvl w:ilvl="0" w:tentative="0">
      <w:start w:val="1"/>
      <w:numFmt w:val="chineseCounting"/>
      <w:suff w:val="nothing"/>
      <w:lvlText w:val="%1、"/>
      <w:lvlJc w:val="left"/>
      <w:pPr>
        <w:ind w:left="-42"/>
      </w:pPr>
      <w:rPr>
        <w:rFonts w:hint="eastAsia"/>
        <w:color w:val="auto"/>
      </w:rPr>
    </w:lvl>
  </w:abstractNum>
  <w:abstractNum w:abstractNumId="10">
    <w:nsid w:val="405DD942"/>
    <w:multiLevelType w:val="singleLevel"/>
    <w:tmpl w:val="405DD942"/>
    <w:lvl w:ilvl="0" w:tentative="0">
      <w:start w:val="1"/>
      <w:numFmt w:val="decimal"/>
      <w:suff w:val="nothing"/>
      <w:lvlText w:val="（%1）"/>
      <w:lvlJc w:val="left"/>
      <w:rPr>
        <w:rFonts w:hint="default"/>
        <w:b w:val="0"/>
        <w:bCs w:val="0"/>
        <w:color w:val="auto"/>
      </w:rPr>
    </w:lvl>
  </w:abstractNum>
  <w:abstractNum w:abstractNumId="11">
    <w:nsid w:val="71476E16"/>
    <w:multiLevelType w:val="singleLevel"/>
    <w:tmpl w:val="71476E16"/>
    <w:lvl w:ilvl="0" w:tentative="0">
      <w:start w:val="1"/>
      <w:numFmt w:val="decimal"/>
      <w:suff w:val="nothing"/>
      <w:lvlText w:val="%1、"/>
      <w:lvlJc w:val="left"/>
      <w:pPr>
        <w:ind w:left="480" w:firstLine="0"/>
      </w:pPr>
    </w:lvl>
  </w:abstractNum>
  <w:num w:numId="1">
    <w:abstractNumId w:val="9"/>
  </w:num>
  <w:num w:numId="2">
    <w:abstractNumId w:val="8"/>
  </w:num>
  <w:num w:numId="3">
    <w:abstractNumId w:val="6"/>
  </w:num>
  <w:num w:numId="4">
    <w:abstractNumId w:val="4"/>
  </w:num>
  <w:num w:numId="5">
    <w:abstractNumId w:val="2"/>
  </w:num>
  <w:num w:numId="6">
    <w:abstractNumId w:val="1"/>
  </w:num>
  <w:num w:numId="7">
    <w:abstractNumId w:val="0"/>
  </w:num>
  <w:num w:numId="8">
    <w:abstractNumId w:val="5"/>
  </w:num>
  <w:num w:numId="9">
    <w:abstractNumId w:val="11"/>
  </w:num>
  <w:num w:numId="10">
    <w:abstractNumId w:val="10"/>
  </w:num>
  <w:num w:numId="11">
    <w:abstractNumId w:val="7"/>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5MThiNTYzNDU1MjY0ZDMyODU0Y2U0NzA2NjE4ZGYifQ=="/>
  </w:docVars>
  <w:rsids>
    <w:rsidRoot w:val="00D31D50"/>
    <w:rsid w:val="000173C5"/>
    <w:rsid w:val="000277D9"/>
    <w:rsid w:val="00031D32"/>
    <w:rsid w:val="00036EC1"/>
    <w:rsid w:val="00047048"/>
    <w:rsid w:val="00052955"/>
    <w:rsid w:val="000534D3"/>
    <w:rsid w:val="00060706"/>
    <w:rsid w:val="0006672E"/>
    <w:rsid w:val="0007362B"/>
    <w:rsid w:val="00080A77"/>
    <w:rsid w:val="0008656F"/>
    <w:rsid w:val="00087E3D"/>
    <w:rsid w:val="00094D80"/>
    <w:rsid w:val="00097AB5"/>
    <w:rsid w:val="000A673A"/>
    <w:rsid w:val="000B0A99"/>
    <w:rsid w:val="000C20B6"/>
    <w:rsid w:val="000C4B26"/>
    <w:rsid w:val="000D62BE"/>
    <w:rsid w:val="000E112A"/>
    <w:rsid w:val="000E144F"/>
    <w:rsid w:val="000E4B54"/>
    <w:rsid w:val="000F0E0F"/>
    <w:rsid w:val="00105995"/>
    <w:rsid w:val="001151CC"/>
    <w:rsid w:val="00134E9C"/>
    <w:rsid w:val="0015059C"/>
    <w:rsid w:val="00150D97"/>
    <w:rsid w:val="0015749C"/>
    <w:rsid w:val="00160E9E"/>
    <w:rsid w:val="001633F5"/>
    <w:rsid w:val="001642EF"/>
    <w:rsid w:val="00164EA0"/>
    <w:rsid w:val="00171D30"/>
    <w:rsid w:val="0019048E"/>
    <w:rsid w:val="001907C2"/>
    <w:rsid w:val="001A0051"/>
    <w:rsid w:val="001B02F0"/>
    <w:rsid w:val="001C536E"/>
    <w:rsid w:val="001C5AB7"/>
    <w:rsid w:val="001D1A4D"/>
    <w:rsid w:val="001E1C37"/>
    <w:rsid w:val="001F17A7"/>
    <w:rsid w:val="002116F5"/>
    <w:rsid w:val="00223BAF"/>
    <w:rsid w:val="00225E37"/>
    <w:rsid w:val="0023527F"/>
    <w:rsid w:val="00250E9E"/>
    <w:rsid w:val="002625D2"/>
    <w:rsid w:val="00263118"/>
    <w:rsid w:val="002679A7"/>
    <w:rsid w:val="00276001"/>
    <w:rsid w:val="00277CF7"/>
    <w:rsid w:val="00280A7E"/>
    <w:rsid w:val="00282C31"/>
    <w:rsid w:val="002924CF"/>
    <w:rsid w:val="0029257A"/>
    <w:rsid w:val="002953AC"/>
    <w:rsid w:val="00297CD9"/>
    <w:rsid w:val="002B2632"/>
    <w:rsid w:val="002B5068"/>
    <w:rsid w:val="002B5E92"/>
    <w:rsid w:val="002D4699"/>
    <w:rsid w:val="002F08BE"/>
    <w:rsid w:val="002F2C64"/>
    <w:rsid w:val="002F2E31"/>
    <w:rsid w:val="00304610"/>
    <w:rsid w:val="00307406"/>
    <w:rsid w:val="00323B43"/>
    <w:rsid w:val="00324587"/>
    <w:rsid w:val="00330C7B"/>
    <w:rsid w:val="00346643"/>
    <w:rsid w:val="00376889"/>
    <w:rsid w:val="00381329"/>
    <w:rsid w:val="003A5A9D"/>
    <w:rsid w:val="003A6D5E"/>
    <w:rsid w:val="003B24F9"/>
    <w:rsid w:val="003B4E56"/>
    <w:rsid w:val="003C5667"/>
    <w:rsid w:val="003D3721"/>
    <w:rsid w:val="003D37D8"/>
    <w:rsid w:val="003D6951"/>
    <w:rsid w:val="0040719F"/>
    <w:rsid w:val="0042020D"/>
    <w:rsid w:val="00422720"/>
    <w:rsid w:val="00423B90"/>
    <w:rsid w:val="00426133"/>
    <w:rsid w:val="0043471A"/>
    <w:rsid w:val="004358AB"/>
    <w:rsid w:val="00442487"/>
    <w:rsid w:val="00445011"/>
    <w:rsid w:val="00446D9D"/>
    <w:rsid w:val="00480907"/>
    <w:rsid w:val="004904FE"/>
    <w:rsid w:val="0049068A"/>
    <w:rsid w:val="004A12B7"/>
    <w:rsid w:val="004A1B4A"/>
    <w:rsid w:val="004A6F07"/>
    <w:rsid w:val="004B0B90"/>
    <w:rsid w:val="004B353D"/>
    <w:rsid w:val="004C170C"/>
    <w:rsid w:val="004D2731"/>
    <w:rsid w:val="004D405E"/>
    <w:rsid w:val="004E17BC"/>
    <w:rsid w:val="005001CA"/>
    <w:rsid w:val="005039B7"/>
    <w:rsid w:val="005133D6"/>
    <w:rsid w:val="00516904"/>
    <w:rsid w:val="00524741"/>
    <w:rsid w:val="005333E0"/>
    <w:rsid w:val="00557FAF"/>
    <w:rsid w:val="00570518"/>
    <w:rsid w:val="005769CE"/>
    <w:rsid w:val="00577694"/>
    <w:rsid w:val="005B3146"/>
    <w:rsid w:val="00614AB4"/>
    <w:rsid w:val="00615416"/>
    <w:rsid w:val="00627A6A"/>
    <w:rsid w:val="00630754"/>
    <w:rsid w:val="00633D85"/>
    <w:rsid w:val="00642E39"/>
    <w:rsid w:val="00653B8C"/>
    <w:rsid w:val="00654BE0"/>
    <w:rsid w:val="00672AC7"/>
    <w:rsid w:val="0067353B"/>
    <w:rsid w:val="00676266"/>
    <w:rsid w:val="00682BAD"/>
    <w:rsid w:val="0068716C"/>
    <w:rsid w:val="006903E3"/>
    <w:rsid w:val="006C06C2"/>
    <w:rsid w:val="006D07E5"/>
    <w:rsid w:val="006D2497"/>
    <w:rsid w:val="006E414F"/>
    <w:rsid w:val="006E63A3"/>
    <w:rsid w:val="006F56C3"/>
    <w:rsid w:val="00701019"/>
    <w:rsid w:val="007121FC"/>
    <w:rsid w:val="00720F8E"/>
    <w:rsid w:val="00734EBE"/>
    <w:rsid w:val="00737DC7"/>
    <w:rsid w:val="00776D18"/>
    <w:rsid w:val="00780923"/>
    <w:rsid w:val="007859CB"/>
    <w:rsid w:val="00785D51"/>
    <w:rsid w:val="00790477"/>
    <w:rsid w:val="00793823"/>
    <w:rsid w:val="007A07D4"/>
    <w:rsid w:val="007D0A92"/>
    <w:rsid w:val="007D2631"/>
    <w:rsid w:val="007E488F"/>
    <w:rsid w:val="007F0A56"/>
    <w:rsid w:val="008012EC"/>
    <w:rsid w:val="0080315D"/>
    <w:rsid w:val="00820FCC"/>
    <w:rsid w:val="0082274F"/>
    <w:rsid w:val="00822DA6"/>
    <w:rsid w:val="00825FE1"/>
    <w:rsid w:val="0083186A"/>
    <w:rsid w:val="00834344"/>
    <w:rsid w:val="008354BE"/>
    <w:rsid w:val="00842282"/>
    <w:rsid w:val="008548C4"/>
    <w:rsid w:val="00866BE5"/>
    <w:rsid w:val="008854BC"/>
    <w:rsid w:val="008A0785"/>
    <w:rsid w:val="008B403A"/>
    <w:rsid w:val="008B7726"/>
    <w:rsid w:val="008C72B0"/>
    <w:rsid w:val="008E0E2A"/>
    <w:rsid w:val="008E6A80"/>
    <w:rsid w:val="008E7E3F"/>
    <w:rsid w:val="008F0BDD"/>
    <w:rsid w:val="008F3783"/>
    <w:rsid w:val="00910976"/>
    <w:rsid w:val="00930554"/>
    <w:rsid w:val="00943413"/>
    <w:rsid w:val="00950640"/>
    <w:rsid w:val="00954636"/>
    <w:rsid w:val="00976FC7"/>
    <w:rsid w:val="009A5322"/>
    <w:rsid w:val="009B13A9"/>
    <w:rsid w:val="009C49B6"/>
    <w:rsid w:val="009C672E"/>
    <w:rsid w:val="009E0F7D"/>
    <w:rsid w:val="009E3260"/>
    <w:rsid w:val="009F4350"/>
    <w:rsid w:val="009F7A74"/>
    <w:rsid w:val="00A07EF5"/>
    <w:rsid w:val="00A117EC"/>
    <w:rsid w:val="00A124A7"/>
    <w:rsid w:val="00A217A0"/>
    <w:rsid w:val="00A27D0B"/>
    <w:rsid w:val="00A36B02"/>
    <w:rsid w:val="00A41714"/>
    <w:rsid w:val="00A62E33"/>
    <w:rsid w:val="00A709CB"/>
    <w:rsid w:val="00A9250E"/>
    <w:rsid w:val="00A934A7"/>
    <w:rsid w:val="00AA0C0C"/>
    <w:rsid w:val="00AC5216"/>
    <w:rsid w:val="00AD5EAE"/>
    <w:rsid w:val="00AD72F7"/>
    <w:rsid w:val="00AE40E7"/>
    <w:rsid w:val="00AE5C23"/>
    <w:rsid w:val="00AE6704"/>
    <w:rsid w:val="00B07AD5"/>
    <w:rsid w:val="00B14C01"/>
    <w:rsid w:val="00B16799"/>
    <w:rsid w:val="00B2377A"/>
    <w:rsid w:val="00B23CB0"/>
    <w:rsid w:val="00B3115F"/>
    <w:rsid w:val="00B413FA"/>
    <w:rsid w:val="00B45038"/>
    <w:rsid w:val="00B464A0"/>
    <w:rsid w:val="00B5040F"/>
    <w:rsid w:val="00B53DE2"/>
    <w:rsid w:val="00B556DA"/>
    <w:rsid w:val="00B57392"/>
    <w:rsid w:val="00B667D2"/>
    <w:rsid w:val="00B714E1"/>
    <w:rsid w:val="00BA52EA"/>
    <w:rsid w:val="00BC7D58"/>
    <w:rsid w:val="00BD0DC5"/>
    <w:rsid w:val="00BD22FF"/>
    <w:rsid w:val="00BD3EF3"/>
    <w:rsid w:val="00BE5FC6"/>
    <w:rsid w:val="00BF2EA3"/>
    <w:rsid w:val="00C17BBF"/>
    <w:rsid w:val="00C30CF4"/>
    <w:rsid w:val="00C31BB4"/>
    <w:rsid w:val="00C3419D"/>
    <w:rsid w:val="00C4469D"/>
    <w:rsid w:val="00C559A0"/>
    <w:rsid w:val="00C64416"/>
    <w:rsid w:val="00C76617"/>
    <w:rsid w:val="00C851E1"/>
    <w:rsid w:val="00C9454F"/>
    <w:rsid w:val="00CA177C"/>
    <w:rsid w:val="00CA3637"/>
    <w:rsid w:val="00CC0C57"/>
    <w:rsid w:val="00CD5DA8"/>
    <w:rsid w:val="00CD60AC"/>
    <w:rsid w:val="00CE2658"/>
    <w:rsid w:val="00CF1CC3"/>
    <w:rsid w:val="00CF7DC4"/>
    <w:rsid w:val="00D23EE2"/>
    <w:rsid w:val="00D26CE7"/>
    <w:rsid w:val="00D3170F"/>
    <w:rsid w:val="00D31D50"/>
    <w:rsid w:val="00D437B6"/>
    <w:rsid w:val="00D465A3"/>
    <w:rsid w:val="00D5017B"/>
    <w:rsid w:val="00D51FB3"/>
    <w:rsid w:val="00D54BD3"/>
    <w:rsid w:val="00D654DE"/>
    <w:rsid w:val="00D67C2C"/>
    <w:rsid w:val="00D71885"/>
    <w:rsid w:val="00D73735"/>
    <w:rsid w:val="00D75C47"/>
    <w:rsid w:val="00D77B74"/>
    <w:rsid w:val="00D816D1"/>
    <w:rsid w:val="00D87CD7"/>
    <w:rsid w:val="00D90DC4"/>
    <w:rsid w:val="00DA36D2"/>
    <w:rsid w:val="00DB1AC7"/>
    <w:rsid w:val="00DC39BA"/>
    <w:rsid w:val="00DC649F"/>
    <w:rsid w:val="00DD27CC"/>
    <w:rsid w:val="00DD5F9A"/>
    <w:rsid w:val="00DF3205"/>
    <w:rsid w:val="00E02230"/>
    <w:rsid w:val="00E05607"/>
    <w:rsid w:val="00E05805"/>
    <w:rsid w:val="00E166AE"/>
    <w:rsid w:val="00E20518"/>
    <w:rsid w:val="00E205B0"/>
    <w:rsid w:val="00E306AC"/>
    <w:rsid w:val="00E349CC"/>
    <w:rsid w:val="00E3698F"/>
    <w:rsid w:val="00E476D8"/>
    <w:rsid w:val="00E514F5"/>
    <w:rsid w:val="00E645FA"/>
    <w:rsid w:val="00E8026C"/>
    <w:rsid w:val="00E85381"/>
    <w:rsid w:val="00E85BF4"/>
    <w:rsid w:val="00E907BA"/>
    <w:rsid w:val="00E9113B"/>
    <w:rsid w:val="00E9198D"/>
    <w:rsid w:val="00E96D40"/>
    <w:rsid w:val="00E972C0"/>
    <w:rsid w:val="00E977BE"/>
    <w:rsid w:val="00E97BFE"/>
    <w:rsid w:val="00EA2C27"/>
    <w:rsid w:val="00EB72FB"/>
    <w:rsid w:val="00EC0A55"/>
    <w:rsid w:val="00EC0F94"/>
    <w:rsid w:val="00EC38EE"/>
    <w:rsid w:val="00EC751B"/>
    <w:rsid w:val="00ED3168"/>
    <w:rsid w:val="00EF2E3A"/>
    <w:rsid w:val="00EF3EE3"/>
    <w:rsid w:val="00F025A4"/>
    <w:rsid w:val="00F22641"/>
    <w:rsid w:val="00F3740A"/>
    <w:rsid w:val="00F37653"/>
    <w:rsid w:val="00F37D55"/>
    <w:rsid w:val="00F45721"/>
    <w:rsid w:val="00F5695C"/>
    <w:rsid w:val="00F57389"/>
    <w:rsid w:val="00F61E85"/>
    <w:rsid w:val="00F716EE"/>
    <w:rsid w:val="00F876B0"/>
    <w:rsid w:val="00F9180A"/>
    <w:rsid w:val="00F96AB0"/>
    <w:rsid w:val="00FA16E9"/>
    <w:rsid w:val="00FA1C9A"/>
    <w:rsid w:val="00FA1CD3"/>
    <w:rsid w:val="00FA6134"/>
    <w:rsid w:val="00FB1753"/>
    <w:rsid w:val="00FD0829"/>
    <w:rsid w:val="00FD7533"/>
    <w:rsid w:val="00FF2F66"/>
    <w:rsid w:val="00FF6ABE"/>
    <w:rsid w:val="00FF791B"/>
    <w:rsid w:val="016641B9"/>
    <w:rsid w:val="01E95638"/>
    <w:rsid w:val="035A0157"/>
    <w:rsid w:val="03E80687"/>
    <w:rsid w:val="05EA4284"/>
    <w:rsid w:val="067C2595"/>
    <w:rsid w:val="09D973F0"/>
    <w:rsid w:val="0A375961"/>
    <w:rsid w:val="0B1E1745"/>
    <w:rsid w:val="0B896BF3"/>
    <w:rsid w:val="0C8D0A71"/>
    <w:rsid w:val="0CAF040B"/>
    <w:rsid w:val="0CB23EC9"/>
    <w:rsid w:val="0D827BF1"/>
    <w:rsid w:val="0E95318E"/>
    <w:rsid w:val="0FA97864"/>
    <w:rsid w:val="109D309C"/>
    <w:rsid w:val="112453F4"/>
    <w:rsid w:val="122009EE"/>
    <w:rsid w:val="12375D82"/>
    <w:rsid w:val="127B2983"/>
    <w:rsid w:val="14D56A06"/>
    <w:rsid w:val="152A3840"/>
    <w:rsid w:val="16C6451F"/>
    <w:rsid w:val="170203CD"/>
    <w:rsid w:val="18DA45EA"/>
    <w:rsid w:val="1A5A1967"/>
    <w:rsid w:val="1B644633"/>
    <w:rsid w:val="1C6A6E7F"/>
    <w:rsid w:val="1CB41EDA"/>
    <w:rsid w:val="1F725B05"/>
    <w:rsid w:val="1FEE71B7"/>
    <w:rsid w:val="21E14C3C"/>
    <w:rsid w:val="22162B37"/>
    <w:rsid w:val="22623FCE"/>
    <w:rsid w:val="22B4206E"/>
    <w:rsid w:val="231D6147"/>
    <w:rsid w:val="233A2855"/>
    <w:rsid w:val="23425BAE"/>
    <w:rsid w:val="24512343"/>
    <w:rsid w:val="24C525F3"/>
    <w:rsid w:val="24E921F2"/>
    <w:rsid w:val="255A71DF"/>
    <w:rsid w:val="25A471C8"/>
    <w:rsid w:val="265919C9"/>
    <w:rsid w:val="27247AA4"/>
    <w:rsid w:val="288D150B"/>
    <w:rsid w:val="28E524C0"/>
    <w:rsid w:val="28F45255"/>
    <w:rsid w:val="29B4348C"/>
    <w:rsid w:val="2A0C379B"/>
    <w:rsid w:val="2A6C42FC"/>
    <w:rsid w:val="2ABB20D8"/>
    <w:rsid w:val="2BA72A52"/>
    <w:rsid w:val="2C933F94"/>
    <w:rsid w:val="2D226BC0"/>
    <w:rsid w:val="2E9E371E"/>
    <w:rsid w:val="2EED4563"/>
    <w:rsid w:val="2FDB53C0"/>
    <w:rsid w:val="302E3742"/>
    <w:rsid w:val="3045283A"/>
    <w:rsid w:val="3049057C"/>
    <w:rsid w:val="31032D9B"/>
    <w:rsid w:val="318D1D20"/>
    <w:rsid w:val="31EB2AB5"/>
    <w:rsid w:val="341957CB"/>
    <w:rsid w:val="341F21EC"/>
    <w:rsid w:val="346D7D78"/>
    <w:rsid w:val="34B306BA"/>
    <w:rsid w:val="362B77DE"/>
    <w:rsid w:val="37212BDB"/>
    <w:rsid w:val="372E4027"/>
    <w:rsid w:val="37427AD3"/>
    <w:rsid w:val="390C0398"/>
    <w:rsid w:val="3B0C63E1"/>
    <w:rsid w:val="3BE83BDC"/>
    <w:rsid w:val="3CA1529C"/>
    <w:rsid w:val="3CB44FCF"/>
    <w:rsid w:val="3D6E031C"/>
    <w:rsid w:val="3DBB238D"/>
    <w:rsid w:val="3E4203B8"/>
    <w:rsid w:val="3E626774"/>
    <w:rsid w:val="3EB23790"/>
    <w:rsid w:val="4057029D"/>
    <w:rsid w:val="41A575DC"/>
    <w:rsid w:val="42002594"/>
    <w:rsid w:val="42164036"/>
    <w:rsid w:val="42CB0FA2"/>
    <w:rsid w:val="43CC70A2"/>
    <w:rsid w:val="45994057"/>
    <w:rsid w:val="45D16D11"/>
    <w:rsid w:val="45E158BD"/>
    <w:rsid w:val="45FE05A0"/>
    <w:rsid w:val="472244DB"/>
    <w:rsid w:val="475F47BE"/>
    <w:rsid w:val="476E307B"/>
    <w:rsid w:val="479954ED"/>
    <w:rsid w:val="48B63E7D"/>
    <w:rsid w:val="4953187C"/>
    <w:rsid w:val="4A8A736F"/>
    <w:rsid w:val="4B906184"/>
    <w:rsid w:val="4DB25BD4"/>
    <w:rsid w:val="4DFF0074"/>
    <w:rsid w:val="4F3B332E"/>
    <w:rsid w:val="4F594475"/>
    <w:rsid w:val="4FA538A0"/>
    <w:rsid w:val="4FAD6AF3"/>
    <w:rsid w:val="503446E5"/>
    <w:rsid w:val="503A35E5"/>
    <w:rsid w:val="503E6BF7"/>
    <w:rsid w:val="50AF627C"/>
    <w:rsid w:val="512D221B"/>
    <w:rsid w:val="51604E54"/>
    <w:rsid w:val="527808A6"/>
    <w:rsid w:val="52ED493F"/>
    <w:rsid w:val="53FC0044"/>
    <w:rsid w:val="54AA4E94"/>
    <w:rsid w:val="56A142F5"/>
    <w:rsid w:val="57623B4D"/>
    <w:rsid w:val="59837F92"/>
    <w:rsid w:val="59C24070"/>
    <w:rsid w:val="5A005EE3"/>
    <w:rsid w:val="5A0B64CD"/>
    <w:rsid w:val="5AD1516C"/>
    <w:rsid w:val="5D11070D"/>
    <w:rsid w:val="5D1F743E"/>
    <w:rsid w:val="5D443CF5"/>
    <w:rsid w:val="5D647EF4"/>
    <w:rsid w:val="5EB22895"/>
    <w:rsid w:val="605029D2"/>
    <w:rsid w:val="605C4EB2"/>
    <w:rsid w:val="60CF7012"/>
    <w:rsid w:val="613D1187"/>
    <w:rsid w:val="61BE6D01"/>
    <w:rsid w:val="626B4B51"/>
    <w:rsid w:val="62CA73A9"/>
    <w:rsid w:val="62E606BF"/>
    <w:rsid w:val="637E4A58"/>
    <w:rsid w:val="64021559"/>
    <w:rsid w:val="649E018F"/>
    <w:rsid w:val="64E3632E"/>
    <w:rsid w:val="65624D19"/>
    <w:rsid w:val="65BD20D6"/>
    <w:rsid w:val="65C47781"/>
    <w:rsid w:val="65D200F0"/>
    <w:rsid w:val="666F1DE3"/>
    <w:rsid w:val="6683110F"/>
    <w:rsid w:val="66C92A14"/>
    <w:rsid w:val="66FA24FF"/>
    <w:rsid w:val="67096054"/>
    <w:rsid w:val="684656A5"/>
    <w:rsid w:val="688F14AF"/>
    <w:rsid w:val="693C38C9"/>
    <w:rsid w:val="694A4441"/>
    <w:rsid w:val="6A094ED5"/>
    <w:rsid w:val="6ACF31F7"/>
    <w:rsid w:val="6B301415"/>
    <w:rsid w:val="6C627CF4"/>
    <w:rsid w:val="6CDE602B"/>
    <w:rsid w:val="6DC26C9C"/>
    <w:rsid w:val="6ECF63F8"/>
    <w:rsid w:val="6FF2313D"/>
    <w:rsid w:val="705570E2"/>
    <w:rsid w:val="70890B4B"/>
    <w:rsid w:val="72C30362"/>
    <w:rsid w:val="72EA47A6"/>
    <w:rsid w:val="73A25E5C"/>
    <w:rsid w:val="73E82DF9"/>
    <w:rsid w:val="740470CE"/>
    <w:rsid w:val="75151DA7"/>
    <w:rsid w:val="75A949DB"/>
    <w:rsid w:val="763C2A59"/>
    <w:rsid w:val="76C021E7"/>
    <w:rsid w:val="76EA6D66"/>
    <w:rsid w:val="77A45067"/>
    <w:rsid w:val="77CA19A9"/>
    <w:rsid w:val="787D038F"/>
    <w:rsid w:val="79297BCF"/>
    <w:rsid w:val="7A51069B"/>
    <w:rsid w:val="7A8377B3"/>
    <w:rsid w:val="7AC221F6"/>
    <w:rsid w:val="7ACE0BF6"/>
    <w:rsid w:val="7BF32717"/>
    <w:rsid w:val="7C557D0C"/>
    <w:rsid w:val="7C951EE4"/>
    <w:rsid w:val="7D1D4F95"/>
    <w:rsid w:val="7E3C03A5"/>
    <w:rsid w:val="7EEB147F"/>
    <w:rsid w:val="7FD56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6"/>
    <w:semiHidden/>
    <w:unhideWhenUsed/>
    <w:qFormat/>
    <w:uiPriority w:val="99"/>
    <w:pPr>
      <w:spacing w:after="0"/>
    </w:pPr>
    <w:rPr>
      <w:sz w:val="18"/>
      <w:szCs w:val="18"/>
    </w:rPr>
  </w:style>
  <w:style w:type="paragraph" w:styleId="3">
    <w:name w:val="footer"/>
    <w:basedOn w:val="1"/>
    <w:link w:val="12"/>
    <w:unhideWhenUsed/>
    <w:qFormat/>
    <w:uiPriority w:val="0"/>
    <w:pPr>
      <w:tabs>
        <w:tab w:val="center" w:pos="4153"/>
        <w:tab w:val="right" w:pos="8306"/>
      </w:tabs>
    </w:pPr>
    <w:rPr>
      <w:sz w:val="18"/>
      <w:szCs w:val="18"/>
    </w:rPr>
  </w:style>
  <w:style w:type="paragraph" w:styleId="4">
    <w:name w:val="header"/>
    <w:basedOn w:val="1"/>
    <w:link w:val="11"/>
    <w:unhideWhenUsed/>
    <w:qFormat/>
    <w:uiPriority w:val="0"/>
    <w:pPr>
      <w:pBdr>
        <w:bottom w:val="single" w:color="auto" w:sz="6" w:space="1"/>
      </w:pBdr>
      <w:tabs>
        <w:tab w:val="center" w:pos="4153"/>
        <w:tab w:val="right" w:pos="8306"/>
      </w:tabs>
      <w:jc w:val="center"/>
    </w:pPr>
    <w:rPr>
      <w:sz w:val="18"/>
      <w:szCs w:val="18"/>
    </w:rPr>
  </w:style>
  <w:style w:type="paragraph" w:styleId="5">
    <w:name w:val="Subtitle"/>
    <w:basedOn w:val="1"/>
    <w:next w:val="1"/>
    <w:link w:val="15"/>
    <w:qFormat/>
    <w:uiPriority w:val="11"/>
    <w:pPr>
      <w:spacing w:before="240" w:after="60" w:line="312" w:lineRule="auto"/>
      <w:jc w:val="center"/>
      <w:outlineLvl w:val="1"/>
    </w:pPr>
    <w:rPr>
      <w:rFonts w:ascii="Cambria" w:hAnsi="Cambria"/>
      <w:b/>
      <w:bCs/>
      <w:kern w:val="28"/>
      <w:sz w:val="32"/>
      <w:szCs w:val="32"/>
    </w:rPr>
  </w:style>
  <w:style w:type="paragraph" w:styleId="6">
    <w:name w:val="Normal (Web)"/>
    <w:basedOn w:val="1"/>
    <w:semiHidden/>
    <w:unhideWhenUsed/>
    <w:qFormat/>
    <w:uiPriority w:val="99"/>
    <w:pPr>
      <w:adjustRightInd/>
      <w:snapToGrid/>
      <w:spacing w:before="100" w:beforeAutospacing="1" w:after="100" w:afterAutospacing="1"/>
    </w:pPr>
    <w:rPr>
      <w:rFonts w:ascii="宋体" w:hAnsi="宋体" w:cs="宋体"/>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页眉 字符"/>
    <w:link w:val="4"/>
    <w:qFormat/>
    <w:uiPriority w:val="99"/>
    <w:rPr>
      <w:rFonts w:ascii="Tahoma" w:hAnsi="Tahoma"/>
      <w:sz w:val="18"/>
      <w:szCs w:val="18"/>
    </w:rPr>
  </w:style>
  <w:style w:type="character" w:customStyle="1" w:styleId="12">
    <w:name w:val="页脚 字符"/>
    <w:link w:val="3"/>
    <w:qFormat/>
    <w:uiPriority w:val="99"/>
    <w:rPr>
      <w:rFonts w:ascii="Tahoma" w:hAnsi="Tahoma"/>
      <w:sz w:val="18"/>
      <w:szCs w:val="18"/>
    </w:rPr>
  </w:style>
  <w:style w:type="paragraph" w:styleId="13">
    <w:name w:val="List Paragraph"/>
    <w:basedOn w:val="1"/>
    <w:qFormat/>
    <w:uiPriority w:val="34"/>
    <w:pPr>
      <w:ind w:firstLine="420" w:firstLineChars="200"/>
    </w:pPr>
  </w:style>
  <w:style w:type="paragraph" w:customStyle="1" w:styleId="14">
    <w:name w:val="列出段落1"/>
    <w:basedOn w:val="1"/>
    <w:qFormat/>
    <w:uiPriority w:val="0"/>
    <w:pPr>
      <w:ind w:firstLine="420" w:firstLineChars="200"/>
    </w:pPr>
  </w:style>
  <w:style w:type="character" w:customStyle="1" w:styleId="15">
    <w:name w:val="副标题 字符"/>
    <w:link w:val="5"/>
    <w:qFormat/>
    <w:uiPriority w:val="11"/>
    <w:rPr>
      <w:rFonts w:ascii="Cambria" w:hAnsi="Cambria" w:cs="Times New Roman"/>
      <w:b/>
      <w:bCs/>
      <w:kern w:val="28"/>
      <w:sz w:val="32"/>
      <w:szCs w:val="32"/>
    </w:rPr>
  </w:style>
  <w:style w:type="character" w:customStyle="1" w:styleId="16">
    <w:name w:val="批注框文本 字符"/>
    <w:basedOn w:val="9"/>
    <w:link w:val="2"/>
    <w:semiHidden/>
    <w:qFormat/>
    <w:uiPriority w:val="99"/>
    <w:rPr>
      <w:rFonts w:ascii="Tahoma" w:hAnsi="Tahoma"/>
      <w:sz w:val="18"/>
      <w:szCs w:val="18"/>
    </w:rPr>
  </w:style>
  <w:style w:type="character" w:customStyle="1" w:styleId="17">
    <w:name w:val="bjh-p"/>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4674</Words>
  <Characters>4970</Characters>
  <Lines>0</Lines>
  <Paragraphs>0</Paragraphs>
  <TotalTime>0</TotalTime>
  <ScaleCrop>false</ScaleCrop>
  <LinksUpToDate>false</LinksUpToDate>
  <CharactersWithSpaces>5283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2025-07-30T14:07:52Z</dcterms:created>
  <dc:creator>Administrator</dc:creator>
  <cp:lastModifiedBy>上帝掷骰子吗</cp:lastModifiedBy>
  <dcterms:modified xsi:type="dcterms:W3CDTF">2025-07-30T14:07:53Z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0B51580228AA4B1FA0B0067EA65783C0_12</vt:lpwstr>
  </property>
</Properties>
</file>