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65795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口语交际</w:t>
      </w:r>
    </w:p>
    <w:p w14:paraId="23DA9B30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讲民间故事</w:t>
      </w:r>
    </w:p>
    <w:p w14:paraId="148052C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19F4B46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1．讲故事，能适当丰富故事里的细节。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5BB97C8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2．能配上相应的动作和表情讲故事。</w:t>
      </w:r>
    </w:p>
    <w:p w14:paraId="75EC22B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7EFC72C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评书《温酒斩华雄》的视频。</w:t>
      </w:r>
    </w:p>
    <w:p w14:paraId="35CB8A2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搜集自己喜欢的民间故事。</w:t>
      </w:r>
    </w:p>
    <w:p w14:paraId="5C8059A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42FD3BA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07E7696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53C2D96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一、谈话导入，激发兴趣</w:t>
      </w:r>
    </w:p>
    <w:p w14:paraId="751A0C9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同学们，《猎人海力布》《牛郎织女》等民间故事生动、有趣，给我们留下了深刻的印象。你还通过哪些途径了解了哪些民间故事？</w:t>
      </w:r>
    </w:p>
    <w:p w14:paraId="0362F3F3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我上网找到了《白蛇传》。</w:t>
      </w:r>
    </w:p>
    <w:p w14:paraId="0635702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妈妈给我讲了一个流传很久的民间故事——《孟姜女哭长城》。</w:t>
      </w:r>
    </w:p>
    <w:p w14:paraId="4B1BFE2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我听过一个民间故事，叫《田螺姑娘》，非常有趣。</w:t>
      </w:r>
    </w:p>
    <w:p w14:paraId="0BF104C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这节课我们就来开个民间故事会吧。</w:t>
      </w:r>
    </w:p>
    <w:p w14:paraId="38519A31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通过谈话交流，激发学生的兴趣，调查学生对民间故事的了解情况，为新课作准备。</w:t>
      </w:r>
    </w:p>
    <w:p w14:paraId="2D95175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二、方法指导，学讲故事</w:t>
      </w:r>
    </w:p>
    <w:p w14:paraId="4BADB17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在讲故事时，我们除了要把故事的内容讲清楚，还要把故事讲得生动、有吸引力。如何把故事讲得生动、有吸引力呢？例如，织女第一次见到老牛时的情景，我们如何把这个情景讲生动呢？</w:t>
      </w:r>
    </w:p>
    <w:p w14:paraId="617DC692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可以加上对话，说一说织女和老牛当时都说了些什么。</w:t>
      </w:r>
    </w:p>
    <w:p w14:paraId="3137AC8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int="eastAsia" w:hAnsi="宋体" w:eastAsia="楷体_GB2312" w:cs="Times New Roman"/>
          <w:sz w:val="24"/>
          <w:szCs w:val="24"/>
        </w:rPr>
        <w:t>可以加上老牛和织女见面时的表情、</w:t>
      </w:r>
      <w:r>
        <w:rPr>
          <w:rFonts w:hAnsi="宋体" w:eastAsia="楷体_GB2312" w:cs="Times New Roman"/>
          <w:sz w:val="24"/>
          <w:szCs w:val="24"/>
        </w:rPr>
        <w:t>动作。</w:t>
      </w:r>
    </w:p>
    <w:p w14:paraId="3FE36B13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可以细致地描绘一下织女的形象。</w:t>
      </w:r>
    </w:p>
    <w:p w14:paraId="128F872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原来，适当添加人物对话和细致描绘人物形象都会使故事更生动、更吸引人。同学们真是讲故事的能手。再想象一下：如果讲述王母娘娘知道织女偷偷跑到人间，与牛郎结婚过日子时的情景，可以有什么好办法把故事讲生动呢？</w:t>
      </w:r>
    </w:p>
    <w:p w14:paraId="2741A9E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可以想象王母娘娘当时愤怒的表情，把这些表情模仿出来，让听众仿佛看到了当时的情形，有身临其境的感觉。</w:t>
      </w:r>
    </w:p>
    <w:p w14:paraId="1D20EE7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可以一边讲故事，一边模仿当时王母娘娘恶狠狠的表情，做一做她张牙舞爪的动作，把听众带到故事情境中，让听众感觉仿佛自己就在现场一样。</w:t>
      </w:r>
    </w:p>
    <w:p w14:paraId="136957B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在讲故事时，配上相应的动作和表情真是好方法。我们来看一看评书中是如何绘声绘色描述故事的。(</w:t>
      </w:r>
      <w:r>
        <w:rPr>
          <w:rFonts w:hAnsi="宋体" w:eastAsia="楷体_GB2312" w:cs="Times New Roman"/>
          <w:sz w:val="24"/>
          <w:szCs w:val="24"/>
        </w:rPr>
        <w:t>播放评书《温酒斩华雄》的视频。</w:t>
      </w:r>
      <w:r>
        <w:rPr>
          <w:rFonts w:hAnsi="宋体" w:cs="Times New Roman"/>
          <w:sz w:val="24"/>
          <w:szCs w:val="24"/>
        </w:rPr>
        <w:t>)</w:t>
      </w:r>
    </w:p>
    <w:p w14:paraId="4B571DC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你从中受到了怎样的启发？</w:t>
      </w:r>
    </w:p>
    <w:p w14:paraId="681E901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当讲述到人物角色的语言时，可以模仿人物说话的语气，让听众感到入情入</w:t>
      </w:r>
      <w:r>
        <w:rPr>
          <w:rFonts w:hint="eastAsia" w:hAnsi="宋体" w:eastAsia="楷体_GB2312" w:cs="Times New Roman"/>
          <w:sz w:val="24"/>
          <w:szCs w:val="24"/>
        </w:rPr>
        <w:t>境。</w:t>
      </w:r>
    </w:p>
    <w:p w14:paraId="778ACE0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讲述故事时，面部表情也要和故事情节紧紧相关，使人觉得讲述者既是讲故事的人，又仿佛是故事中的人。</w:t>
      </w:r>
    </w:p>
    <w:p w14:paraId="230E85D6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加上恰当的动作，一下子就牵动了听众的心。</w:t>
      </w:r>
    </w:p>
    <w:p w14:paraId="7F312B7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是啊，看来要想把故事讲得生动、吸引人，可以适当丰富故事的细节，可以配上相应的动作和表情。那就让我们一起来讲一讲自己知道的民间故事。</w:t>
      </w:r>
    </w:p>
    <w:p w14:paraId="1C5E8F4A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共同交流课文中的两个情节，寻求讲故事的方法。以课文为例，进行方</w:t>
      </w:r>
      <w:r>
        <w:rPr>
          <w:rFonts w:hint="eastAsia" w:hAnsi="宋体" w:eastAsia="仿宋_GB2312" w:cs="Times New Roman"/>
          <w:sz w:val="24"/>
          <w:szCs w:val="24"/>
        </w:rPr>
        <w:t>法指导，</w:t>
      </w:r>
      <w:r>
        <w:rPr>
          <w:rFonts w:hAnsi="宋体" w:eastAsia="仿宋_GB2312" w:cs="Times New Roman"/>
          <w:sz w:val="24"/>
          <w:szCs w:val="24"/>
        </w:rPr>
        <w:t>为独立讲故事做好铺垫。同时，观看视频，更直接地领会讲故事的方法。</w:t>
      </w:r>
    </w:p>
    <w:p w14:paraId="72ABCFF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三、学以致用，交流评价</w:t>
      </w:r>
    </w:p>
    <w:p w14:paraId="4455240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我们先在小组里讲一讲自己知道的故事。在听别人讲故事的时候，要注意些什么呢？</w:t>
      </w:r>
    </w:p>
    <w:p w14:paraId="1153BB2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要认真倾听别人讲故事，尊重他人，不随意打断别人。</w:t>
      </w:r>
    </w:p>
    <w:p w14:paraId="543F406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可以一边听一边想哪些地方可以讲得更生动、更吸引人，等对方讲完故事，给他提出合理的建议。</w:t>
      </w:r>
    </w:p>
    <w:p w14:paraId="1997621A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可以学习</w:t>
      </w:r>
      <w:r>
        <w:rPr>
          <w:rFonts w:hint="eastAsia" w:hAnsi="宋体" w:eastAsia="楷体_GB2312" w:cs="Times New Roman"/>
          <w:sz w:val="24"/>
          <w:szCs w:val="24"/>
        </w:rPr>
        <w:t>别人讲故事时表现出来的优点，</w:t>
      </w:r>
      <w:r>
        <w:rPr>
          <w:rFonts w:hAnsi="宋体" w:eastAsia="楷体_GB2312" w:cs="Times New Roman"/>
          <w:sz w:val="24"/>
          <w:szCs w:val="24"/>
        </w:rPr>
        <w:t>学习好的讲故事的方法。</w:t>
      </w:r>
    </w:p>
    <w:p w14:paraId="5F9B446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请同学们先在小组里讲一讲这个故事，听故事的同学要认真倾听，听完故事后，给讲故事的同学提出合理的建议。再推荐代表在全班讲，参加“故事大王”的评选。</w:t>
      </w:r>
    </w:p>
    <w:p w14:paraId="629B1B4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生在小组里讲故事，生生之间进行评价。</w:t>
      </w:r>
      <w:r>
        <w:rPr>
          <w:rFonts w:hAnsi="宋体" w:cs="Times New Roman"/>
          <w:sz w:val="24"/>
          <w:szCs w:val="24"/>
        </w:rPr>
        <w:t>)</w:t>
      </w:r>
    </w:p>
    <w:p w14:paraId="737224B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请各小组同学派代表到前面来讲故事。</w:t>
      </w:r>
    </w:p>
    <w:p w14:paraId="7CF6997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生讲述《孟姜女哭长城》。</w:t>
      </w:r>
      <w:r>
        <w:rPr>
          <w:rFonts w:hAnsi="宋体" w:cs="Times New Roman"/>
          <w:sz w:val="24"/>
          <w:szCs w:val="24"/>
        </w:rPr>
        <w:t>)</w:t>
      </w:r>
    </w:p>
    <w:p w14:paraId="1B69DA6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听了这位同学讲述的故事，你有什</w:t>
      </w:r>
      <w:r>
        <w:rPr>
          <w:rFonts w:hint="eastAsia" w:hAnsi="宋体" w:cs="Times New Roman"/>
          <w:sz w:val="24"/>
          <w:szCs w:val="24"/>
        </w:rPr>
        <w:t>么感受</w:t>
      </w:r>
      <w:r>
        <w:rPr>
          <w:rFonts w:hAnsi="宋体" w:cs="Times New Roman"/>
          <w:sz w:val="24"/>
          <w:szCs w:val="24"/>
        </w:rPr>
        <w:t>？</w:t>
      </w:r>
    </w:p>
    <w:p w14:paraId="46ED2EA3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她讲的这个故事很生动，我被孟姜女坚定不移、坚贞不屈的爱情深深地打动了。如果她能把孟姜女在寻找丈夫的过程中遇到的艰辛，如经历了怎样恶劣的天气，又渴又饿时的表现等展现出来，这个故事就会更感人了。</w:t>
      </w:r>
    </w:p>
    <w:p w14:paraId="1422EF0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你真善于倾听，能够了解故事的大概内容，同时又在细节上提出建议，很好。</w:t>
      </w:r>
    </w:p>
    <w:p w14:paraId="1B394BF2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讲故事的同学可以适当地描绘一下孟姜女哭时的表情和动作，这会让听故事的人有身临其境的感觉。</w:t>
      </w:r>
    </w:p>
    <w:p w14:paraId="0023395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你真棒！想出了具体的办法。还有想讲故事的同学吗？</w:t>
      </w:r>
    </w:p>
    <w:p w14:paraId="625A86F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生讲述《田螺姑娘》。</w:t>
      </w:r>
      <w:r>
        <w:rPr>
          <w:rFonts w:hAnsi="宋体" w:cs="Times New Roman"/>
          <w:sz w:val="24"/>
          <w:szCs w:val="24"/>
        </w:rPr>
        <w:t>)</w:t>
      </w:r>
    </w:p>
    <w:p w14:paraId="45F8372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听了这位同学讲述的故事，你有怎样的感受？</w:t>
      </w:r>
    </w:p>
    <w:p w14:paraId="5E67B1D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这个故事讲得很精彩。特别是在他讲到谢端寻找田螺姑娘时与蚂蟥精的对话，模仿了说话人的语气，使人听得很入迷。</w:t>
      </w:r>
    </w:p>
    <w:p w14:paraId="4B1EA8E6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他把一些重要的细节讲得很细致。如田螺姑娘的模样，田螺姑娘做饭时的情景，这些细节使这个故事更有吸引力。</w:t>
      </w:r>
    </w:p>
    <w:p w14:paraId="72425BF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掌握了这些</w:t>
      </w:r>
      <w:r>
        <w:rPr>
          <w:rFonts w:hint="eastAsia" w:hAnsi="宋体" w:cs="Times New Roman"/>
          <w:sz w:val="24"/>
          <w:szCs w:val="24"/>
        </w:rPr>
        <w:t>方法，</w:t>
      </w:r>
      <w:r>
        <w:rPr>
          <w:rFonts w:hAnsi="宋体" w:cs="Times New Roman"/>
          <w:sz w:val="24"/>
          <w:szCs w:val="24"/>
        </w:rPr>
        <w:t>故事讲述起来更加生动，更加吸引人。</w:t>
      </w:r>
    </w:p>
    <w:p w14:paraId="76CE04F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小组代表继续讲述故事。</w:t>
      </w:r>
      <w:r>
        <w:rPr>
          <w:rFonts w:hAnsi="宋体" w:cs="Times New Roman"/>
          <w:sz w:val="24"/>
          <w:szCs w:val="24"/>
        </w:rPr>
        <w:t>)</w:t>
      </w:r>
    </w:p>
    <w:p w14:paraId="58A15E75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通过在小组里讲故事、学生代表讲故事的环节，提高学生的表达能力。在学生代表讲述故事时，通过师生评议，再一次巩固讲故事的方法，提高学生的表达能力。</w:t>
      </w:r>
    </w:p>
    <w:p w14:paraId="41B1898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四、总结全课，拓展延伸</w:t>
      </w:r>
    </w:p>
    <w:p w14:paraId="52F6679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同学们讲的故事真是精彩！这些民间故事是口头流传的文学作品，题材广泛而又充满幻想。让我们继续去搜集民间故事，把</w:t>
      </w:r>
      <w:r>
        <w:rPr>
          <w:rFonts w:hint="eastAsia" w:hAnsi="宋体" w:cs="Times New Roman"/>
          <w:sz w:val="24"/>
          <w:szCs w:val="24"/>
        </w:rPr>
        <w:t>这些故事生动、</w:t>
      </w:r>
      <w:r>
        <w:rPr>
          <w:rFonts w:hAnsi="宋体" w:cs="Times New Roman"/>
          <w:sz w:val="24"/>
          <w:szCs w:val="24"/>
        </w:rPr>
        <w:t>形象地讲给家人听。</w:t>
      </w:r>
    </w:p>
    <w:p w14:paraId="51F03038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激发学生对民间故事的兴趣，鼓励学生把故事讲给别人听，提高学生的口语表达能力。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C6AE5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6BC44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B908D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9B22C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E80D6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139C6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5202B"/>
    <w:rsid w:val="00097DE3"/>
    <w:rsid w:val="000A3C2F"/>
    <w:rsid w:val="000A4136"/>
    <w:rsid w:val="000F4692"/>
    <w:rsid w:val="00104748"/>
    <w:rsid w:val="0012024B"/>
    <w:rsid w:val="00122E67"/>
    <w:rsid w:val="001476C9"/>
    <w:rsid w:val="00150E3D"/>
    <w:rsid w:val="00174FDE"/>
    <w:rsid w:val="00182C18"/>
    <w:rsid w:val="001C3179"/>
    <w:rsid w:val="001E0A7A"/>
    <w:rsid w:val="001F58E5"/>
    <w:rsid w:val="00213F79"/>
    <w:rsid w:val="00253DCD"/>
    <w:rsid w:val="00257877"/>
    <w:rsid w:val="0029354B"/>
    <w:rsid w:val="002A6D4F"/>
    <w:rsid w:val="002E54B1"/>
    <w:rsid w:val="00300AAE"/>
    <w:rsid w:val="0030390A"/>
    <w:rsid w:val="0031250A"/>
    <w:rsid w:val="00324EA5"/>
    <w:rsid w:val="00344DC9"/>
    <w:rsid w:val="003717A8"/>
    <w:rsid w:val="0038344B"/>
    <w:rsid w:val="003951B9"/>
    <w:rsid w:val="003B410D"/>
    <w:rsid w:val="00422447"/>
    <w:rsid w:val="00442837"/>
    <w:rsid w:val="00446663"/>
    <w:rsid w:val="004507BA"/>
    <w:rsid w:val="00453BB3"/>
    <w:rsid w:val="00470160"/>
    <w:rsid w:val="00480BE0"/>
    <w:rsid w:val="00492DCF"/>
    <w:rsid w:val="004C0EF2"/>
    <w:rsid w:val="005066D5"/>
    <w:rsid w:val="00510F35"/>
    <w:rsid w:val="00542575"/>
    <w:rsid w:val="00545705"/>
    <w:rsid w:val="00560B73"/>
    <w:rsid w:val="005623BC"/>
    <w:rsid w:val="0058069E"/>
    <w:rsid w:val="005A2C6F"/>
    <w:rsid w:val="00607E78"/>
    <w:rsid w:val="006207EC"/>
    <w:rsid w:val="00626145"/>
    <w:rsid w:val="0068014A"/>
    <w:rsid w:val="006B301F"/>
    <w:rsid w:val="006C5066"/>
    <w:rsid w:val="006D3B7F"/>
    <w:rsid w:val="006E1B79"/>
    <w:rsid w:val="006E62D0"/>
    <w:rsid w:val="0070019E"/>
    <w:rsid w:val="0071234D"/>
    <w:rsid w:val="00782BDF"/>
    <w:rsid w:val="007954CD"/>
    <w:rsid w:val="007D7B53"/>
    <w:rsid w:val="007F1787"/>
    <w:rsid w:val="007F7E71"/>
    <w:rsid w:val="0081189D"/>
    <w:rsid w:val="00816718"/>
    <w:rsid w:val="008455DA"/>
    <w:rsid w:val="008A258B"/>
    <w:rsid w:val="008B4C77"/>
    <w:rsid w:val="008C54F0"/>
    <w:rsid w:val="008C5D4D"/>
    <w:rsid w:val="008D0B34"/>
    <w:rsid w:val="008D1757"/>
    <w:rsid w:val="008E2F30"/>
    <w:rsid w:val="009136EF"/>
    <w:rsid w:val="0092072A"/>
    <w:rsid w:val="00951C8A"/>
    <w:rsid w:val="0095531E"/>
    <w:rsid w:val="00961455"/>
    <w:rsid w:val="00981932"/>
    <w:rsid w:val="00982150"/>
    <w:rsid w:val="009859A9"/>
    <w:rsid w:val="009C6E5E"/>
    <w:rsid w:val="009E0E57"/>
    <w:rsid w:val="009E17B1"/>
    <w:rsid w:val="009F7028"/>
    <w:rsid w:val="00A12E73"/>
    <w:rsid w:val="00A166F5"/>
    <w:rsid w:val="00A66279"/>
    <w:rsid w:val="00A95CD4"/>
    <w:rsid w:val="00AA51A6"/>
    <w:rsid w:val="00AC15FB"/>
    <w:rsid w:val="00AC7D61"/>
    <w:rsid w:val="00AE122A"/>
    <w:rsid w:val="00AF083D"/>
    <w:rsid w:val="00B04683"/>
    <w:rsid w:val="00B15CB6"/>
    <w:rsid w:val="00B4533E"/>
    <w:rsid w:val="00B471AB"/>
    <w:rsid w:val="00B50A30"/>
    <w:rsid w:val="00B50B09"/>
    <w:rsid w:val="00B7175D"/>
    <w:rsid w:val="00B73B04"/>
    <w:rsid w:val="00BB516C"/>
    <w:rsid w:val="00BB56CB"/>
    <w:rsid w:val="00BC5CF0"/>
    <w:rsid w:val="00BE696E"/>
    <w:rsid w:val="00BF683A"/>
    <w:rsid w:val="00C15340"/>
    <w:rsid w:val="00C2476F"/>
    <w:rsid w:val="00C3048C"/>
    <w:rsid w:val="00C31A50"/>
    <w:rsid w:val="00C37DE6"/>
    <w:rsid w:val="00C5377D"/>
    <w:rsid w:val="00C540CD"/>
    <w:rsid w:val="00C80ED2"/>
    <w:rsid w:val="00C86F2C"/>
    <w:rsid w:val="00C952C7"/>
    <w:rsid w:val="00CA3034"/>
    <w:rsid w:val="00CB210F"/>
    <w:rsid w:val="00CB6064"/>
    <w:rsid w:val="00CC689A"/>
    <w:rsid w:val="00CE4216"/>
    <w:rsid w:val="00CE69CF"/>
    <w:rsid w:val="00CF2F70"/>
    <w:rsid w:val="00CF65F0"/>
    <w:rsid w:val="00D135C5"/>
    <w:rsid w:val="00D138EA"/>
    <w:rsid w:val="00D17773"/>
    <w:rsid w:val="00D22280"/>
    <w:rsid w:val="00D35A13"/>
    <w:rsid w:val="00D4311B"/>
    <w:rsid w:val="00D477F9"/>
    <w:rsid w:val="00D505F7"/>
    <w:rsid w:val="00D679FB"/>
    <w:rsid w:val="00D74621"/>
    <w:rsid w:val="00D95ECC"/>
    <w:rsid w:val="00DD21E6"/>
    <w:rsid w:val="00DE3244"/>
    <w:rsid w:val="00DE49B2"/>
    <w:rsid w:val="00DE4FC8"/>
    <w:rsid w:val="00DF3DB4"/>
    <w:rsid w:val="00DF5B86"/>
    <w:rsid w:val="00E05EC0"/>
    <w:rsid w:val="00E10EA1"/>
    <w:rsid w:val="00E427F6"/>
    <w:rsid w:val="00E45B8D"/>
    <w:rsid w:val="00E53A19"/>
    <w:rsid w:val="00E74286"/>
    <w:rsid w:val="00E74427"/>
    <w:rsid w:val="00E81E49"/>
    <w:rsid w:val="00EA343E"/>
    <w:rsid w:val="00EA5ABD"/>
    <w:rsid w:val="00ED4A36"/>
    <w:rsid w:val="00EE3076"/>
    <w:rsid w:val="00EF56BC"/>
    <w:rsid w:val="00F01EFD"/>
    <w:rsid w:val="00F05993"/>
    <w:rsid w:val="00F45791"/>
    <w:rsid w:val="00F473E2"/>
    <w:rsid w:val="00F5755C"/>
    <w:rsid w:val="00F60561"/>
    <w:rsid w:val="00F87BDF"/>
    <w:rsid w:val="00F948A4"/>
    <w:rsid w:val="00FD64CF"/>
    <w:rsid w:val="59C34F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1905</Words>
  <Characters>1905</Characters>
  <Lines>13</Lines>
  <Paragraphs>3</Paragraphs>
  <TotalTime>110</TotalTime>
  <ScaleCrop>false</ScaleCrop>
  <LinksUpToDate>false</LinksUpToDate>
  <CharactersWithSpaces>1909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332791B1AA6A4A0687252F0618281ED1_12</vt:lpwstr>
  </property>
</Properties>
</file>