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9DAA6B">
      <w:pPr>
        <w:spacing w:line="440" w:lineRule="exact"/>
        <w:jc w:val="center"/>
        <w:rPr>
          <w:rFonts w:hint="eastAsia" w:ascii="宋体" w:hAnsi="宋体"/>
          <w:b/>
          <w:sz w:val="30"/>
          <w:szCs w:val="30"/>
        </w:rPr>
      </w:pPr>
      <w:bookmarkStart w:id="0" w:name="_GoBack"/>
      <w:bookmarkEnd w:id="0"/>
      <w:r>
        <w:rPr>
          <w:rFonts w:hint="eastAsia" w:ascii="宋体" w:hAnsi="宋体"/>
          <w:b/>
          <w:sz w:val="30"/>
          <w:szCs w:val="30"/>
        </w:rPr>
        <w:t xml:space="preserve">第二单元  </w:t>
      </w:r>
    </w:p>
    <w:p w14:paraId="66B3B3EB">
      <w:pPr>
        <w:spacing w:line="440" w:lineRule="exact"/>
        <w:jc w:val="center"/>
        <w:rPr>
          <w:rFonts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快乐读书吧: 读古典名著,品百味人生</w:t>
      </w:r>
    </w:p>
    <w:p w14:paraId="093F46F3">
      <w:pPr>
        <w:spacing w:line="440" w:lineRule="exact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教学目标</w:t>
      </w:r>
    </w:p>
    <w:p w14:paraId="76885DBC">
      <w:pPr>
        <w:spacing w:line="440" w:lineRule="exact"/>
        <w:ind w:firstLine="480" w:firstLineChars="200"/>
        <w:rPr>
          <w:rFonts w:ascii="宋体" w:hAnsi="宋体" w:cs="Arial"/>
          <w:sz w:val="24"/>
          <w:shd w:val="clear" w:color="auto" w:fill="FFFFFF"/>
        </w:rPr>
      </w:pPr>
      <w:r>
        <w:rPr>
          <w:rFonts w:hint="eastAsia" w:ascii="宋体" w:hAnsi="宋体" w:cs="Arial"/>
          <w:sz w:val="24"/>
          <w:shd w:val="clear" w:color="auto" w:fill="FFFFFF"/>
        </w:rPr>
        <w:t>1.引导学生了解耳熟能详的名著故事，并能用自己掌握的方法阅读更多的名著故事。</w:t>
      </w:r>
    </w:p>
    <w:p w14:paraId="31100A62">
      <w:pPr>
        <w:spacing w:line="440" w:lineRule="exact"/>
        <w:ind w:firstLine="480" w:firstLineChars="200"/>
        <w:rPr>
          <w:rFonts w:ascii="宋体" w:hAnsi="宋体" w:cs="Arial"/>
          <w:sz w:val="24"/>
          <w:shd w:val="clear" w:color="auto" w:fill="FFFFFF"/>
        </w:rPr>
      </w:pPr>
      <w:r>
        <w:rPr>
          <w:rFonts w:hint="eastAsia" w:ascii="宋体" w:hAnsi="宋体" w:cs="Arial"/>
          <w:sz w:val="24"/>
          <w:shd w:val="clear" w:color="auto" w:fill="FFFFFF"/>
        </w:rPr>
        <w:t>2.学生在阅读和交流中了解名著故事的特点，了解名著故事中蕴含的丰富的知识、情感及道理。</w:t>
      </w:r>
    </w:p>
    <w:p w14:paraId="66769B06">
      <w:pPr>
        <w:spacing w:line="440" w:lineRule="exact"/>
        <w:ind w:firstLine="480" w:firstLineChars="200"/>
        <w:rPr>
          <w:rFonts w:ascii="宋体" w:hAnsi="宋体" w:cs="Arial"/>
          <w:sz w:val="24"/>
          <w:shd w:val="clear" w:color="auto" w:fill="FFFFFF"/>
        </w:rPr>
      </w:pPr>
      <w:r>
        <w:rPr>
          <w:rFonts w:hint="eastAsia" w:ascii="宋体" w:hAnsi="宋体" w:cs="Arial"/>
          <w:sz w:val="24"/>
          <w:shd w:val="clear" w:color="auto" w:fill="FFFFFF"/>
        </w:rPr>
        <w:t>3.指导学生掌握更多读懂名著故事的方法，并实际运用到课外阅读中。培养学生课外阅读名著故事的兴趣，养成良好的阅读习惯。</w:t>
      </w:r>
    </w:p>
    <w:p w14:paraId="2AC4C393">
      <w:pPr>
        <w:spacing w:line="440" w:lineRule="exact"/>
        <w:ind w:firstLine="480" w:firstLineChars="200"/>
        <w:rPr>
          <w:rFonts w:ascii="宋体" w:hAnsi="宋体" w:cs="Arial"/>
          <w:sz w:val="24"/>
          <w:shd w:val="clear" w:color="auto" w:fill="FFFFFF"/>
        </w:rPr>
      </w:pPr>
      <w:r>
        <w:rPr>
          <w:rFonts w:hint="eastAsia" w:ascii="宋体" w:hAnsi="宋体" w:cs="Arial"/>
          <w:sz w:val="24"/>
          <w:shd w:val="clear" w:color="auto" w:fill="FFFFFF"/>
        </w:rPr>
        <w:t>4.通过阅读和交流，感受名著故事永恒的艺术魅力。从中了解更多中国传统文化，启迪智慧，拓宽文化视野。激发学生对中国传统文化的热爱之情。</w:t>
      </w:r>
    </w:p>
    <w:p w14:paraId="7E3A6E71">
      <w:pPr>
        <w:spacing w:line="440" w:lineRule="exact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教学重难点</w:t>
      </w:r>
    </w:p>
    <w:p w14:paraId="77156EC4">
      <w:pPr>
        <w:spacing w:line="440" w:lineRule="exact"/>
        <w:ind w:firstLine="480" w:firstLineChars="200"/>
        <w:rPr>
          <w:rFonts w:ascii="宋体" w:hAnsi="宋体" w:cs="Arial"/>
          <w:sz w:val="24"/>
          <w:shd w:val="clear" w:color="auto" w:fill="FFFFFF"/>
        </w:rPr>
      </w:pPr>
      <w:r>
        <w:rPr>
          <w:rFonts w:hint="eastAsia" w:ascii="宋体" w:hAnsi="宋体" w:cs="Arial"/>
          <w:sz w:val="24"/>
          <w:shd w:val="clear" w:color="auto" w:fill="FFFFFF"/>
        </w:rPr>
        <w:t>通过阅读或听别人讲述名著故事，体会蕴含在名著故事中的情感；明白名著故事这种文学体裁的特点，掌握阅读名著故事的方法；通过读或听名著故事，激发对中国传统文化的热爱之情。</w:t>
      </w:r>
    </w:p>
    <w:p w14:paraId="7AF70D6F">
      <w:pPr>
        <w:spacing w:line="440" w:lineRule="exact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教学准备</w:t>
      </w:r>
    </w:p>
    <w:p w14:paraId="3A454850">
      <w:pPr>
        <w:spacing w:line="440" w:lineRule="exact"/>
        <w:ind w:firstLine="480" w:firstLineChars="200"/>
        <w:rPr>
          <w:rFonts w:ascii="宋体" w:hAnsi="宋体"/>
          <w:color w:val="C0504D"/>
          <w:sz w:val="24"/>
        </w:rPr>
      </w:pPr>
      <w:r>
        <w:rPr>
          <w:rFonts w:hint="eastAsia" w:ascii="宋体" w:hAnsi="宋体"/>
          <w:sz w:val="24"/>
        </w:rPr>
        <w:t>学生：搜集并阅读名著故事，搜集与名著有关的资料。</w:t>
      </w:r>
    </w:p>
    <w:p w14:paraId="39E7C49D">
      <w:pPr>
        <w:pStyle w:val="13"/>
        <w:spacing w:line="440" w:lineRule="exact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教师：准备课件。</w:t>
      </w:r>
    </w:p>
    <w:p w14:paraId="65D033DA">
      <w:pPr>
        <w:spacing w:line="440" w:lineRule="exact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教学过程</w:t>
      </w:r>
    </w:p>
    <w:p w14:paraId="165343B5">
      <w:pPr>
        <w:spacing w:line="440" w:lineRule="exact"/>
        <w:rPr>
          <w:rFonts w:ascii="宋体" w:hAnsi="宋体" w:cs="宋体"/>
          <w:b/>
          <w:bCs/>
          <w:color w:val="FF00FF"/>
          <w:sz w:val="24"/>
        </w:rPr>
      </w:pPr>
      <w:r>
        <w:rPr>
          <w:rFonts w:hint="eastAsia" w:ascii="宋体" w:hAnsi="宋体" w:cs="宋体"/>
          <w:b/>
          <w:bCs/>
          <w:color w:val="FF00FF"/>
          <w:sz w:val="24"/>
        </w:rPr>
        <w:t>一、创设情境，导入新课。</w:t>
      </w:r>
    </w:p>
    <w:p w14:paraId="7FC202B8">
      <w:pPr>
        <w:pStyle w:val="13"/>
        <w:spacing w:line="440" w:lineRule="exact"/>
        <w:ind w:firstLine="480" w:firstLineChars="200"/>
        <w:rPr>
          <w:rFonts w:ascii="宋体" w:hAnsi="宋体" w:cs="微软雅黑"/>
          <w:sz w:val="24"/>
          <w:szCs w:val="24"/>
        </w:rPr>
      </w:pPr>
      <w:r>
        <w:rPr>
          <w:rFonts w:hint="eastAsia" w:ascii="宋体" w:hAnsi="宋体" w:cs="微软雅黑"/>
          <w:sz w:val="24"/>
          <w:szCs w:val="24"/>
        </w:rPr>
        <w:t>1.欣赏图片：课件出示名著中的与典型人物有关的事件图片。</w:t>
      </w:r>
    </w:p>
    <w:p w14:paraId="50AFD1FC">
      <w:pPr>
        <w:pStyle w:val="13"/>
        <w:spacing w:line="440" w:lineRule="exact"/>
        <w:ind w:firstLine="480" w:firstLineChars="200"/>
        <w:rPr>
          <w:rFonts w:ascii="宋体" w:hAnsi="宋体" w:cs="微软雅黑"/>
          <w:sz w:val="24"/>
          <w:szCs w:val="24"/>
        </w:rPr>
      </w:pPr>
      <w:r>
        <w:rPr>
          <w:rFonts w:hint="eastAsia" w:ascii="宋体" w:hAnsi="宋体" w:cs="微软雅黑"/>
          <w:sz w:val="24"/>
          <w:szCs w:val="24"/>
        </w:rPr>
        <w:t>2.谈话引导：你认识图片上的哪个人物？你了解他的性格特点或品质吗？</w:t>
      </w:r>
    </w:p>
    <w:p w14:paraId="0EDC7902">
      <w:pPr>
        <w:pStyle w:val="13"/>
        <w:spacing w:line="440" w:lineRule="exact"/>
        <w:ind w:firstLine="480" w:firstLineChars="200"/>
        <w:rPr>
          <w:rFonts w:ascii="宋体" w:hAnsi="宋体" w:cs="微软雅黑"/>
          <w:sz w:val="24"/>
          <w:szCs w:val="24"/>
        </w:rPr>
      </w:pPr>
      <w:r>
        <w:rPr>
          <w:rFonts w:hint="eastAsia" w:ascii="宋体" w:hAnsi="宋体" w:cs="微软雅黑"/>
          <w:sz w:val="24"/>
          <w:szCs w:val="24"/>
        </w:rPr>
        <w:t>3.自由交流：学生自由发言，教师相机引导，</w:t>
      </w:r>
      <w:r>
        <w:rPr>
          <w:rFonts w:hint="eastAsia" w:ascii="宋体" w:hAnsi="宋体"/>
          <w:color w:val="F40AAF"/>
          <w:kern w:val="2"/>
          <w:sz w:val="24"/>
          <w:szCs w:val="24"/>
        </w:rPr>
        <w:t>【出示课件2】</w:t>
      </w:r>
      <w:r>
        <w:rPr>
          <w:rFonts w:hint="eastAsia" w:ascii="宋体" w:hAnsi="宋体" w:cs="微软雅黑"/>
          <w:sz w:val="24"/>
          <w:szCs w:val="24"/>
        </w:rPr>
        <w:t>诸葛孔明足智多谋，黑旋风李逵鲁莽刚猛，齐天大圣孙悟空神通广大，大观园里的林黛玉多愁善感……</w:t>
      </w:r>
    </w:p>
    <w:p w14:paraId="6B5486BE">
      <w:pPr>
        <w:pStyle w:val="13"/>
        <w:spacing w:line="440" w:lineRule="exact"/>
        <w:ind w:firstLine="480" w:firstLineChars="200"/>
        <w:rPr>
          <w:rFonts w:ascii="宋体" w:hAnsi="宋体" w:cs="微软雅黑"/>
          <w:sz w:val="24"/>
          <w:szCs w:val="24"/>
        </w:rPr>
      </w:pPr>
      <w:r>
        <w:rPr>
          <w:rFonts w:hint="eastAsia" w:ascii="宋体" w:hAnsi="宋体" w:cs="微软雅黑"/>
          <w:sz w:val="24"/>
          <w:szCs w:val="24"/>
        </w:rPr>
        <w:t>4.揭示课题</w:t>
      </w:r>
      <w:r>
        <w:rPr>
          <w:rFonts w:hint="eastAsia" w:ascii="宋体" w:hAnsi="宋体"/>
          <w:color w:val="F40AAF"/>
          <w:kern w:val="2"/>
          <w:sz w:val="24"/>
          <w:szCs w:val="24"/>
        </w:rPr>
        <w:t>【出示课件3】</w:t>
      </w:r>
      <w:r>
        <w:rPr>
          <w:rFonts w:hint="eastAsia" w:ascii="宋体" w:hAnsi="宋体" w:cs="微软雅黑"/>
          <w:sz w:val="24"/>
          <w:szCs w:val="24"/>
        </w:rPr>
        <w:t>：在我国传统文化这一历史长河中像这样性格鲜明的人物浩如烟海，那些经典的名著故事等着我们去阅读探究，就让我们一起漫步中国古典名著长廊，走近这些人物，品读精彩故事吧。</w:t>
      </w:r>
      <w:r>
        <w:rPr>
          <w:rFonts w:hint="eastAsia" w:ascii="宋体" w:hAnsi="宋体" w:cs="微软雅黑"/>
          <w:color w:val="FF0000"/>
          <w:sz w:val="24"/>
          <w:szCs w:val="24"/>
        </w:rPr>
        <w:t>（板书：快乐读书吧——读古典名著,品百味人生）</w:t>
      </w:r>
    </w:p>
    <w:p w14:paraId="17149474">
      <w:pPr>
        <w:pStyle w:val="13"/>
        <w:spacing w:line="440" w:lineRule="exact"/>
        <w:ind w:firstLine="480" w:firstLineChars="200"/>
        <w:rPr>
          <w:rFonts w:ascii="宋体" w:hAnsi="宋体" w:cs="微软雅黑"/>
          <w:sz w:val="24"/>
          <w:szCs w:val="24"/>
        </w:rPr>
      </w:pPr>
      <w:r>
        <w:rPr>
          <w:rFonts w:hint="eastAsia" w:ascii="宋体" w:hAnsi="宋体" w:cs="微软雅黑"/>
          <w:sz w:val="24"/>
          <w:szCs w:val="24"/>
        </w:rPr>
        <w:t>5.明确任务</w:t>
      </w:r>
      <w:r>
        <w:rPr>
          <w:rFonts w:hint="eastAsia" w:ascii="宋体" w:hAnsi="宋体"/>
          <w:color w:val="F40AAF"/>
          <w:kern w:val="2"/>
          <w:sz w:val="24"/>
          <w:szCs w:val="24"/>
        </w:rPr>
        <w:t>【出示课件4】</w:t>
      </w:r>
      <w:r>
        <w:rPr>
          <w:rFonts w:hint="eastAsia" w:ascii="宋体" w:hAnsi="宋体" w:cs="微软雅黑"/>
          <w:sz w:val="24"/>
          <w:szCs w:val="24"/>
        </w:rPr>
        <w:t>：今天，就让我们看看快乐读书吧中出现了哪些名著故事，交流我们了解的名著故事。</w:t>
      </w:r>
    </w:p>
    <w:p w14:paraId="7C488BEF">
      <w:pPr>
        <w:spacing w:line="440" w:lineRule="exact"/>
        <w:rPr>
          <w:rFonts w:ascii="宋体" w:hAnsi="宋体" w:cs="宋体"/>
          <w:b/>
          <w:bCs/>
          <w:color w:val="FF00FF"/>
          <w:sz w:val="24"/>
        </w:rPr>
      </w:pPr>
      <w:r>
        <w:rPr>
          <w:rFonts w:hint="eastAsia" w:ascii="宋体" w:hAnsi="宋体" w:cs="宋体"/>
          <w:b/>
          <w:bCs/>
          <w:color w:val="FF00FF"/>
          <w:sz w:val="24"/>
        </w:rPr>
        <w:t>二、回顾交流，深入了解名著故事。</w:t>
      </w:r>
    </w:p>
    <w:p w14:paraId="280DD2B8">
      <w:pPr>
        <w:pStyle w:val="13"/>
        <w:spacing w:line="440" w:lineRule="exact"/>
        <w:ind w:firstLine="480" w:firstLineChars="200"/>
        <w:rPr>
          <w:rFonts w:ascii="宋体" w:hAnsi="宋体" w:cs="微软雅黑"/>
          <w:sz w:val="24"/>
          <w:szCs w:val="24"/>
        </w:rPr>
      </w:pPr>
      <w:r>
        <w:rPr>
          <w:rFonts w:hint="eastAsia" w:ascii="宋体" w:hAnsi="宋体" w:cs="微软雅黑"/>
          <w:sz w:val="24"/>
          <w:szCs w:val="24"/>
        </w:rPr>
        <w:t>1.</w:t>
      </w:r>
      <w:r>
        <w:rPr>
          <w:rFonts w:hint="eastAsia" w:ascii="宋体" w:hAnsi="宋体"/>
          <w:color w:val="0000FF"/>
          <w:kern w:val="2"/>
          <w:sz w:val="24"/>
          <w:szCs w:val="24"/>
        </w:rPr>
        <w:t xml:space="preserve"> </w:t>
      </w:r>
      <w:r>
        <w:rPr>
          <w:rFonts w:hint="eastAsia" w:ascii="宋体" w:hAnsi="宋体"/>
          <w:color w:val="F40AAF"/>
          <w:kern w:val="2"/>
          <w:sz w:val="24"/>
          <w:szCs w:val="24"/>
        </w:rPr>
        <w:t>【出示课件5】</w:t>
      </w:r>
      <w:r>
        <w:rPr>
          <w:rFonts w:hint="eastAsia" w:ascii="宋体" w:hAnsi="宋体" w:cs="微软雅黑"/>
          <w:sz w:val="24"/>
          <w:szCs w:val="24"/>
        </w:rPr>
        <w:t>中国古典小说是文学中的一种样式，一般是描写人物故事，塑造多种多样的人物形象，同时拥有完整布局、发展及主题的文学作品。中国古代经典的小说，有《三国演义》、《水浒传》、《西游记》、《红楼梦》等代表作。</w:t>
      </w:r>
    </w:p>
    <w:p w14:paraId="6A9CE565">
      <w:pPr>
        <w:pStyle w:val="13"/>
        <w:spacing w:line="440" w:lineRule="exact"/>
        <w:ind w:firstLine="480" w:firstLineChars="200"/>
        <w:rPr>
          <w:rFonts w:ascii="宋体" w:hAnsi="宋体" w:cs="微软雅黑"/>
          <w:sz w:val="24"/>
          <w:szCs w:val="24"/>
        </w:rPr>
      </w:pPr>
      <w:r>
        <w:rPr>
          <w:rFonts w:hint="eastAsia" w:ascii="宋体" w:hAnsi="宋体" w:cs="微软雅黑"/>
          <w:sz w:val="24"/>
          <w:szCs w:val="24"/>
        </w:rPr>
        <w:t>2.小组交流：古典名著有哪些主要特征？（引导学生了解即可）</w:t>
      </w:r>
      <w:r>
        <w:rPr>
          <w:rFonts w:hint="eastAsia" w:ascii="宋体" w:hAnsi="宋体"/>
          <w:color w:val="F40AAF"/>
          <w:sz w:val="24"/>
        </w:rPr>
        <w:t>【出示课件6】</w:t>
      </w:r>
    </w:p>
    <w:p w14:paraId="23350F02">
      <w:pPr>
        <w:pStyle w:val="13"/>
        <w:spacing w:line="440" w:lineRule="exact"/>
        <w:ind w:firstLine="480" w:firstLineChars="200"/>
        <w:rPr>
          <w:rFonts w:ascii="宋体" w:hAnsi="宋体" w:cs="微软雅黑"/>
          <w:sz w:val="24"/>
          <w:szCs w:val="24"/>
        </w:rPr>
      </w:pPr>
      <w:r>
        <w:rPr>
          <w:rFonts w:hint="eastAsia" w:ascii="宋体" w:hAnsi="宋体" w:cs="微软雅黑"/>
          <w:sz w:val="24"/>
          <w:szCs w:val="24"/>
        </w:rPr>
        <w:t>（1）故事中的人物都有其典型的性格，而且性格单一。所有的人物行动、情节都跟人物性格的塑造有关。如《三国演义》中的张飞，只有忠诚勇猛的性格，无论是外部特征--刚硬的扎须，还是外在的行动——大吼三声都只是为其勇猛的性格服务的。能在矛盾冲突中塑造人物，《林教头风雪山神庙》中的林冲就是很好的例证。</w:t>
      </w:r>
    </w:p>
    <w:p w14:paraId="4E695D92">
      <w:pPr>
        <w:pStyle w:val="13"/>
        <w:spacing w:line="440" w:lineRule="exact"/>
        <w:ind w:firstLine="480" w:firstLineChars="200"/>
        <w:rPr>
          <w:rFonts w:ascii="宋体" w:hAnsi="宋体" w:cs="微软雅黑"/>
          <w:sz w:val="24"/>
          <w:szCs w:val="24"/>
        </w:rPr>
      </w:pPr>
      <w:r>
        <w:rPr>
          <w:rFonts w:hint="eastAsia" w:ascii="宋体" w:hAnsi="宋体" w:cs="微软雅黑"/>
          <w:sz w:val="24"/>
          <w:szCs w:val="24"/>
        </w:rPr>
        <w:t>（2）情节曲折、故事完整。比如《西游记》就描写了从取经开始到结束的完整故事，其中唐僧师徒所经历的九九八十一难这样曲折的情节，让故事更吸引读者。</w:t>
      </w:r>
    </w:p>
    <w:p w14:paraId="06ACC7B0">
      <w:pPr>
        <w:pStyle w:val="13"/>
        <w:spacing w:line="440" w:lineRule="exact"/>
        <w:ind w:firstLine="480" w:firstLineChars="200"/>
        <w:rPr>
          <w:rFonts w:ascii="宋体" w:hAnsi="宋体" w:cs="微软雅黑"/>
          <w:sz w:val="24"/>
          <w:szCs w:val="24"/>
        </w:rPr>
      </w:pPr>
      <w:r>
        <w:rPr>
          <w:rFonts w:hint="eastAsia" w:ascii="宋体" w:hAnsi="宋体" w:cs="微软雅黑"/>
          <w:sz w:val="24"/>
          <w:szCs w:val="24"/>
        </w:rPr>
        <w:t>（3）语言准确简洁、生动流畅、富于个性化。如《水浒传》中对鲁智深拳打镇关西的描写就是一例。</w:t>
      </w:r>
    </w:p>
    <w:p w14:paraId="76CDF1FE">
      <w:pPr>
        <w:pStyle w:val="13"/>
        <w:spacing w:line="440" w:lineRule="exact"/>
        <w:ind w:firstLine="480" w:firstLineChars="200"/>
        <w:rPr>
          <w:rFonts w:ascii="宋体" w:hAnsi="宋体" w:cs="微软雅黑"/>
          <w:sz w:val="24"/>
          <w:szCs w:val="24"/>
        </w:rPr>
      </w:pPr>
      <w:r>
        <w:rPr>
          <w:rFonts w:hint="eastAsia" w:ascii="宋体" w:hAnsi="宋体" w:cs="微软雅黑"/>
          <w:sz w:val="24"/>
          <w:szCs w:val="24"/>
        </w:rPr>
        <w:t>（4）情节离奇，多有巧合。如《水浒传》中的林冲一节，处处设置巧合。巧合的设置使故事情节变得更加离奇。</w:t>
      </w:r>
    </w:p>
    <w:p w14:paraId="46C7A966">
      <w:pPr>
        <w:pStyle w:val="13"/>
        <w:spacing w:line="440" w:lineRule="exact"/>
        <w:ind w:firstLine="480" w:firstLineChars="200"/>
        <w:rPr>
          <w:rFonts w:ascii="宋体" w:hAnsi="宋体" w:cs="微软雅黑"/>
          <w:sz w:val="24"/>
          <w:szCs w:val="24"/>
        </w:rPr>
      </w:pPr>
      <w:r>
        <w:rPr>
          <w:rFonts w:hint="eastAsia" w:ascii="宋体" w:hAnsi="宋体" w:cs="微软雅黑"/>
          <w:sz w:val="24"/>
          <w:szCs w:val="24"/>
        </w:rPr>
        <w:t>（5）分章回。古代小多都是分章回的，一般每一章回的题目，都是对仗的。</w:t>
      </w:r>
    </w:p>
    <w:p w14:paraId="7CE1343C">
      <w:pPr>
        <w:pStyle w:val="13"/>
        <w:spacing w:line="440" w:lineRule="exact"/>
        <w:ind w:firstLine="480" w:firstLineChars="200"/>
        <w:rPr>
          <w:rFonts w:ascii="宋体" w:hAnsi="宋体" w:cs="微软雅黑"/>
          <w:sz w:val="24"/>
          <w:szCs w:val="24"/>
        </w:rPr>
      </w:pPr>
      <w:r>
        <w:rPr>
          <w:rFonts w:hint="eastAsia" w:ascii="宋体" w:hAnsi="宋体" w:cs="微软雅黑"/>
          <w:sz w:val="24"/>
          <w:szCs w:val="24"/>
        </w:rPr>
        <w:t>3.把你读过的名著故事进行分类，看一下可以分成哪些主要类别。</w:t>
      </w:r>
      <w:r>
        <w:rPr>
          <w:rFonts w:hint="eastAsia" w:ascii="宋体" w:hAnsi="宋体"/>
          <w:color w:val="FF00FF"/>
          <w:sz w:val="24"/>
        </w:rPr>
        <w:t>【出示课件10】</w:t>
      </w:r>
      <w:r>
        <w:rPr>
          <w:rFonts w:hint="eastAsia" w:ascii="宋体" w:hAnsi="宋体" w:cs="微软雅黑"/>
          <w:sz w:val="24"/>
          <w:szCs w:val="24"/>
        </w:rPr>
        <w:t>（中国名著是博大精深、源远流长的中华文化之一，是世界文化的一朵璀璨的遗迹。中国名著是指在中国文学史上具有一定文学价值、脍炙人口的经典文学作品。这些作品包括了诗、词、戏曲、小说、散文、学术杂书典籍历史传记等等形式。）</w:t>
      </w:r>
    </w:p>
    <w:p w14:paraId="5508833F">
      <w:pPr>
        <w:pStyle w:val="13"/>
        <w:spacing w:line="440" w:lineRule="exact"/>
        <w:ind w:firstLine="480" w:firstLineChars="200"/>
        <w:rPr>
          <w:rFonts w:ascii="宋体" w:hAnsi="宋体" w:cs="微软雅黑"/>
          <w:sz w:val="24"/>
          <w:szCs w:val="24"/>
        </w:rPr>
      </w:pPr>
      <w:r>
        <w:rPr>
          <w:rFonts w:hint="eastAsia" w:ascii="宋体" w:hAnsi="宋体" w:cs="微软雅黑"/>
          <w:sz w:val="24"/>
          <w:szCs w:val="24"/>
        </w:rPr>
        <w:t>4.在第</w:t>
      </w:r>
      <w:r>
        <w:rPr>
          <w:rFonts w:hint="eastAsia" w:ascii="宋体" w:hAnsi="宋体" w:cs="微软雅黑"/>
          <w:color w:val="F40AAF"/>
          <w:sz w:val="24"/>
          <w:szCs w:val="24"/>
        </w:rPr>
        <w:t>二</w:t>
      </w:r>
      <w:r>
        <w:rPr>
          <w:rFonts w:hint="eastAsia" w:ascii="宋体" w:hAnsi="宋体" w:cs="微软雅黑"/>
          <w:sz w:val="24"/>
          <w:szCs w:val="24"/>
        </w:rPr>
        <w:t>单元的学习中，我们阅读了名著故事《草船借箭》《景阳冈》《猴王出世》《红楼春趣》等，你读后最深刻的感受是什么？</w:t>
      </w:r>
      <w:r>
        <w:rPr>
          <w:rFonts w:hint="eastAsia" w:ascii="宋体" w:hAnsi="宋体"/>
          <w:color w:val="F40AAF"/>
          <w:sz w:val="24"/>
        </w:rPr>
        <w:t>【出示课件11】</w:t>
      </w:r>
      <w:r>
        <w:rPr>
          <w:rFonts w:hint="eastAsia" w:ascii="宋体" w:hAnsi="宋体" w:cs="微软雅黑"/>
          <w:sz w:val="24"/>
          <w:szCs w:val="24"/>
        </w:rPr>
        <w:t>（注意人物行动、语言和细节的描写；情节曲折、故事完整；语言准确简洁、生动流畅、富于个性化。）</w:t>
      </w:r>
    </w:p>
    <w:p w14:paraId="6FAEC5B1">
      <w:pPr>
        <w:pStyle w:val="13"/>
        <w:spacing w:line="440" w:lineRule="exact"/>
        <w:ind w:firstLine="480" w:firstLineChars="200"/>
        <w:rPr>
          <w:rFonts w:ascii="宋体" w:hAnsi="宋体" w:cs="微软雅黑"/>
          <w:sz w:val="24"/>
          <w:szCs w:val="24"/>
        </w:rPr>
      </w:pPr>
      <w:r>
        <w:rPr>
          <w:rFonts w:hint="eastAsia" w:ascii="宋体" w:hAnsi="宋体" w:cs="微软雅黑"/>
          <w:sz w:val="24"/>
          <w:szCs w:val="24"/>
        </w:rPr>
        <w:t>5.认识好处：你认为小学生读名著有哪些好处呢？</w:t>
      </w:r>
      <w:r>
        <w:rPr>
          <w:rFonts w:hint="eastAsia" w:ascii="宋体" w:hAnsi="宋体"/>
          <w:color w:val="F40AAF"/>
          <w:sz w:val="24"/>
        </w:rPr>
        <w:t>【出示课件12】</w:t>
      </w:r>
    </w:p>
    <w:p w14:paraId="0CBE3FEC">
      <w:pPr>
        <w:pStyle w:val="13"/>
        <w:spacing w:line="440" w:lineRule="exact"/>
        <w:rPr>
          <w:rFonts w:ascii="宋体" w:hAnsi="宋体" w:cs="微软雅黑"/>
          <w:sz w:val="24"/>
          <w:szCs w:val="24"/>
        </w:rPr>
      </w:pPr>
    </w:p>
    <w:p w14:paraId="07B28CB0">
      <w:pPr>
        <w:pStyle w:val="13"/>
        <w:spacing w:line="440" w:lineRule="exact"/>
        <w:ind w:firstLine="480" w:firstLineChars="200"/>
        <w:rPr>
          <w:rFonts w:ascii="宋体" w:hAnsi="宋体" w:cs="微软雅黑"/>
          <w:sz w:val="24"/>
          <w:szCs w:val="24"/>
        </w:rPr>
      </w:pPr>
      <w:r>
        <w:rPr>
          <w:rFonts w:hint="eastAsia" w:ascii="宋体" w:hAnsi="宋体" w:cs="微软雅黑"/>
          <w:sz w:val="24"/>
          <w:szCs w:val="24"/>
        </w:rPr>
        <w:t>阅读是可以获取更多知识的重要方法，小学生阅读名著的好处是可以让自己的知识面更加的丰富。不同的名著对于小学生为说会认识到不同时期、不同地域的人土风情，会了解不同国家的各种知识。所以说，小学生阅读名著的好处就是让自己的知识面更广了。</w:t>
      </w:r>
    </w:p>
    <w:p w14:paraId="2FBFB718">
      <w:pPr>
        <w:pStyle w:val="13"/>
        <w:spacing w:line="440" w:lineRule="exact"/>
        <w:ind w:firstLine="480" w:firstLineChars="200"/>
        <w:rPr>
          <w:rFonts w:ascii="宋体" w:hAnsi="宋体" w:cs="微软雅黑"/>
          <w:sz w:val="24"/>
          <w:szCs w:val="24"/>
        </w:rPr>
      </w:pPr>
      <w:r>
        <w:rPr>
          <w:rFonts w:hint="eastAsia" w:ascii="宋体" w:hAnsi="宋体" w:cs="微软雅黑"/>
          <w:sz w:val="24"/>
          <w:szCs w:val="24"/>
        </w:rPr>
        <w:t>小学生在看名著时，不仅仅可以感受到故事带来的正能量，而且作者的写作手法也可以熏陶小学生，从而让小学生的写作水平得到提高。</w:t>
      </w:r>
    </w:p>
    <w:p w14:paraId="60F5D701">
      <w:pPr>
        <w:pStyle w:val="13"/>
        <w:spacing w:line="440" w:lineRule="exact"/>
        <w:ind w:firstLine="480" w:firstLineChars="200"/>
        <w:rPr>
          <w:rFonts w:ascii="宋体" w:hAnsi="宋体" w:cs="微软雅黑"/>
          <w:sz w:val="24"/>
          <w:szCs w:val="24"/>
        </w:rPr>
      </w:pPr>
      <w:r>
        <w:rPr>
          <w:rFonts w:hint="eastAsia" w:ascii="宋体" w:hAnsi="宋体" w:cs="微软雅黑"/>
          <w:sz w:val="24"/>
          <w:szCs w:val="24"/>
        </w:rPr>
        <w:t>小学生阅读名著会带来的好处就是树立正确的人生观，读一些名著可以让小学生拥有高尚的道德情操以及民族自尊、自信、自强的精神；可以拥有节俭、尊师敬业的精神等。</w:t>
      </w:r>
    </w:p>
    <w:p w14:paraId="0CE75FCB">
      <w:pPr>
        <w:spacing w:line="440" w:lineRule="exact"/>
        <w:rPr>
          <w:rFonts w:ascii="宋体" w:hAnsi="宋体" w:cs="宋体"/>
          <w:b/>
          <w:bCs/>
          <w:color w:val="FF00FF"/>
          <w:sz w:val="24"/>
        </w:rPr>
      </w:pPr>
      <w:r>
        <w:rPr>
          <w:rFonts w:hint="eastAsia" w:ascii="宋体" w:hAnsi="宋体" w:cs="宋体"/>
          <w:b/>
          <w:bCs/>
          <w:color w:val="FF00FF"/>
          <w:sz w:val="24"/>
        </w:rPr>
        <w:t>三、品读欣赏《西游记》。</w:t>
      </w:r>
    </w:p>
    <w:p w14:paraId="50B25B32">
      <w:pPr>
        <w:spacing w:line="440" w:lineRule="exact"/>
        <w:ind w:firstLine="480" w:firstLineChars="200"/>
        <w:rPr>
          <w:rFonts w:ascii="宋体" w:hAnsi="宋体" w:cs="微软雅黑"/>
          <w:sz w:val="24"/>
        </w:rPr>
      </w:pPr>
      <w:r>
        <w:rPr>
          <w:rFonts w:hint="eastAsia" w:ascii="宋体" w:hAnsi="宋体" w:cs="微软雅黑"/>
          <w:sz w:val="24"/>
        </w:rPr>
        <w:t>1.谈话激趣：漫漫取经路上，有妖魔鬼怪，有刀山火海，也有师徒四人坚定的背影和永不停歇的脚步。让我们随着唐僧、孙悟空、猪八戒、沙僧的脚步,体验《西游记》中险境迭出的取经之旅。三打白骨精、大战红孩儿、女儿国遇险、真假美猴王、三借芭蕉扇……一个个扣人心弦的故事会吸引我们一口气读下去。</w:t>
      </w:r>
    </w:p>
    <w:p w14:paraId="2837CF2C">
      <w:pPr>
        <w:spacing w:line="440" w:lineRule="exact"/>
        <w:ind w:firstLine="480" w:firstLineChars="200"/>
        <w:rPr>
          <w:rFonts w:ascii="宋体" w:hAnsi="宋体" w:cs="微软雅黑"/>
          <w:sz w:val="24"/>
        </w:rPr>
      </w:pPr>
      <w:r>
        <w:rPr>
          <w:rFonts w:hint="eastAsia" w:ascii="宋体" w:hAnsi="宋体" w:cs="微软雅黑"/>
          <w:sz w:val="24"/>
        </w:rPr>
        <w:t>请看第六十一回“猪八戒助力败魔王，孙行者三调芭蕉扇”中，神通广大的孙悟空与同样变幻多端的牛魔王斗法的精彩情形。</w:t>
      </w:r>
    </w:p>
    <w:p w14:paraId="175EC05E">
      <w:pPr>
        <w:pStyle w:val="13"/>
        <w:spacing w:line="440" w:lineRule="exact"/>
        <w:ind w:firstLine="480" w:firstLineChars="200"/>
        <w:rPr>
          <w:rFonts w:ascii="宋体" w:hAnsi="宋体" w:cs="微软雅黑"/>
          <w:color w:val="FF00FF"/>
          <w:sz w:val="24"/>
          <w:szCs w:val="24"/>
        </w:rPr>
      </w:pPr>
      <w:r>
        <w:rPr>
          <w:rFonts w:hint="eastAsia" w:ascii="宋体" w:hAnsi="宋体" w:cs="微软雅黑"/>
          <w:sz w:val="24"/>
        </w:rPr>
        <w:t>2.</w:t>
      </w:r>
      <w:r>
        <w:rPr>
          <w:rFonts w:hint="eastAsia" w:ascii="宋体" w:hAnsi="宋体"/>
          <w:color w:val="0000FF"/>
          <w:sz w:val="24"/>
        </w:rPr>
        <w:t xml:space="preserve"> </w:t>
      </w:r>
      <w:r>
        <w:rPr>
          <w:rFonts w:hint="eastAsia" w:ascii="宋体" w:hAnsi="宋体"/>
          <w:color w:val="FF00FF"/>
          <w:sz w:val="24"/>
        </w:rPr>
        <w:t>【出示课件14】</w:t>
      </w:r>
    </w:p>
    <w:p w14:paraId="7734479A">
      <w:pPr>
        <w:spacing w:line="440" w:lineRule="exact"/>
        <w:ind w:firstLine="480" w:firstLineChars="200"/>
        <w:rPr>
          <w:rFonts w:ascii="宋体" w:hAnsi="宋体" w:cs="微软雅黑"/>
          <w:sz w:val="24"/>
        </w:rPr>
      </w:pPr>
      <w:r>
        <w:rPr>
          <w:rFonts w:hint="eastAsia" w:ascii="宋体" w:hAnsi="宋体" w:cs="微软雅黑"/>
          <w:sz w:val="24"/>
        </w:rPr>
        <w:t xml:space="preserve"> “猪八戒助力败魔王，孙行者三调芭蕉扇”的多幅插图，字幕出示：</w:t>
      </w:r>
    </w:p>
    <w:p w14:paraId="5CC25404">
      <w:pPr>
        <w:spacing w:line="440" w:lineRule="exact"/>
        <w:ind w:firstLine="480" w:firstLineChars="200"/>
        <w:rPr>
          <w:rFonts w:cs="微软雅黑"/>
        </w:rPr>
      </w:pPr>
      <w:r>
        <w:rPr>
          <w:rFonts w:hint="eastAsia" w:ascii="宋体" w:hAnsi="宋体" w:cs="微软雅黑"/>
          <w:sz w:val="24"/>
        </w:rPr>
        <w:t>这大圣收了金箍棒，捻诀念咒，摇身一变，变作一个海东青，飕的一翅，钻在云眼里，倒飞下来，落在天鹅身上，抱住颈项嗛眼。那牛王也知是孙行者变化，急忙抖抖翅，变作一只黄鹰，返来嗛海东青。行者又变作一个鸟凤，专一赶黄鹰。牛王识得，又变作一只白鹤，长唳一声，向南飞去。行者立定，抖抖翎毛，又变作一只丹凤，高呜一声。那白鹤见凤是鸟王，诸禽不敢妄动，刷的一翅，淬下山崖，将身一变，变作一只香獐，乜乜些些，在崖前吃草。行者认得，也就落下翅来，变作一只饿虎，剪尾跑蹄，要来赶獐作食。魔王慌了手脚，又变作一只金钱花斑的大豹，要伤饿虎。行者见了，迎着风，把头一幌，又变作一只金眼狻猊，声如霹雳，铁额铜头，复转身要食大豹。</w:t>
      </w:r>
      <w:r>
        <w:rPr>
          <w:rFonts w:hint="eastAsia" w:cs="微软雅黑"/>
        </w:rPr>
        <w:t>牛王着了急，又变作一个人熊，放开脚，就来擒那狻猊。行者打个滚，就变做一只赖象，鼻似长蛇，牙如竹笋，撒开鼻子，要去卷那人熊。</w:t>
      </w:r>
    </w:p>
    <w:p w14:paraId="59893A19">
      <w:pPr>
        <w:spacing w:line="440" w:lineRule="exact"/>
        <w:ind w:firstLine="480" w:firstLineChars="200"/>
        <w:rPr>
          <w:rFonts w:ascii="宋体" w:hAnsi="宋体" w:cs="微软雅黑"/>
          <w:sz w:val="24"/>
        </w:rPr>
      </w:pPr>
      <w:r>
        <w:rPr>
          <w:rFonts w:hint="eastAsia" w:ascii="宋体" w:hAnsi="宋体" w:cs="微软雅黑"/>
          <w:sz w:val="24"/>
        </w:rPr>
        <w:t xml:space="preserve"> ——选自明代吴承恩的《西游记》第六十一回</w:t>
      </w:r>
    </w:p>
    <w:p w14:paraId="5A73ADA9">
      <w:pPr>
        <w:spacing w:line="440" w:lineRule="exact"/>
        <w:ind w:firstLine="480" w:firstLineChars="200"/>
        <w:rPr>
          <w:rFonts w:ascii="宋体" w:hAnsi="宋体" w:cs="微软雅黑"/>
          <w:sz w:val="24"/>
        </w:rPr>
      </w:pPr>
    </w:p>
    <w:p w14:paraId="5BE9E360">
      <w:pPr>
        <w:spacing w:line="440" w:lineRule="exact"/>
        <w:ind w:firstLine="480" w:firstLineChars="200"/>
        <w:rPr>
          <w:rFonts w:ascii="宋体" w:hAnsi="宋体" w:cs="微软雅黑"/>
          <w:sz w:val="24"/>
        </w:rPr>
      </w:pPr>
      <w:r>
        <w:rPr>
          <w:rFonts w:hint="eastAsia" w:ascii="宋体" w:hAnsi="宋体" w:cs="微软雅黑"/>
          <w:sz w:val="24"/>
        </w:rPr>
        <w:t>（1）引导学生通过字典，查找生字，疏通文意。</w:t>
      </w:r>
    </w:p>
    <w:p w14:paraId="4854A70D">
      <w:pPr>
        <w:spacing w:line="440" w:lineRule="exact"/>
        <w:ind w:firstLine="480" w:firstLineChars="200"/>
        <w:rPr>
          <w:rFonts w:ascii="宋体" w:hAnsi="宋体" w:cs="微软雅黑"/>
          <w:sz w:val="24"/>
        </w:rPr>
      </w:pPr>
      <w:r>
        <w:rPr>
          <w:rFonts w:hint="eastAsia" w:ascii="宋体" w:hAnsi="宋体" w:cs="微软雅黑"/>
          <w:sz w:val="24"/>
        </w:rPr>
        <w:t>（2）小组交流，体会故事情节的离奇曲折。</w:t>
      </w:r>
    </w:p>
    <w:p w14:paraId="53513278">
      <w:pPr>
        <w:spacing w:line="440" w:lineRule="exact"/>
        <w:ind w:firstLine="480" w:firstLineChars="200"/>
        <w:rPr>
          <w:rFonts w:ascii="宋体" w:hAnsi="宋体" w:cs="微软雅黑"/>
          <w:sz w:val="24"/>
        </w:rPr>
      </w:pPr>
      <w:r>
        <w:rPr>
          <w:rFonts w:hint="eastAsia" w:ascii="宋体" w:hAnsi="宋体" w:cs="微软雅黑"/>
          <w:sz w:val="24"/>
        </w:rPr>
        <w:t>（3）引导学生试着复数这个故事。</w:t>
      </w:r>
    </w:p>
    <w:p w14:paraId="037A50DA">
      <w:pPr>
        <w:pStyle w:val="13"/>
        <w:spacing w:line="440" w:lineRule="exact"/>
        <w:ind w:firstLine="480" w:firstLineChars="200"/>
        <w:rPr>
          <w:rFonts w:ascii="宋体" w:hAnsi="宋体" w:cs="微软雅黑"/>
          <w:sz w:val="24"/>
          <w:szCs w:val="24"/>
        </w:rPr>
      </w:pPr>
      <w:r>
        <w:rPr>
          <w:rFonts w:hint="eastAsia" w:ascii="宋体" w:hAnsi="宋体" w:cs="微软雅黑"/>
          <w:sz w:val="24"/>
          <w:szCs w:val="24"/>
        </w:rPr>
        <w:t>3.学生自由阅读故事精彩选段，互相交流阅读感悟。</w:t>
      </w:r>
    </w:p>
    <w:p w14:paraId="5570CF64">
      <w:pPr>
        <w:pStyle w:val="13"/>
        <w:spacing w:line="440" w:lineRule="exact"/>
        <w:ind w:firstLine="480" w:firstLineChars="200"/>
        <w:rPr>
          <w:rFonts w:ascii="宋体" w:hAnsi="宋体" w:cs="微软雅黑"/>
          <w:sz w:val="24"/>
          <w:szCs w:val="24"/>
        </w:rPr>
      </w:pPr>
      <w:r>
        <w:rPr>
          <w:rFonts w:hint="eastAsia" w:ascii="宋体" w:hAnsi="宋体" w:cs="微软雅黑"/>
          <w:sz w:val="24"/>
          <w:szCs w:val="24"/>
        </w:rPr>
        <w:t>4.</w:t>
      </w:r>
      <w:r>
        <w:rPr>
          <w:rFonts w:hint="eastAsia" w:ascii="宋体" w:hAnsi="宋体"/>
          <w:color w:val="0000FF"/>
          <w:sz w:val="24"/>
        </w:rPr>
        <w:t xml:space="preserve"> </w:t>
      </w:r>
      <w:r>
        <w:rPr>
          <w:rFonts w:hint="eastAsia" w:ascii="宋体" w:hAnsi="宋体"/>
          <w:color w:val="FF00FF"/>
          <w:sz w:val="24"/>
        </w:rPr>
        <w:t>【出示课件16】</w:t>
      </w:r>
      <w:r>
        <w:rPr>
          <w:rFonts w:hint="eastAsia" w:ascii="宋体" w:hAnsi="宋体"/>
          <w:color w:val="0000FF"/>
          <w:sz w:val="24"/>
        </w:rPr>
        <w:t>章回体小说</w:t>
      </w:r>
    </w:p>
    <w:p w14:paraId="216B1102">
      <w:pPr>
        <w:pStyle w:val="13"/>
        <w:spacing w:line="440" w:lineRule="exact"/>
        <w:ind w:firstLine="480" w:firstLineChars="200"/>
        <w:rPr>
          <w:rFonts w:ascii="宋体" w:hAnsi="宋体" w:cs="微软雅黑"/>
          <w:sz w:val="24"/>
          <w:szCs w:val="24"/>
        </w:rPr>
      </w:pPr>
      <w:r>
        <w:rPr>
          <w:rFonts w:hint="eastAsia" w:ascii="宋体" w:hAnsi="宋体" w:cs="微软雅黑"/>
          <w:sz w:val="24"/>
          <w:szCs w:val="24"/>
        </w:rPr>
        <w:t>古代长篇小说多是章回体小说。这些作品里，一回或若干回组成一个相对完整的小故事，连起来就串成了一个长篇故事。</w:t>
      </w:r>
    </w:p>
    <w:p w14:paraId="1127422D">
      <w:pPr>
        <w:pStyle w:val="13"/>
        <w:spacing w:line="440" w:lineRule="exact"/>
        <w:ind w:firstLine="480" w:firstLineChars="200"/>
        <w:rPr>
          <w:rFonts w:ascii="宋体" w:hAnsi="宋体" w:cs="微软雅黑"/>
          <w:color w:val="F40AAF"/>
          <w:sz w:val="24"/>
          <w:szCs w:val="24"/>
        </w:rPr>
      </w:pPr>
      <w:r>
        <w:rPr>
          <w:rFonts w:hint="eastAsia" w:ascii="宋体" w:hAnsi="宋体" w:cs="微软雅黑"/>
          <w:sz w:val="24"/>
          <w:szCs w:val="24"/>
        </w:rPr>
        <w:t>我很喜欢读每一回的“回目”，只要看一下这些题目，就可以猜出这一回主要讲了什么故事。</w:t>
      </w:r>
      <w:r>
        <w:rPr>
          <w:rFonts w:hint="eastAsia" w:ascii="宋体" w:hAnsi="宋体"/>
          <w:color w:val="F40AAF"/>
          <w:sz w:val="24"/>
        </w:rPr>
        <w:t>【出示课件17】</w:t>
      </w:r>
    </w:p>
    <w:p w14:paraId="248D4C44">
      <w:pPr>
        <w:pStyle w:val="13"/>
        <w:spacing w:line="440" w:lineRule="exact"/>
        <w:ind w:firstLine="480" w:firstLineChars="200"/>
        <w:rPr>
          <w:rFonts w:ascii="宋体" w:hAnsi="宋体" w:cs="微软雅黑"/>
          <w:sz w:val="24"/>
          <w:szCs w:val="24"/>
        </w:rPr>
      </w:pPr>
      <w:r>
        <w:rPr>
          <w:rFonts w:hint="eastAsia" w:ascii="宋体" w:hAnsi="宋体" w:cs="微软雅黑"/>
          <w:sz w:val="24"/>
          <w:szCs w:val="24"/>
        </w:rPr>
        <w:t>引导学生读读下面回目，猜一猜讲的是什么故事。</w:t>
      </w:r>
    </w:p>
    <w:p w14:paraId="052E9772">
      <w:pPr>
        <w:pStyle w:val="13"/>
        <w:spacing w:line="440" w:lineRule="exact"/>
        <w:ind w:firstLine="480" w:firstLineChars="200"/>
        <w:rPr>
          <w:rFonts w:ascii="宋体" w:hAnsi="宋体" w:cs="微软雅黑"/>
          <w:sz w:val="24"/>
          <w:szCs w:val="24"/>
        </w:rPr>
      </w:pPr>
      <w:r>
        <w:rPr>
          <w:rFonts w:hint="eastAsia" w:ascii="宋体" w:hAnsi="宋体" w:cs="微软雅黑"/>
          <w:sz w:val="24"/>
          <w:szCs w:val="24"/>
        </w:rPr>
        <w:t>①花和尚倒拔垂杨柳 豹子头误入白虎堂</w:t>
      </w:r>
    </w:p>
    <w:p w14:paraId="5EBB2E61">
      <w:pPr>
        <w:pStyle w:val="13"/>
        <w:spacing w:line="440" w:lineRule="exact"/>
        <w:ind w:firstLine="480" w:firstLineChars="200"/>
        <w:rPr>
          <w:rFonts w:ascii="宋体" w:hAnsi="宋体" w:cs="微软雅黑"/>
          <w:sz w:val="24"/>
          <w:szCs w:val="24"/>
        </w:rPr>
      </w:pPr>
      <w:r>
        <w:rPr>
          <w:rFonts w:hint="eastAsia" w:ascii="宋体" w:hAnsi="宋体" w:cs="微软雅黑"/>
          <w:sz w:val="24"/>
          <w:szCs w:val="24"/>
        </w:rPr>
        <w:t>②乱蟠桃大圣偷丹　反天宫诸神捉怪</w:t>
      </w:r>
    </w:p>
    <w:p w14:paraId="4C7ED4DA">
      <w:pPr>
        <w:pStyle w:val="13"/>
        <w:spacing w:line="440" w:lineRule="exact"/>
        <w:ind w:firstLine="480" w:firstLineChars="200"/>
        <w:rPr>
          <w:rFonts w:ascii="宋体" w:hAnsi="宋体" w:cs="微软雅黑"/>
          <w:sz w:val="24"/>
          <w:szCs w:val="24"/>
        </w:rPr>
      </w:pPr>
      <w:r>
        <w:rPr>
          <w:rFonts w:hint="eastAsia" w:ascii="宋体" w:hAnsi="宋体" w:cs="微软雅黑"/>
          <w:sz w:val="24"/>
          <w:szCs w:val="24"/>
        </w:rPr>
        <w:t>③马谡拒谏失街亭 武侯弹琴退仲达</w:t>
      </w:r>
    </w:p>
    <w:p w14:paraId="765C7BC9">
      <w:pPr>
        <w:pStyle w:val="13"/>
        <w:spacing w:line="440" w:lineRule="exact"/>
        <w:ind w:firstLine="480" w:firstLineChars="200"/>
        <w:rPr>
          <w:rFonts w:ascii="宋体" w:hAnsi="宋体" w:cs="微软雅黑"/>
          <w:sz w:val="24"/>
          <w:szCs w:val="24"/>
        </w:rPr>
      </w:pPr>
      <w:r>
        <w:rPr>
          <w:rFonts w:hint="eastAsia" w:ascii="宋体" w:hAnsi="宋体" w:cs="微软雅黑"/>
          <w:sz w:val="24"/>
        </w:rPr>
        <w:t>三、</w:t>
      </w:r>
      <w:r>
        <w:rPr>
          <w:rFonts w:hint="eastAsia" w:ascii="宋体" w:hAnsi="宋体" w:cs="微软雅黑"/>
          <w:sz w:val="24"/>
          <w:szCs w:val="24"/>
        </w:rPr>
        <w:t>小结：我希望大家有时间读一读古典名著，了解动人的情节，结识精彩的人物，感悟美好的情感。</w:t>
      </w:r>
    </w:p>
    <w:p w14:paraId="67D65554">
      <w:pPr>
        <w:spacing w:line="440" w:lineRule="exact"/>
        <w:rPr>
          <w:rFonts w:ascii="宋体" w:hAnsi="宋体"/>
          <w:color w:val="0000FF"/>
          <w:sz w:val="24"/>
        </w:rPr>
      </w:pPr>
      <w:r>
        <w:rPr>
          <w:rFonts w:hint="eastAsia" w:ascii="宋体" w:hAnsi="宋体"/>
          <w:color w:val="F40AAF"/>
          <w:sz w:val="24"/>
        </w:rPr>
        <w:t>【出示课件18】</w:t>
      </w:r>
      <w:r>
        <w:rPr>
          <w:rFonts w:hint="eastAsia" w:ascii="宋体" w:hAnsi="宋体"/>
          <w:color w:val="0000FF"/>
          <w:sz w:val="24"/>
        </w:rPr>
        <w:t>“相信你可以读更多”中图片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8423C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910BE1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E55C77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CE3AF7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18357B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0345F0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673"/>
    <w:rsid w:val="000379E4"/>
    <w:rsid w:val="00044FC6"/>
    <w:rsid w:val="00050DC4"/>
    <w:rsid w:val="0005188B"/>
    <w:rsid w:val="00076D92"/>
    <w:rsid w:val="00087CAD"/>
    <w:rsid w:val="000A0E89"/>
    <w:rsid w:val="000B462D"/>
    <w:rsid w:val="000B75FC"/>
    <w:rsid w:val="000E0C2E"/>
    <w:rsid w:val="00110BF5"/>
    <w:rsid w:val="00112407"/>
    <w:rsid w:val="00112BEA"/>
    <w:rsid w:val="0013322A"/>
    <w:rsid w:val="001718EA"/>
    <w:rsid w:val="00174012"/>
    <w:rsid w:val="00182835"/>
    <w:rsid w:val="00183E73"/>
    <w:rsid w:val="001868AB"/>
    <w:rsid w:val="001B793B"/>
    <w:rsid w:val="001B7EA5"/>
    <w:rsid w:val="001C0249"/>
    <w:rsid w:val="001C328D"/>
    <w:rsid w:val="001F020C"/>
    <w:rsid w:val="0021685F"/>
    <w:rsid w:val="0022211E"/>
    <w:rsid w:val="0022798D"/>
    <w:rsid w:val="002338B2"/>
    <w:rsid w:val="00255A49"/>
    <w:rsid w:val="002701A8"/>
    <w:rsid w:val="00293579"/>
    <w:rsid w:val="002A473C"/>
    <w:rsid w:val="002D2084"/>
    <w:rsid w:val="002D7E63"/>
    <w:rsid w:val="002E0506"/>
    <w:rsid w:val="002F1F1E"/>
    <w:rsid w:val="003061B5"/>
    <w:rsid w:val="003069FE"/>
    <w:rsid w:val="00316CFA"/>
    <w:rsid w:val="00351D30"/>
    <w:rsid w:val="00367B95"/>
    <w:rsid w:val="00374A23"/>
    <w:rsid w:val="00383E47"/>
    <w:rsid w:val="00386871"/>
    <w:rsid w:val="00392B25"/>
    <w:rsid w:val="003971B2"/>
    <w:rsid w:val="003B29EF"/>
    <w:rsid w:val="003B2D17"/>
    <w:rsid w:val="003F6CF2"/>
    <w:rsid w:val="004072BA"/>
    <w:rsid w:val="00434C34"/>
    <w:rsid w:val="00436D38"/>
    <w:rsid w:val="00440565"/>
    <w:rsid w:val="00444F19"/>
    <w:rsid w:val="00487F9E"/>
    <w:rsid w:val="004A5E19"/>
    <w:rsid w:val="004B37BA"/>
    <w:rsid w:val="004D10CA"/>
    <w:rsid w:val="004D6A4D"/>
    <w:rsid w:val="004E497E"/>
    <w:rsid w:val="004F6689"/>
    <w:rsid w:val="00520243"/>
    <w:rsid w:val="00525FD7"/>
    <w:rsid w:val="0053475A"/>
    <w:rsid w:val="00542C19"/>
    <w:rsid w:val="00550557"/>
    <w:rsid w:val="00556AD8"/>
    <w:rsid w:val="00557274"/>
    <w:rsid w:val="0058442F"/>
    <w:rsid w:val="00590ABC"/>
    <w:rsid w:val="005A0D3F"/>
    <w:rsid w:val="005A16B1"/>
    <w:rsid w:val="005B11C2"/>
    <w:rsid w:val="005D58E6"/>
    <w:rsid w:val="005E045D"/>
    <w:rsid w:val="005F3455"/>
    <w:rsid w:val="005F542C"/>
    <w:rsid w:val="005F7976"/>
    <w:rsid w:val="00607673"/>
    <w:rsid w:val="00614B6C"/>
    <w:rsid w:val="0067333B"/>
    <w:rsid w:val="0069575E"/>
    <w:rsid w:val="00697BC2"/>
    <w:rsid w:val="006F6C8A"/>
    <w:rsid w:val="007225EB"/>
    <w:rsid w:val="00724BE8"/>
    <w:rsid w:val="007338FF"/>
    <w:rsid w:val="00765440"/>
    <w:rsid w:val="00790507"/>
    <w:rsid w:val="007979D3"/>
    <w:rsid w:val="007B3639"/>
    <w:rsid w:val="007B78B3"/>
    <w:rsid w:val="007C4F68"/>
    <w:rsid w:val="007D2758"/>
    <w:rsid w:val="007D2A6B"/>
    <w:rsid w:val="007E4641"/>
    <w:rsid w:val="007F6D60"/>
    <w:rsid w:val="007F75FD"/>
    <w:rsid w:val="007F7984"/>
    <w:rsid w:val="008466D2"/>
    <w:rsid w:val="00866479"/>
    <w:rsid w:val="00882973"/>
    <w:rsid w:val="008846F8"/>
    <w:rsid w:val="008B27EF"/>
    <w:rsid w:val="008B2F37"/>
    <w:rsid w:val="008C26CD"/>
    <w:rsid w:val="008C2C17"/>
    <w:rsid w:val="008C5FC6"/>
    <w:rsid w:val="008D4B06"/>
    <w:rsid w:val="008E54C0"/>
    <w:rsid w:val="00900A43"/>
    <w:rsid w:val="00903683"/>
    <w:rsid w:val="00910E2E"/>
    <w:rsid w:val="00912F8D"/>
    <w:rsid w:val="009135B2"/>
    <w:rsid w:val="00916B36"/>
    <w:rsid w:val="00922468"/>
    <w:rsid w:val="0092776D"/>
    <w:rsid w:val="009773B7"/>
    <w:rsid w:val="009B0ABE"/>
    <w:rsid w:val="009D4F4D"/>
    <w:rsid w:val="00A13FEF"/>
    <w:rsid w:val="00A321E7"/>
    <w:rsid w:val="00A403AD"/>
    <w:rsid w:val="00A42D7E"/>
    <w:rsid w:val="00A46BD6"/>
    <w:rsid w:val="00A53EA4"/>
    <w:rsid w:val="00A65FDA"/>
    <w:rsid w:val="00A8688D"/>
    <w:rsid w:val="00AA19E1"/>
    <w:rsid w:val="00AA1FC8"/>
    <w:rsid w:val="00AC4E40"/>
    <w:rsid w:val="00AD0CFE"/>
    <w:rsid w:val="00AF2CF0"/>
    <w:rsid w:val="00AF2E5B"/>
    <w:rsid w:val="00AF648A"/>
    <w:rsid w:val="00AF64EC"/>
    <w:rsid w:val="00AF67AE"/>
    <w:rsid w:val="00B21800"/>
    <w:rsid w:val="00B51A2D"/>
    <w:rsid w:val="00BB4B8C"/>
    <w:rsid w:val="00BC47EC"/>
    <w:rsid w:val="00BD7342"/>
    <w:rsid w:val="00C04D64"/>
    <w:rsid w:val="00C144EE"/>
    <w:rsid w:val="00C2618B"/>
    <w:rsid w:val="00C427D6"/>
    <w:rsid w:val="00C547A7"/>
    <w:rsid w:val="00C645C1"/>
    <w:rsid w:val="00C879F3"/>
    <w:rsid w:val="00C9073F"/>
    <w:rsid w:val="00C95EEE"/>
    <w:rsid w:val="00C977B9"/>
    <w:rsid w:val="00CB0890"/>
    <w:rsid w:val="00CC5B29"/>
    <w:rsid w:val="00CD0715"/>
    <w:rsid w:val="00CE3987"/>
    <w:rsid w:val="00D01C6F"/>
    <w:rsid w:val="00D048F2"/>
    <w:rsid w:val="00D11926"/>
    <w:rsid w:val="00D4305D"/>
    <w:rsid w:val="00D454E0"/>
    <w:rsid w:val="00D803B4"/>
    <w:rsid w:val="00D84C1F"/>
    <w:rsid w:val="00D96F3D"/>
    <w:rsid w:val="00DB015F"/>
    <w:rsid w:val="00DB3685"/>
    <w:rsid w:val="00DB5AB3"/>
    <w:rsid w:val="00DD364F"/>
    <w:rsid w:val="00DD3F9F"/>
    <w:rsid w:val="00DF4E58"/>
    <w:rsid w:val="00DF75B1"/>
    <w:rsid w:val="00E00C78"/>
    <w:rsid w:val="00E20B77"/>
    <w:rsid w:val="00E23BD1"/>
    <w:rsid w:val="00E2752E"/>
    <w:rsid w:val="00E46A05"/>
    <w:rsid w:val="00E71DF7"/>
    <w:rsid w:val="00E773EA"/>
    <w:rsid w:val="00E92164"/>
    <w:rsid w:val="00EA04D8"/>
    <w:rsid w:val="00EB0125"/>
    <w:rsid w:val="00EB3913"/>
    <w:rsid w:val="00EC02F9"/>
    <w:rsid w:val="00ED4B18"/>
    <w:rsid w:val="00EE0F97"/>
    <w:rsid w:val="00EE6205"/>
    <w:rsid w:val="00F10BF7"/>
    <w:rsid w:val="00F147EE"/>
    <w:rsid w:val="00F15D88"/>
    <w:rsid w:val="00F16412"/>
    <w:rsid w:val="00F2222B"/>
    <w:rsid w:val="00F23895"/>
    <w:rsid w:val="00F826BE"/>
    <w:rsid w:val="00F830C4"/>
    <w:rsid w:val="00F8474C"/>
    <w:rsid w:val="00F87E1D"/>
    <w:rsid w:val="00F9195A"/>
    <w:rsid w:val="00FB6E91"/>
    <w:rsid w:val="00FF2AE9"/>
    <w:rsid w:val="00FF6465"/>
    <w:rsid w:val="00FF6BC4"/>
    <w:rsid w:val="00FF7E9C"/>
    <w:rsid w:val="08D522D3"/>
    <w:rsid w:val="08FD7415"/>
    <w:rsid w:val="0A633883"/>
    <w:rsid w:val="0B431F75"/>
    <w:rsid w:val="16691763"/>
    <w:rsid w:val="18352B7A"/>
    <w:rsid w:val="190551B3"/>
    <w:rsid w:val="1C1408A8"/>
    <w:rsid w:val="1C5353C3"/>
    <w:rsid w:val="1E612DAE"/>
    <w:rsid w:val="268D05DF"/>
    <w:rsid w:val="27A27DB2"/>
    <w:rsid w:val="2A723D16"/>
    <w:rsid w:val="2C180C6E"/>
    <w:rsid w:val="2CB80718"/>
    <w:rsid w:val="31DA70F0"/>
    <w:rsid w:val="33DC50BB"/>
    <w:rsid w:val="34BD5327"/>
    <w:rsid w:val="36267147"/>
    <w:rsid w:val="376F63E6"/>
    <w:rsid w:val="39203276"/>
    <w:rsid w:val="400C47F9"/>
    <w:rsid w:val="470219A9"/>
    <w:rsid w:val="4B53704B"/>
    <w:rsid w:val="4C6919F6"/>
    <w:rsid w:val="51A52090"/>
    <w:rsid w:val="54255465"/>
    <w:rsid w:val="57295D10"/>
    <w:rsid w:val="5A5E2748"/>
    <w:rsid w:val="5A86097C"/>
    <w:rsid w:val="5A94535B"/>
    <w:rsid w:val="5C634BF5"/>
    <w:rsid w:val="5F3F332D"/>
    <w:rsid w:val="617F1E5E"/>
    <w:rsid w:val="66346A9F"/>
    <w:rsid w:val="6997659D"/>
    <w:rsid w:val="69CC661F"/>
    <w:rsid w:val="6B5D33FA"/>
    <w:rsid w:val="6D1C7194"/>
    <w:rsid w:val="6E2E78A9"/>
    <w:rsid w:val="701E3838"/>
    <w:rsid w:val="717A483A"/>
    <w:rsid w:val="71D24066"/>
    <w:rsid w:val="751C7F56"/>
    <w:rsid w:val="766F2176"/>
    <w:rsid w:val="76D24119"/>
    <w:rsid w:val="7E3D2A8E"/>
    <w:rsid w:val="7E4B6DF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6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8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7">
    <w:name w:val="annotation subject"/>
    <w:basedOn w:val="2"/>
    <w:next w:val="2"/>
    <w:link w:val="17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unhideWhenUsed/>
    <w:qFormat/>
    <w:uiPriority w:val="99"/>
    <w:rPr>
      <w:color w:val="0000FF" w:themeColor="hyperlink"/>
      <w:u w:val="single"/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customStyle="1" w:styleId="13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4">
    <w:name w:val="页眉 Char"/>
    <w:basedOn w:val="10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页脚 Char"/>
    <w:basedOn w:val="10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批注文字 Char"/>
    <w:basedOn w:val="10"/>
    <w:link w:val="2"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7">
    <w:name w:val="批注主题 Char"/>
    <w:basedOn w:val="16"/>
    <w:link w:val="7"/>
    <w:semiHidden/>
    <w:qFormat/>
    <w:uiPriority w:val="99"/>
    <w:rPr>
      <w:rFonts w:ascii="Times New Roman" w:hAnsi="Times New Roman" w:eastAsia="宋体" w:cs="Times New Roman"/>
      <w:b/>
      <w:bCs/>
      <w:szCs w:val="24"/>
    </w:rPr>
  </w:style>
  <w:style w:type="character" w:customStyle="1" w:styleId="18">
    <w:name w:val="批注框文本 Char"/>
    <w:basedOn w:val="10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4B9B6-66B7-4FAE-8D04-BE626461D4C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2647</Words>
  <Characters>2673</Characters>
  <Lines>0</Lines>
  <Paragraphs>0</Paragraphs>
  <TotalTime>0</TotalTime>
  <ScaleCrop>false</ScaleCrop>
  <LinksUpToDate>false</LinksUpToDate>
  <CharactersWithSpaces>2684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2025-07-30T14:19:32Z</dcterms:created>
  <dc:creator>Administrator</dc:creator>
  <cp:lastModifiedBy>上帝掷骰子吗</cp:lastModifiedBy>
  <dcterms:modified xsi:type="dcterms:W3CDTF">2025-07-30T14:19:32Z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5AA6BBDBA50C45BEB720D96E4A2BF0E2_12</vt:lpwstr>
  </property>
</Properties>
</file>