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4651E">
      <w:pPr>
        <w:pStyle w:val="2"/>
        <w:spacing w:line="360" w:lineRule="auto"/>
        <w:jc w:val="center"/>
        <w:rPr>
          <w:rFonts w:hAnsi="宋体" w:cs="Times New Roman"/>
          <w:b/>
          <w:sz w:val="28"/>
        </w:rPr>
      </w:pPr>
      <w:bookmarkStart w:id="0" w:name="_GoBack"/>
      <w:bookmarkEnd w:id="0"/>
      <w:r>
        <w:rPr>
          <w:rFonts w:hint="eastAsia" w:hAnsi="宋体" w:cs="Times New Roman"/>
          <w:b/>
          <w:sz w:val="28"/>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702"/>
        <w:gridCol w:w="1701"/>
      </w:tblGrid>
      <w:tr w14:paraId="5DBA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717FEF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E9C7BF5">
            <w:pPr>
              <w:pStyle w:val="2"/>
              <w:spacing w:line="360" w:lineRule="auto"/>
              <w:ind w:firstLine="480" w:firstLineChars="200"/>
              <w:jc w:val="left"/>
              <w:rPr>
                <w:rFonts w:hAnsi="宋体" w:cs="Times New Roman"/>
                <w:sz w:val="24"/>
                <w:szCs w:val="24"/>
              </w:rPr>
            </w:pPr>
            <w:r>
              <w:rPr>
                <w:rFonts w:hAnsi="宋体" w:cs="Times New Roman"/>
                <w:sz w:val="24"/>
                <w:szCs w:val="24"/>
              </w:rPr>
              <w:t>1.能交流、总结“通过课文中动作、语言、神态的描写，体会人物的内心”的阅读方法。</w:t>
            </w:r>
          </w:p>
          <w:p w14:paraId="744C2B03">
            <w:pPr>
              <w:pStyle w:val="2"/>
              <w:spacing w:line="360" w:lineRule="auto"/>
              <w:ind w:firstLine="480" w:firstLineChars="200"/>
              <w:jc w:val="left"/>
              <w:rPr>
                <w:rFonts w:hAnsi="宋体" w:cs="Times New Roman"/>
                <w:sz w:val="24"/>
                <w:szCs w:val="24"/>
              </w:rPr>
            </w:pPr>
            <w:r>
              <w:rPr>
                <w:rFonts w:hAnsi="宋体" w:cs="Times New Roman"/>
                <w:sz w:val="24"/>
                <w:szCs w:val="24"/>
              </w:rPr>
              <w:t>2.能从描写人物动作、语言、神态的例句中体会人物的内心，并能选择一种情景进行仿写。</w:t>
            </w:r>
          </w:p>
          <w:p w14:paraId="291AF718">
            <w:pPr>
              <w:pStyle w:val="2"/>
              <w:spacing w:line="360" w:lineRule="auto"/>
              <w:ind w:firstLine="480" w:firstLineChars="200"/>
              <w:jc w:val="left"/>
              <w:rPr>
                <w:rFonts w:hAnsi="宋体" w:cs="Times New Roman"/>
                <w:sz w:val="24"/>
                <w:szCs w:val="24"/>
              </w:rPr>
            </w:pPr>
            <w:r>
              <w:rPr>
                <w:rFonts w:hAnsi="宋体" w:cs="Times New Roman"/>
                <w:sz w:val="24"/>
                <w:szCs w:val="24"/>
              </w:rPr>
              <w:t>3.能体会“描写人物与平时不同的表现”这一表达方式的效果，并能仿说句子。</w:t>
            </w:r>
          </w:p>
          <w:p w14:paraId="0A8627DE">
            <w:pPr>
              <w:pStyle w:val="2"/>
              <w:spacing w:line="360" w:lineRule="auto"/>
              <w:ind w:firstLine="480" w:firstLineChars="200"/>
              <w:jc w:val="left"/>
              <w:rPr>
                <w:rFonts w:hAnsi="宋体" w:cs="Times New Roman"/>
                <w:sz w:val="24"/>
                <w:szCs w:val="24"/>
              </w:rPr>
            </w:pPr>
            <w:r>
              <w:rPr>
                <w:rFonts w:hAnsi="宋体" w:cs="Times New Roman"/>
                <w:sz w:val="24"/>
                <w:szCs w:val="24"/>
              </w:rPr>
              <w:t>4.了解篇章书写的格式要求，书写时能做到标题和作者位置醒目、段落分明。</w:t>
            </w:r>
          </w:p>
          <w:p w14:paraId="57B42273">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ascii="宋体" w:hAnsi="宋体"/>
                <w:sz w:val="24"/>
              </w:rPr>
              <w:t>5.朗读、背诵古诗《凉州词》《黄鹤楼送孟浩然之广陵》。</w:t>
            </w:r>
          </w:p>
          <w:p w14:paraId="349A757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49907FC">
            <w:pPr>
              <w:pStyle w:val="2"/>
              <w:spacing w:line="360" w:lineRule="auto"/>
              <w:ind w:firstLine="480" w:firstLineChars="200"/>
              <w:jc w:val="left"/>
              <w:rPr>
                <w:rFonts w:hAnsi="宋体" w:cs="Times New Roman"/>
                <w:sz w:val="24"/>
                <w:szCs w:val="24"/>
              </w:rPr>
            </w:pPr>
            <w:r>
              <w:rPr>
                <w:rFonts w:hAnsi="宋体" w:cs="Times New Roman"/>
                <w:sz w:val="24"/>
                <w:szCs w:val="24"/>
              </w:rPr>
              <w:t>1.能交流、总结“通过课文中动作、语言、神态的描写，体会人物的内心”的阅读方法。</w:t>
            </w:r>
          </w:p>
          <w:p w14:paraId="1DD41967">
            <w:pPr>
              <w:pStyle w:val="2"/>
              <w:spacing w:line="360" w:lineRule="auto"/>
              <w:ind w:firstLine="480" w:firstLineChars="200"/>
              <w:jc w:val="left"/>
              <w:rPr>
                <w:rFonts w:hAnsi="宋体" w:cs="Times New Roman"/>
                <w:sz w:val="24"/>
                <w:szCs w:val="24"/>
              </w:rPr>
            </w:pPr>
            <w:r>
              <w:rPr>
                <w:rFonts w:hAnsi="宋体" w:cs="Times New Roman"/>
                <w:sz w:val="24"/>
                <w:szCs w:val="24"/>
              </w:rPr>
              <w:t>2.了解篇章书写的格式要求，书写时能做到标题和作者位置醒目、段落分明。</w:t>
            </w:r>
          </w:p>
          <w:p w14:paraId="6CDF498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3.朗读、背诵古诗《凉州词》《黄鹤楼送孟浩然之广陵》。</w:t>
            </w:r>
          </w:p>
          <w:p w14:paraId="4D139F7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04D9B50F">
            <w:pPr>
              <w:pStyle w:val="2"/>
              <w:spacing w:line="360" w:lineRule="auto"/>
              <w:ind w:firstLine="480" w:firstLineChars="200"/>
              <w:jc w:val="left"/>
              <w:rPr>
                <w:rFonts w:hAnsi="宋体" w:cs="Times New Roman"/>
                <w:sz w:val="24"/>
                <w:szCs w:val="24"/>
              </w:rPr>
            </w:pPr>
            <w:r>
              <w:rPr>
                <w:rFonts w:hAnsi="宋体" w:cs="Times New Roman"/>
                <w:sz w:val="24"/>
                <w:szCs w:val="24"/>
              </w:rPr>
              <w:t>1.能从描写人物动作、语言、神态的例句中体会人物的内心，并能选择一种情景进行仿写。</w:t>
            </w:r>
          </w:p>
          <w:p w14:paraId="2F03BA9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2.能体会“描写人物与平时不同的表现”这一表达方式的效果，并能仿说句子。</w:t>
            </w:r>
          </w:p>
          <w:p w14:paraId="3D1A314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0E09B3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总结归纳　合作探究　读写结合</w:t>
            </w:r>
          </w:p>
          <w:p w14:paraId="33AFC94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9C96E0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w:t>
            </w:r>
          </w:p>
          <w:p w14:paraId="3F8ED61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5B7F83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4267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626325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p>
        </w:tc>
      </w:tr>
      <w:tr w14:paraId="397C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1024D6F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705763B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639A820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5BE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shd w:val="clear" w:color="auto" w:fill="auto"/>
          </w:tcPr>
          <w:p w14:paraId="71B0CE4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890270" cy="24447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984490" cy="270735"/>
                          </a:xfrm>
                          <a:prstGeom prst="rect">
                            <a:avLst/>
                          </a:prstGeom>
                        </pic:spPr>
                      </pic:pic>
                    </a:graphicData>
                  </a:graphic>
                </wp:inline>
              </w:drawing>
            </w:r>
          </w:p>
          <w:p w14:paraId="26E5B6E2">
            <w:pPr>
              <w:pStyle w:val="2"/>
              <w:spacing w:line="360" w:lineRule="auto"/>
              <w:ind w:firstLine="480" w:firstLineChars="200"/>
              <w:jc w:val="left"/>
              <w:rPr>
                <w:rFonts w:hAnsi="宋体" w:cs="Times New Roman"/>
                <w:sz w:val="24"/>
                <w:szCs w:val="24"/>
              </w:rPr>
            </w:pPr>
            <w:r>
              <w:rPr>
                <w:rFonts w:hAnsi="宋体" w:cs="Times New Roman"/>
                <w:sz w:val="24"/>
                <w:szCs w:val="24"/>
              </w:rPr>
              <w:t>1.能交流、总结“通过课文中动作、语言、神态的描写，体会人物的内心”的阅读方法。</w:t>
            </w:r>
          </w:p>
          <w:p w14:paraId="55A5CE26">
            <w:pPr>
              <w:pStyle w:val="2"/>
              <w:spacing w:line="360" w:lineRule="auto"/>
              <w:ind w:firstLine="480" w:firstLineChars="200"/>
              <w:jc w:val="left"/>
              <w:rPr>
                <w:rFonts w:hAnsi="宋体" w:cs="Times New Roman"/>
                <w:sz w:val="24"/>
                <w:szCs w:val="24"/>
              </w:rPr>
            </w:pPr>
            <w:r>
              <w:rPr>
                <w:rFonts w:hAnsi="宋体" w:cs="Times New Roman"/>
                <w:sz w:val="24"/>
                <w:szCs w:val="24"/>
              </w:rPr>
              <w:t>2.能从描写人物动作、语言、神态的例句中体会人物的内心，并能选择一种情景进行仿写。</w:t>
            </w:r>
          </w:p>
          <w:p w14:paraId="54E25DA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3.能体会“描写人物与平时不同的表现”这一表达方式的效果，并能仿说句子。</w:t>
            </w:r>
          </w:p>
          <w:p w14:paraId="0B306F79">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840740" cy="227330"/>
                  <wp:effectExtent l="0" t="0" r="0"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927859" cy="251165"/>
                          </a:xfrm>
                          <a:prstGeom prst="rect">
                            <a:avLst/>
                          </a:prstGeom>
                        </pic:spPr>
                      </pic:pic>
                    </a:graphicData>
                  </a:graphic>
                </wp:inline>
              </w:drawing>
            </w:r>
          </w:p>
          <w:p w14:paraId="5C311C38">
            <w:pPr>
              <w:pStyle w:val="2"/>
              <w:spacing w:line="360" w:lineRule="auto"/>
              <w:jc w:val="center"/>
              <w:rPr>
                <w:rFonts w:hAnsi="宋体" w:cs="Times New Roman"/>
                <w:b/>
                <w:sz w:val="24"/>
                <w:szCs w:val="24"/>
              </w:rPr>
            </w:pPr>
            <w:r>
              <w:rPr>
                <w:rFonts w:hAnsi="宋体" w:cs="Times New Roman"/>
                <w:b/>
                <w:sz w:val="24"/>
                <w:szCs w:val="24"/>
              </w:rPr>
              <w:t>板块一　讨论交流，回顾方法</w:t>
            </w:r>
          </w:p>
          <w:p w14:paraId="6314711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通过学习本单元课文，我们感受到了毛主席老来丧子的无限悲痛，看到了手术台前担忧病人的沃克医生、手术台上毅力惊人的刘伯承，更体会到了方志敏作为共产党员清贫的美德。大家在学习本单元课文时，都是通过什么方式来体会人物内心的呢？ </w:t>
            </w:r>
          </w:p>
          <w:p w14:paraId="2242D2D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抓住关键语句，通过人物的动作、语言、神态来体会人物的内心。</w:t>
            </w:r>
          </w:p>
          <w:p w14:paraId="789FACB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很好，下面我们就来一起回顾和梳理这种方法。请同学们自由朗读“交流平台”，看看“交流平台”是如何列举课文示例来体现这一方法的。（生自由读，师指名回答。）</w:t>
            </w:r>
          </w:p>
          <w:p w14:paraId="20B1D92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“交流平台”列举了《军神》一文中，刘伯承回答沃克医生的话，从刘伯承的语言描写中体现出刘伯承顽强的意志和坚定的信念。</w:t>
            </w:r>
          </w:p>
          <w:p w14:paraId="61E54E0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“交流平台”还列举了这一课中沃克医生一系列的神态变化，从中体现出他对刘伯承从冷漠到赞许、钦佩的内心变化。</w:t>
            </w:r>
          </w:p>
          <w:p w14:paraId="34EED1E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说得很好，除了上述“交流平台”中列举的两个例子，请同学们结合本单元课文中其他印象深刻的语句，说说作者是如何抓住人物的动作、语言、神态来体现人物内心的。（出示第1课时课中导学单活动一，指名回答。）</w:t>
            </w:r>
          </w:p>
          <w:p w14:paraId="48F7A50C">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5F83892F">
            <w:pPr>
              <w:pStyle w:val="2"/>
              <w:shd w:val="clear" w:color="auto" w:fill="E7F7F9"/>
              <w:spacing w:line="360" w:lineRule="auto"/>
              <w:jc w:val="left"/>
              <w:rPr>
                <w:rFonts w:hAnsi="宋体" w:cs="Times New Roman"/>
                <w:sz w:val="24"/>
                <w:szCs w:val="24"/>
              </w:rPr>
            </w:pPr>
            <w:r>
              <w:rPr>
                <w:rFonts w:hAnsi="宋体" w:cs="Times New Roman"/>
                <w:sz w:val="24"/>
                <w:szCs w:val="24"/>
              </w:rPr>
              <w:t>活动一：结合本单元课文中令你印象深刻的语句，填写下表。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4536"/>
              <w:gridCol w:w="1417"/>
              <w:gridCol w:w="1300"/>
            </w:tblGrid>
            <w:tr w14:paraId="422F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7" w:type="dxa"/>
                  <w:shd w:val="clear" w:color="auto" w:fill="E7F7F9"/>
                  <w:vAlign w:val="center"/>
                </w:tcPr>
                <w:p w14:paraId="5432C962">
                  <w:pPr>
                    <w:pStyle w:val="2"/>
                    <w:shd w:val="clear" w:color="auto" w:fill="E7F7F9"/>
                    <w:spacing w:line="360" w:lineRule="auto"/>
                    <w:jc w:val="center"/>
                    <w:rPr>
                      <w:rFonts w:hAnsi="宋体" w:cs="Times New Roman"/>
                      <w:sz w:val="24"/>
                      <w:szCs w:val="24"/>
                    </w:rPr>
                  </w:pPr>
                  <w:r>
                    <w:rPr>
                      <w:rFonts w:hAnsi="宋体" w:cs="Times New Roman"/>
                      <w:sz w:val="24"/>
                      <w:szCs w:val="24"/>
                    </w:rPr>
                    <w:t>人物</w:t>
                  </w:r>
                </w:p>
              </w:tc>
              <w:tc>
                <w:tcPr>
                  <w:tcW w:w="4536" w:type="dxa"/>
                  <w:shd w:val="clear" w:color="auto" w:fill="E7F7F9"/>
                  <w:vAlign w:val="center"/>
                </w:tcPr>
                <w:p w14:paraId="3B64915D">
                  <w:pPr>
                    <w:pStyle w:val="2"/>
                    <w:shd w:val="clear" w:color="auto" w:fill="E7F7F9"/>
                    <w:spacing w:line="360" w:lineRule="auto"/>
                    <w:jc w:val="center"/>
                    <w:rPr>
                      <w:rFonts w:hAnsi="宋体" w:cs="Times New Roman"/>
                      <w:sz w:val="24"/>
                      <w:szCs w:val="24"/>
                    </w:rPr>
                  </w:pPr>
                  <w:r>
                    <w:rPr>
                      <w:rFonts w:hAnsi="宋体" w:cs="Times New Roman"/>
                      <w:sz w:val="24"/>
                      <w:szCs w:val="24"/>
                    </w:rPr>
                    <w:t>课文原句</w:t>
                  </w:r>
                </w:p>
              </w:tc>
              <w:tc>
                <w:tcPr>
                  <w:tcW w:w="1417" w:type="dxa"/>
                  <w:shd w:val="clear" w:color="auto" w:fill="E7F7F9"/>
                  <w:vAlign w:val="center"/>
                </w:tcPr>
                <w:p w14:paraId="1C2971AE">
                  <w:pPr>
                    <w:pStyle w:val="2"/>
                    <w:shd w:val="clear" w:color="auto" w:fill="E7F7F9"/>
                    <w:spacing w:line="360" w:lineRule="auto"/>
                    <w:jc w:val="center"/>
                    <w:rPr>
                      <w:rFonts w:hAnsi="宋体" w:cs="Times New Roman"/>
                      <w:sz w:val="24"/>
                      <w:szCs w:val="24"/>
                    </w:rPr>
                  </w:pPr>
                  <w:r>
                    <w:rPr>
                      <w:rFonts w:hAnsi="宋体" w:cs="Times New Roman"/>
                      <w:sz w:val="24"/>
                      <w:szCs w:val="24"/>
                    </w:rPr>
                    <w:t>描写角度</w:t>
                  </w:r>
                </w:p>
              </w:tc>
              <w:tc>
                <w:tcPr>
                  <w:tcW w:w="1300" w:type="dxa"/>
                  <w:shd w:val="clear" w:color="auto" w:fill="E7F7F9"/>
                  <w:vAlign w:val="center"/>
                </w:tcPr>
                <w:p w14:paraId="7CFAF254">
                  <w:pPr>
                    <w:pStyle w:val="2"/>
                    <w:shd w:val="clear" w:color="auto" w:fill="E7F7F9"/>
                    <w:spacing w:line="360" w:lineRule="auto"/>
                    <w:jc w:val="center"/>
                    <w:rPr>
                      <w:rFonts w:hAnsi="宋体" w:cs="Times New Roman"/>
                      <w:sz w:val="24"/>
                      <w:szCs w:val="24"/>
                    </w:rPr>
                  </w:pPr>
                  <w:r>
                    <w:rPr>
                      <w:rFonts w:hAnsi="宋体" w:cs="Times New Roman"/>
                      <w:sz w:val="24"/>
                      <w:szCs w:val="24"/>
                    </w:rPr>
                    <w:t>人物内心</w:t>
                  </w:r>
                </w:p>
              </w:tc>
            </w:tr>
            <w:tr w14:paraId="1188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7" w:type="dxa"/>
                  <w:shd w:val="clear" w:color="auto" w:fill="E7F7F9"/>
                  <w:vAlign w:val="center"/>
                </w:tcPr>
                <w:p w14:paraId="33DCDF6B">
                  <w:pPr>
                    <w:pStyle w:val="2"/>
                    <w:shd w:val="clear" w:color="auto" w:fill="E7F7F9"/>
                    <w:spacing w:line="360" w:lineRule="auto"/>
                    <w:jc w:val="center"/>
                    <w:rPr>
                      <w:rFonts w:hAnsi="宋体" w:cs="Times New Roman"/>
                      <w:sz w:val="24"/>
                      <w:szCs w:val="24"/>
                    </w:rPr>
                  </w:pPr>
                  <w:r>
                    <w:rPr>
                      <w:rFonts w:hAnsi="宋体" w:cs="Times New Roman"/>
                      <w:sz w:val="24"/>
                      <w:szCs w:val="24"/>
                    </w:rPr>
                    <w:t>毛主席</w:t>
                  </w:r>
                </w:p>
              </w:tc>
              <w:tc>
                <w:tcPr>
                  <w:tcW w:w="4536" w:type="dxa"/>
                  <w:shd w:val="clear" w:color="auto" w:fill="E7F7F9"/>
                  <w:vAlign w:val="center"/>
                </w:tcPr>
                <w:p w14:paraId="3B73E0D7">
                  <w:pPr>
                    <w:pStyle w:val="2"/>
                    <w:shd w:val="clear" w:color="auto" w:fill="E7F7F9"/>
                    <w:spacing w:line="360" w:lineRule="auto"/>
                    <w:jc w:val="left"/>
                    <w:rPr>
                      <w:rFonts w:hAnsi="宋体" w:cs="Times New Roman"/>
                      <w:sz w:val="24"/>
                      <w:szCs w:val="24"/>
                    </w:rPr>
                  </w:pPr>
                  <w:r>
                    <w:rPr>
                      <w:rFonts w:hAnsi="宋体" w:cs="Times New Roman"/>
                      <w:sz w:val="24"/>
                      <w:szCs w:val="24"/>
                    </w:rPr>
                    <w:t>毛主席不由自主地站了起来，仰起头，望着天花板，强忍着心中的悲痛，目光中流露出无限的眷念。</w:t>
                  </w:r>
                </w:p>
              </w:tc>
              <w:tc>
                <w:tcPr>
                  <w:tcW w:w="1417" w:type="dxa"/>
                  <w:shd w:val="clear" w:color="auto" w:fill="E7F7F9"/>
                  <w:vAlign w:val="center"/>
                </w:tcPr>
                <w:p w14:paraId="67857131">
                  <w:pPr>
                    <w:pStyle w:val="2"/>
                    <w:shd w:val="clear" w:color="auto" w:fill="E7F7F9"/>
                    <w:spacing w:line="360" w:lineRule="auto"/>
                    <w:jc w:val="center"/>
                    <w:rPr>
                      <w:rFonts w:hAnsi="宋体" w:cs="Times New Roman"/>
                      <w:sz w:val="24"/>
                      <w:szCs w:val="24"/>
                    </w:rPr>
                  </w:pPr>
                  <w:r>
                    <w:rPr>
                      <w:rFonts w:hAnsi="宋体" w:cs="Times New Roman"/>
                      <w:sz w:val="24"/>
                      <w:szCs w:val="24"/>
                    </w:rPr>
                    <w:t>动作、神态</w:t>
                  </w:r>
                </w:p>
              </w:tc>
              <w:tc>
                <w:tcPr>
                  <w:tcW w:w="1300" w:type="dxa"/>
                  <w:shd w:val="clear" w:color="auto" w:fill="E7F7F9"/>
                  <w:vAlign w:val="center"/>
                </w:tcPr>
                <w:p w14:paraId="055463E2">
                  <w:pPr>
                    <w:pStyle w:val="2"/>
                    <w:shd w:val="clear" w:color="auto" w:fill="E7F7F9"/>
                    <w:spacing w:line="360" w:lineRule="auto"/>
                    <w:jc w:val="center"/>
                    <w:rPr>
                      <w:rFonts w:hAnsi="宋体" w:cs="Times New Roman"/>
                      <w:sz w:val="24"/>
                      <w:szCs w:val="24"/>
                    </w:rPr>
                  </w:pPr>
                  <w:r>
                    <w:rPr>
                      <w:rFonts w:hAnsi="宋体" w:cs="Times New Roman"/>
                      <w:sz w:val="24"/>
                      <w:szCs w:val="24"/>
                    </w:rPr>
                    <w:t>极度悲痛</w:t>
                  </w:r>
                </w:p>
              </w:tc>
            </w:tr>
          </w:tbl>
          <w:p w14:paraId="3E48634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印象深刻的句子是《青山处处埋忠骨》中，“毛主席不由自主地站了起来，仰起头，望着天花板，强忍着心中的悲痛，目光中流露出无限的眷念”。我从“站、仰、望”这几个动作，以及“目光中流露出无限的眷恋”这一神态，感受到毛主席此时内心的极度悲痛。</w:t>
            </w:r>
          </w:p>
          <w:p w14:paraId="7A16499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清贫》一文中“‘哼！你不要做出那难看的样子来吧！我确实一个铜板都没有存，想从我这里发洋财，是想错了。’我微笑着，淡淡地说”，这是方志敏对搜他身的国民党士兵说的话，从方志敏的话中，我们可以感受到方志敏说话时虽然表情是“微笑”的，但他的内心却有着对国民党士兵的藐视与憎恨。</w:t>
            </w:r>
          </w:p>
          <w:p w14:paraId="44118CF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同学们分析得都很棒！现在请大家拓宽思路，结合学过的其他课文或课外读物，说说自己还从哪些人物的动作、语言、神态中，体会到了人物的内心。</w:t>
            </w:r>
          </w:p>
          <w:p w14:paraId="705A475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以前学过的《牛和鹅》这篇课文中，文中写“有一次，我们放学回家，走过池塘边，看见有四只大白鹅在靠近岸边的水里游。我们马上都不说话了，贴着墙壁，悄悄地走过去”。从“马上都不说话了，贴着墙壁，悄悄地走过去”的动作中，我体会到“我们”当时都非常害怕鹅。</w:t>
            </w:r>
          </w:p>
          <w:p w14:paraId="526F730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人物的内心世界丰富多彩，我们除了从心理描写中直接感受外，还可以从人物的动作、语言、神态等外在描写中，体会人物的内心。只有走进人物的内心世界，我们才能真正体会到人物的特点，更加全面、立体地了解人物。所以，大家在以后的阅读中，要多运用这种方法来更准确地把握文章内容。（教师板书：表现人物的内心　动作、语言、神态）</w:t>
            </w:r>
          </w:p>
          <w:p w14:paraId="189CA3CB">
            <w:pPr>
              <w:pStyle w:val="2"/>
              <w:spacing w:line="360" w:lineRule="auto"/>
              <w:jc w:val="center"/>
              <w:rPr>
                <w:rFonts w:hAnsi="宋体" w:cs="Times New Roman"/>
                <w:b/>
                <w:sz w:val="24"/>
                <w:szCs w:val="24"/>
              </w:rPr>
            </w:pPr>
            <w:r>
              <w:rPr>
                <w:rFonts w:hAnsi="宋体" w:cs="Times New Roman"/>
                <w:b/>
                <w:sz w:val="24"/>
                <w:szCs w:val="24"/>
              </w:rPr>
              <w:t>板块二　运用方法，训练能力</w:t>
            </w:r>
          </w:p>
          <w:p w14:paraId="4C446AD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阅读文章时，抓住人物的动作、语言、神态，不仅能体会人物的内心想法，还可以加深对文章内容的理解，是一种很好的阅读方法。接下来让我们读下面的句子，看看你体会到人物怎样的内心。（课件出示“词句段运用”第1题）</w:t>
            </w:r>
          </w:p>
          <w:p w14:paraId="77C316D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下面请三位同学分别来读这三个句子，并说说你从句子中的哪些描写体会到了人物的内心，体会到了人物怎样的感情。</w:t>
            </w:r>
          </w:p>
          <w:p w14:paraId="124F149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（范读第一句）我从毛主席“整整一天没说一句话”“一支接着一支地吸着烟”等动作描写，体会到了毛主席当时因失去爱子之后极度悲痛的心情。</w:t>
            </w:r>
          </w:p>
          <w:p w14:paraId="7ED49A7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（范读第二句）我从“愤怒地注视”“转过身来坚定地对营参谋长说”“请把这个任务交给我吧”这些神态、动作和语言描写中，体会到黄继光的英勇无畏。</w:t>
            </w:r>
          </w:p>
          <w:p w14:paraId="3D36FCB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（范读第三句）我从“喉咙哽了一下”“停了一下”，称呼由“同志们”改成“孩子们”，这些对将军动作、神态和语言的描写中，体会到将军当时内心的感动。</w:t>
            </w:r>
          </w:p>
          <w:p w14:paraId="0189833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抓住人物的动作、语言、神态描写，就能体会人物的内心。那在写文章时，如果要描写人物的内心，我们就可以从语言、动作、神态等方面去写。同学们可以任意选择下面一种情景，先完成思维导图，再连起来写一写。（出示第1课时课中导学单活动二）</w:t>
            </w:r>
          </w:p>
          <w:p w14:paraId="137AEE08">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E0A6CB7">
            <w:pPr>
              <w:pStyle w:val="2"/>
              <w:shd w:val="clear" w:color="auto" w:fill="E7F7F9"/>
              <w:spacing w:line="360" w:lineRule="auto"/>
              <w:jc w:val="left"/>
              <w:rPr>
                <w:rFonts w:hAnsi="宋体" w:cs="Times New Roman"/>
                <w:sz w:val="24"/>
                <w:szCs w:val="24"/>
              </w:rPr>
            </w:pPr>
            <w:r>
              <w:rPr>
                <w:rFonts w:hAnsi="宋体" w:cs="Times New Roman"/>
                <w:sz w:val="24"/>
                <w:szCs w:val="24"/>
              </w:rPr>
              <w:t>活动二：选择一种情景完成思维导图，再仿照课文中的句子写一写。</w:t>
            </w:r>
          </w:p>
          <w:p w14:paraId="20F99C96">
            <w:pPr>
              <w:pStyle w:val="2"/>
              <w:shd w:val="clear" w:color="auto" w:fill="E7F7F9"/>
              <w:spacing w:line="360" w:lineRule="auto"/>
              <w:jc w:val="left"/>
              <w:rPr>
                <w:rFonts w:hAnsi="宋体" w:cs="Times New Roman"/>
                <w:sz w:val="24"/>
                <w:szCs w:val="24"/>
              </w:rPr>
            </w:pPr>
            <w:r>
              <w:rPr>
                <w:rFonts w:hAnsi="宋体"/>
              </w:rPr>
              <w:drawing>
                <wp:inline distT="0" distB="0" distL="0" distR="0">
                  <wp:extent cx="5151120" cy="18465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5167067" cy="1852415"/>
                          </a:xfrm>
                          <a:prstGeom prst="rect">
                            <a:avLst/>
                          </a:prstGeom>
                        </pic:spPr>
                      </pic:pic>
                    </a:graphicData>
                  </a:graphic>
                </wp:inline>
              </w:drawing>
            </w:r>
          </w:p>
          <w:p w14:paraId="22F8D82C">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仿写示例：</w:t>
            </w:r>
            <w:r>
              <w:rPr>
                <w:rFonts w:hAnsi="宋体" w:cs="Times New Roman"/>
                <w:sz w:val="24"/>
                <w:szCs w:val="24"/>
                <w:u w:val="single"/>
              </w:rPr>
              <w:t>时间一分一秒地过去，爸爸在家门外跺着脚，一遍又一遍地看手表，不停地来回走动，急得像热锅上的蚂蚁。微风轻轻地吹动着片片树叶，可此时爸爸无心看风景，似乎周围的一切都让他感到心烦气躁。只见他眉头紧蹙，嘴里不停地喃喃着：“怎么还没回来？怎么还没回来……”</w:t>
            </w:r>
          </w:p>
          <w:p w14:paraId="3F89D3D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我们以“焦急地等人”这种情景为例，想一想：在“焦急地等人”这一情景中，人们的神态、动作、语言是怎样的？（指生说）</w:t>
            </w:r>
          </w:p>
          <w:p w14:paraId="2591DB3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神态肯定是眉头紧蹙，因为内心很焦急。可能因为焦急而跺着脚或不断看手表、来回走动。可能嘴巴不停地喃喃着：“怎么还没回来？怎么还没回来……”</w:t>
            </w:r>
          </w:p>
          <w:p w14:paraId="6793B89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嗯，分析得很棒，谁来把上述要素组合起来说一段话？</w:t>
            </w:r>
          </w:p>
          <w:p w14:paraId="291CD95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时间一分一秒地过去，爸爸在家门外跺着脚，一遍又一遍地看手表，不停地来回走动，急得像热锅上的蚂蚁。微风轻轻地吹动着片片树叶，可此时爸爸无心看风景，似乎周围的一切都让他心烦气躁。只见他眉头紧蹙，嘴里不停地喃喃着：“怎么还没回来？怎么还没回来……” </w:t>
            </w:r>
          </w:p>
          <w:p w14:paraId="52C999D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很好！你在描写人物的神态、动作、语言时还加入了对人物所处的环境描写，让人更深刻地体会到爸爸等人时内心的焦急。</w:t>
            </w:r>
          </w:p>
          <w:p w14:paraId="1B1FCDC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接下来我们从剩下的两个情景中选一个，也尝试用这种描写方法写一写。（学生自由练写，教师巡视指导。）</w:t>
            </w:r>
          </w:p>
          <w:p w14:paraId="2E25609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写好的同学可以在小组内交流，组内成员互相修改评价，并推选出最好的习作待会在全班分享。（组内交流、评选。）</w:t>
            </w:r>
          </w:p>
          <w:p w14:paraId="6AF78E3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下面请小组里写得好的同学上台朗读自己写的句子。</w:t>
            </w:r>
          </w:p>
          <w:p w14:paraId="3618D75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择的情景是“期待落空”。门铃响了，妮妮一个箭步跑去开门，看到是妈妈，她大喊：“太棒啦！妈妈回来啦！”妮妮围着站在门口的妈妈转了一圈，发现妈妈两手空空，并没有带着她想要的玩具回来。她脸上的笑容顿时消失了，红着眼，低着头，走回房间，接着房间里传来了呜呜的哭声……</w:t>
            </w:r>
          </w:p>
          <w:p w14:paraId="720AC18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择的情景是“久别重逢”。暑假，我和妈妈一起回老家看望外婆。外婆开门看到是我和妈妈，“好呀！好呀！”地连声喊着，高兴得语无伦次。她欢喜地拉着我们进门，又连声责怪道：“怎么不提前说一声？我好去接你们呀！家里都没准备什么菜，真是的！”她搂着我和妈妈问道：“你们饿不饿？我给你们弄吃的。”说完也不舍得放下搂着我们的双手，只是开心地把我们看了又看。</w:t>
            </w:r>
          </w:p>
          <w:p w14:paraId="21B05C5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几位同学都写得非常棒，都抓住了人物的动作、语言、神态来体现人物的内心，将人物期待落空时的失落与难过，以及久别重逢后的喜悦与激动刻画得栩栩如生。希望大家在今后的习作中能熟练地运用这种写法来刻画人物，将人物塑造得鲜活、生动。</w:t>
            </w:r>
          </w:p>
          <w:p w14:paraId="05D299D2">
            <w:pPr>
              <w:pStyle w:val="2"/>
              <w:spacing w:line="360" w:lineRule="auto"/>
              <w:jc w:val="center"/>
              <w:rPr>
                <w:rFonts w:hAnsi="宋体" w:cs="Times New Roman"/>
                <w:b/>
                <w:sz w:val="24"/>
                <w:szCs w:val="24"/>
              </w:rPr>
            </w:pPr>
            <w:r>
              <w:rPr>
                <w:rFonts w:hAnsi="宋体" w:cs="Times New Roman"/>
                <w:b/>
                <w:sz w:val="24"/>
                <w:szCs w:val="24"/>
              </w:rPr>
              <w:t>板块三　运用方法，训练表达</w:t>
            </w:r>
          </w:p>
          <w:p w14:paraId="7B63D39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刚才我们学习了怎样体现人物内心的方法，那大家再看看下面的两个句子，写出了人物与平时不同的表现，这样写有着怎样的表达效果呢？请大家看大屏幕。（课件出示“词句段运用”第2题）</w:t>
            </w:r>
          </w:p>
          <w:p w14:paraId="3FB8706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请同学们自由读上面的句子，说说这两个例句分别写了什么。（生自由读，教师指名回答。）</w:t>
            </w:r>
          </w:p>
          <w:p w14:paraId="21BD6D6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第一个例句写沃克医生做过成千上万次的手术，在手术台上，他一向从容镇定。但这次给刘伯承做右眼球摘除手术，第一次面对不用麻醉剂的病人，沃克医生紧张得双手有些颤抖，额上汗珠滚滚。</w:t>
            </w:r>
          </w:p>
          <w:p w14:paraId="7B1AA23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第二个例句写“我”是一个开朗活泼的人，平时遇到不顺心的事都能一笑而过，可是这件事让“我”实在无法释然，让“我”时时刻刻都感到难受。</w:t>
            </w:r>
          </w:p>
          <w:p w14:paraId="47CD1E3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读完这两个例句我们会发现，这两个例句都是先写一个人平时的表现，后写这个人此刻不寻常的表现，并运用“一向……这次……”“平时……可是……”等句式将前后紧密联系起来。下面请大家对比着读下面两组句子，读后小组内交流讨论两组句子中哪一句表达的效果更好。</w:t>
            </w:r>
          </w:p>
          <w:p w14:paraId="230D4441">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4F00396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◇手术台上，一向从容镇定的沃克医生，这次双手却有些颤抖。他额上汗珠滚滚，护士帮他擦了一次又一次。</w:t>
            </w:r>
          </w:p>
          <w:p w14:paraId="56A6B1F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◇手术台上，沃克医生双手有些颤抖。他额上汗珠滚滚，护士帮他擦了一次又一次。</w:t>
            </w:r>
          </w:p>
          <w:p w14:paraId="5406BF4D">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◇平时遇到不顺心的事我都能一笑而过，可是这件事让我实在无法释然，胸口总像是被什么堵住了似的，白天心神不宁，晚上也无法入睡。</w:t>
            </w:r>
          </w:p>
          <w:p w14:paraId="21E5D40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◇这件事让我实在无法释然，胸口总像是被什么堵住了似的，白天心神不宁，晚上也无法入睡。</w:t>
            </w:r>
          </w:p>
          <w:p w14:paraId="0902D47A">
            <w:pPr>
              <w:pStyle w:val="2"/>
              <w:spacing w:line="360" w:lineRule="auto"/>
              <w:ind w:firstLine="480" w:firstLineChars="200"/>
              <w:jc w:val="left"/>
              <w:rPr>
                <w:rFonts w:hAnsi="宋体" w:cs="Times New Roman"/>
                <w:sz w:val="24"/>
                <w:szCs w:val="24"/>
              </w:rPr>
            </w:pPr>
            <w:r>
              <w:rPr>
                <w:rFonts w:hAnsi="宋体" w:cs="Times New Roman"/>
                <w:sz w:val="24"/>
                <w:szCs w:val="24"/>
              </w:rPr>
              <w:t>（学生读后交流，教师指名回答。）</w:t>
            </w:r>
          </w:p>
          <w:p w14:paraId="4C9E02F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两组句子中上面的句子表达的效果更好。</w:t>
            </w:r>
          </w:p>
          <w:p w14:paraId="64E3C15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为什么你们觉得上面的句子表达的效果更好？是因为上面的句子在写人物时比下面的句子多写了什么？</w:t>
            </w:r>
          </w:p>
          <w:p w14:paraId="107D5F7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上面的句子多写了人物平时的表现。第一组中第一个例句把沃克医生平时的从容镇定与此时的紧张进行对比，体现出刘伯承钢铁般坚强的意志，不愧是军神！第二组中第一个例句则是把“我”平时对不顺心的事都一笑而过与“我”对这件事难以释然的态度进行对比，体现出这件事对“我”来说太严重，太难以接受了！</w:t>
            </w:r>
          </w:p>
          <w:p w14:paraId="34C3C31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很好。仔细读两组句子，我们会发现两组句子中，上面的例句都以人物平时的表现作铺垫，重点描写人物与平时不同的表现，更能突显此刻人物表现的特别之处。下面请同学们照样子完成第1课时课中导学单活动三。</w:t>
            </w:r>
          </w:p>
          <w:p w14:paraId="55208DBE">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5CEA8EEF">
            <w:pPr>
              <w:pStyle w:val="2"/>
              <w:shd w:val="clear" w:color="auto" w:fill="E7F7F9"/>
              <w:spacing w:line="360" w:lineRule="auto"/>
              <w:jc w:val="left"/>
              <w:rPr>
                <w:rFonts w:hAnsi="宋体" w:cs="Times New Roman"/>
                <w:sz w:val="24"/>
                <w:szCs w:val="24"/>
              </w:rPr>
            </w:pPr>
            <w:r>
              <w:rPr>
                <w:rFonts w:hAnsi="宋体" w:cs="Times New Roman"/>
                <w:sz w:val="24"/>
                <w:szCs w:val="24"/>
              </w:rPr>
              <w:t>活动三：参照课本的例句，写一写人物与平时不同的表现。</w:t>
            </w:r>
          </w:p>
          <w:p w14:paraId="2D7A49A8">
            <w:pPr>
              <w:pStyle w:val="2"/>
              <w:shd w:val="clear" w:color="auto" w:fill="E7F7F9"/>
              <w:spacing w:line="360" w:lineRule="auto"/>
              <w:jc w:val="left"/>
              <w:rPr>
                <w:rFonts w:hAnsi="宋体" w:cs="Times New Roman"/>
                <w:sz w:val="24"/>
                <w:szCs w:val="24"/>
              </w:rPr>
            </w:pPr>
            <w:r>
              <w:rPr>
                <w:rFonts w:hAnsi="宋体" w:cs="Times New Roman"/>
                <w:sz w:val="24"/>
                <w:szCs w:val="24"/>
              </w:rPr>
              <w:t>1.平时，妹妹一放学回到家，就会迫不及待地打开电视，可是今天__</w:t>
            </w:r>
            <w:r>
              <w:rPr>
                <w:rFonts w:hAnsi="宋体" w:cs="Times New Roman"/>
                <w:sz w:val="24"/>
                <w:szCs w:val="24"/>
                <w:u w:val="single"/>
              </w:rPr>
              <w:t>她却沉默地走进自己的房间，自觉地开始写起作业来。</w:t>
            </w:r>
            <w:r>
              <w:rPr>
                <w:rFonts w:hAnsi="宋体" w:cs="Times New Roman"/>
                <w:sz w:val="24"/>
                <w:szCs w:val="24"/>
              </w:rPr>
              <w:t>__</w:t>
            </w:r>
          </w:p>
          <w:p w14:paraId="47687BE9">
            <w:pPr>
              <w:pStyle w:val="2"/>
              <w:shd w:val="clear" w:color="auto" w:fill="E7F7F9"/>
              <w:spacing w:line="360" w:lineRule="auto"/>
              <w:jc w:val="left"/>
              <w:rPr>
                <w:rFonts w:hAnsi="宋体" w:cs="Times New Roman"/>
                <w:sz w:val="24"/>
                <w:szCs w:val="24"/>
              </w:rPr>
            </w:pPr>
            <w:r>
              <w:rPr>
                <w:rFonts w:hAnsi="宋体" w:cs="Times New Roman"/>
                <w:sz w:val="24"/>
                <w:szCs w:val="24"/>
              </w:rPr>
              <w:t>2.奶奶平时一向低调、朴素，今天__</w:t>
            </w:r>
            <w:r>
              <w:rPr>
                <w:rFonts w:hAnsi="宋体" w:cs="Times New Roman"/>
                <w:sz w:val="24"/>
                <w:szCs w:val="24"/>
                <w:u w:val="single"/>
              </w:rPr>
              <w:t>却穿得如此“张扬”。水蓝色的长裙上点缀的亮片，在阳光下直晃人的眼，高高盘起的发辫上还簪着一朵红花。</w:t>
            </w:r>
            <w:r>
              <w:rPr>
                <w:rFonts w:hAnsi="宋体" w:cs="Times New Roman"/>
                <w:sz w:val="24"/>
                <w:szCs w:val="24"/>
              </w:rPr>
              <w:t>__原来，奶奶参加的老年人舞蹈社今天要上台演出啦！</w:t>
            </w:r>
          </w:p>
          <w:p w14:paraId="0E66773C">
            <w:pPr>
              <w:pStyle w:val="2"/>
              <w:spacing w:line="360" w:lineRule="auto"/>
              <w:ind w:firstLine="480" w:firstLineChars="200"/>
              <w:jc w:val="left"/>
              <w:rPr>
                <w:rFonts w:hAnsi="宋体" w:cs="Times New Roman"/>
                <w:sz w:val="24"/>
                <w:szCs w:val="24"/>
              </w:rPr>
            </w:pPr>
            <w:r>
              <w:rPr>
                <w:rFonts w:hAnsi="宋体" w:cs="Times New Roman"/>
                <w:sz w:val="24"/>
                <w:szCs w:val="24"/>
              </w:rPr>
              <w:t>（学生练习，教师指名回答，出示预设答案相机指导。）</w:t>
            </w:r>
          </w:p>
          <w:p w14:paraId="0BF8E74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同学们都学会了描写人物与平时不同的表现。我们可以通过描写人物的动作、语言、神态等，来表现人物的内心，还可以通过对比人物与平时不同的表现来反映人物的内心。（教师板书：与平时不同的表现）大家注意在今后的习作中灵活运用这些方法。</w:t>
            </w:r>
          </w:p>
          <w:p w14:paraId="66CC73C4">
            <w:pPr>
              <w:pStyle w:val="2"/>
              <w:spacing w:line="360" w:lineRule="auto"/>
              <w:jc w:val="left"/>
              <w:rPr>
                <w:rFonts w:hAnsi="宋体" w:cs="Times New Roman"/>
                <w:sz w:val="24"/>
                <w:szCs w:val="24"/>
              </w:rPr>
            </w:pPr>
            <w:r>
              <w:rPr>
                <w:rFonts w:hAnsi="宋体"/>
              </w:rPr>
              <w:drawing>
                <wp:inline distT="0" distB="0" distL="0" distR="0">
                  <wp:extent cx="995045" cy="2692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1034585" cy="280055"/>
                          </a:xfrm>
                          <a:prstGeom prst="rect">
                            <a:avLst/>
                          </a:prstGeom>
                        </pic:spPr>
                      </pic:pic>
                    </a:graphicData>
                  </a:graphic>
                </wp:inline>
              </w:drawing>
            </w:r>
          </w:p>
          <w:p w14:paraId="4C820729">
            <w:pPr>
              <w:pStyle w:val="2"/>
              <w:spacing w:line="360" w:lineRule="auto"/>
              <w:jc w:val="left"/>
              <w:rPr>
                <w:rFonts w:hAnsi="宋体" w:cs="Times New Roman"/>
                <w:sz w:val="24"/>
                <w:szCs w:val="24"/>
              </w:rPr>
            </w:pPr>
            <w:r>
              <w:rPr>
                <w:rFonts w:hAnsi="宋体"/>
              </w:rPr>
              <w:drawing>
                <wp:inline distT="0" distB="0" distL="0" distR="0">
                  <wp:extent cx="5264150" cy="12947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5264150" cy="1294765"/>
                          </a:xfrm>
                          <a:prstGeom prst="rect">
                            <a:avLst/>
                          </a:prstGeom>
                        </pic:spPr>
                      </pic:pic>
                    </a:graphicData>
                  </a:graphic>
                </wp:inline>
              </w:drawing>
            </w:r>
          </w:p>
          <w:p w14:paraId="33598B62">
            <w:pPr>
              <w:pStyle w:val="2"/>
              <w:spacing w:line="360" w:lineRule="auto"/>
              <w:jc w:val="left"/>
              <w:rPr>
                <w:rFonts w:hAnsi="宋体" w:cs="Times New Roman"/>
                <w:sz w:val="24"/>
                <w:szCs w:val="24"/>
              </w:rPr>
            </w:pPr>
            <w:r>
              <w:rPr>
                <w:rFonts w:hAnsi="宋体"/>
              </w:rPr>
              <w:drawing>
                <wp:inline distT="0" distB="0" distL="0" distR="0">
                  <wp:extent cx="964565" cy="260985"/>
                  <wp:effectExtent l="0" t="0" r="698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1003734" cy="271704"/>
                          </a:xfrm>
                          <a:prstGeom prst="rect">
                            <a:avLst/>
                          </a:prstGeom>
                        </pic:spPr>
                      </pic:pic>
                    </a:graphicData>
                  </a:graphic>
                </wp:inline>
              </w:drawing>
            </w:r>
          </w:p>
          <w:p w14:paraId="0D450021">
            <w:pPr>
              <w:pStyle w:val="2"/>
              <w:spacing w:line="360" w:lineRule="auto"/>
              <w:jc w:val="left"/>
              <w:rPr>
                <w:rFonts w:hAnsi="宋体"/>
                <w:b/>
                <w:color w:val="000000" w:themeColor="text1"/>
                <w:sz w:val="24"/>
                <w14:textFill>
                  <w14:solidFill>
                    <w14:schemeClr w14:val="tx1"/>
                  </w14:solidFill>
                </w14:textFill>
              </w:rPr>
            </w:pPr>
            <w:r>
              <w:rPr>
                <w:rFonts w:hAnsi="宋体" w:cs="Times New Roman"/>
                <w:sz w:val="24"/>
                <w:szCs w:val="24"/>
              </w:rPr>
              <w:t>本单元语文园地的教学主要以调动学生学习的主动性，培养学生自主学习的习惯，提高学生自主学习的能力为主要教学目的。根据语文园地的内容，采用自主学习、合作探究的方法，引导学生巩固抓住人物的动作、语言、神态描写，体会人物内心的方法，并通过“词句段运用”将学到的方法加以运用，有效地激发学生学习的兴趣，提高学生语言表达的能力。</w:t>
            </w:r>
          </w:p>
        </w:tc>
        <w:tc>
          <w:tcPr>
            <w:tcW w:w="1701" w:type="dxa"/>
          </w:tcPr>
          <w:p w14:paraId="2B229714">
            <w:pPr>
              <w:spacing w:line="360" w:lineRule="auto"/>
              <w:jc w:val="left"/>
              <w:rPr>
                <w:rFonts w:ascii="宋体" w:hAnsi="宋体"/>
                <w:b/>
                <w:sz w:val="24"/>
              </w:rPr>
            </w:pPr>
            <w:r>
              <w:rPr>
                <w:rFonts w:hint="eastAsia" w:ascii="宋体" w:hAnsi="宋体"/>
                <w:b/>
                <w:sz w:val="24"/>
              </w:rPr>
              <w:t>设计意图：</w:t>
            </w:r>
          </w:p>
          <w:p w14:paraId="690AB0BB">
            <w:pPr>
              <w:spacing w:line="360" w:lineRule="auto"/>
              <w:ind w:firstLine="480" w:firstLineChars="200"/>
              <w:jc w:val="left"/>
              <w:rPr>
                <w:rFonts w:ascii="宋体" w:hAnsi="宋体"/>
                <w:sz w:val="24"/>
              </w:rPr>
            </w:pPr>
            <w:r>
              <w:rPr>
                <w:rFonts w:ascii="宋体" w:hAnsi="宋体"/>
                <w:sz w:val="24"/>
              </w:rPr>
              <w:t>引导学生自主总结交流本单元课文的表达方法，巩固抓住人物的动作、语言、神态，体会人物内心的方法。引导学生运用这种方法去阅读其他文章，达到学以致用的目的。</w:t>
            </w:r>
          </w:p>
          <w:p w14:paraId="5A2AE74C">
            <w:pPr>
              <w:spacing w:line="360" w:lineRule="auto"/>
              <w:ind w:firstLine="480" w:firstLineChars="200"/>
              <w:jc w:val="left"/>
              <w:rPr>
                <w:rFonts w:ascii="宋体" w:hAnsi="宋体"/>
                <w:sz w:val="24"/>
              </w:rPr>
            </w:pPr>
          </w:p>
          <w:p w14:paraId="3AF847FE">
            <w:pPr>
              <w:spacing w:line="360" w:lineRule="auto"/>
              <w:ind w:firstLine="480" w:firstLineChars="200"/>
              <w:jc w:val="left"/>
              <w:rPr>
                <w:rFonts w:ascii="宋体" w:hAnsi="宋体"/>
                <w:sz w:val="24"/>
              </w:rPr>
            </w:pPr>
          </w:p>
          <w:p w14:paraId="61EEBF00">
            <w:pPr>
              <w:spacing w:line="360" w:lineRule="auto"/>
              <w:ind w:firstLine="480" w:firstLineChars="200"/>
              <w:jc w:val="left"/>
              <w:rPr>
                <w:rFonts w:ascii="宋体" w:hAnsi="宋体"/>
                <w:sz w:val="24"/>
              </w:rPr>
            </w:pPr>
          </w:p>
          <w:p w14:paraId="1F225A23">
            <w:pPr>
              <w:spacing w:line="360" w:lineRule="auto"/>
              <w:ind w:firstLine="480" w:firstLineChars="200"/>
              <w:jc w:val="left"/>
              <w:rPr>
                <w:rFonts w:ascii="宋体" w:hAnsi="宋体"/>
                <w:sz w:val="24"/>
              </w:rPr>
            </w:pPr>
          </w:p>
          <w:p w14:paraId="03E8C337">
            <w:pPr>
              <w:spacing w:line="360" w:lineRule="auto"/>
              <w:ind w:firstLine="480" w:firstLineChars="200"/>
              <w:jc w:val="left"/>
              <w:rPr>
                <w:rFonts w:ascii="宋体" w:hAnsi="宋体"/>
                <w:sz w:val="24"/>
              </w:rPr>
            </w:pPr>
          </w:p>
          <w:p w14:paraId="1395C7EF">
            <w:pPr>
              <w:spacing w:line="360" w:lineRule="auto"/>
              <w:ind w:firstLine="480" w:firstLineChars="200"/>
              <w:jc w:val="left"/>
              <w:rPr>
                <w:rFonts w:ascii="宋体" w:hAnsi="宋体"/>
                <w:sz w:val="24"/>
              </w:rPr>
            </w:pPr>
          </w:p>
          <w:p w14:paraId="7423E314">
            <w:pPr>
              <w:spacing w:line="360" w:lineRule="auto"/>
              <w:ind w:firstLine="480" w:firstLineChars="200"/>
              <w:jc w:val="left"/>
              <w:rPr>
                <w:rFonts w:ascii="宋体" w:hAnsi="宋体"/>
                <w:sz w:val="24"/>
              </w:rPr>
            </w:pPr>
          </w:p>
          <w:p w14:paraId="1FCB6C81">
            <w:pPr>
              <w:spacing w:line="360" w:lineRule="auto"/>
              <w:ind w:firstLine="480" w:firstLineChars="200"/>
              <w:jc w:val="left"/>
              <w:rPr>
                <w:rFonts w:ascii="宋体" w:hAnsi="宋体"/>
                <w:sz w:val="24"/>
              </w:rPr>
            </w:pPr>
          </w:p>
          <w:p w14:paraId="5A0E5C9D">
            <w:pPr>
              <w:spacing w:line="360" w:lineRule="auto"/>
              <w:ind w:firstLine="480" w:firstLineChars="200"/>
              <w:jc w:val="left"/>
              <w:rPr>
                <w:rFonts w:ascii="宋体" w:hAnsi="宋体"/>
                <w:sz w:val="24"/>
              </w:rPr>
            </w:pPr>
          </w:p>
          <w:p w14:paraId="7403E55F">
            <w:pPr>
              <w:spacing w:line="360" w:lineRule="auto"/>
              <w:ind w:firstLine="480" w:firstLineChars="200"/>
              <w:jc w:val="left"/>
              <w:rPr>
                <w:rFonts w:ascii="宋体" w:hAnsi="宋体"/>
                <w:sz w:val="24"/>
              </w:rPr>
            </w:pPr>
          </w:p>
          <w:p w14:paraId="548374C2">
            <w:pPr>
              <w:spacing w:line="360" w:lineRule="auto"/>
              <w:ind w:firstLine="480" w:firstLineChars="200"/>
              <w:jc w:val="left"/>
              <w:rPr>
                <w:rFonts w:ascii="宋体" w:hAnsi="宋体"/>
                <w:sz w:val="24"/>
              </w:rPr>
            </w:pPr>
          </w:p>
          <w:p w14:paraId="52230B12">
            <w:pPr>
              <w:spacing w:line="360" w:lineRule="auto"/>
              <w:ind w:firstLine="480" w:firstLineChars="200"/>
              <w:jc w:val="left"/>
              <w:rPr>
                <w:rFonts w:ascii="宋体" w:hAnsi="宋体"/>
                <w:sz w:val="24"/>
              </w:rPr>
            </w:pPr>
          </w:p>
          <w:p w14:paraId="256C8E27">
            <w:pPr>
              <w:spacing w:line="360" w:lineRule="auto"/>
              <w:ind w:firstLine="480" w:firstLineChars="200"/>
              <w:jc w:val="left"/>
              <w:rPr>
                <w:rFonts w:ascii="宋体" w:hAnsi="宋体"/>
                <w:sz w:val="24"/>
              </w:rPr>
            </w:pPr>
          </w:p>
          <w:p w14:paraId="50963520">
            <w:pPr>
              <w:spacing w:line="360" w:lineRule="auto"/>
              <w:ind w:firstLine="480" w:firstLineChars="200"/>
              <w:jc w:val="left"/>
              <w:rPr>
                <w:rFonts w:ascii="宋体" w:hAnsi="宋体"/>
                <w:sz w:val="24"/>
              </w:rPr>
            </w:pPr>
          </w:p>
          <w:p w14:paraId="2D80E6FD">
            <w:pPr>
              <w:spacing w:line="360" w:lineRule="auto"/>
              <w:ind w:firstLine="480" w:firstLineChars="200"/>
              <w:jc w:val="left"/>
              <w:rPr>
                <w:rFonts w:ascii="宋体" w:hAnsi="宋体"/>
                <w:sz w:val="24"/>
              </w:rPr>
            </w:pPr>
          </w:p>
          <w:p w14:paraId="452A53FF">
            <w:pPr>
              <w:spacing w:line="360" w:lineRule="auto"/>
              <w:ind w:firstLine="480" w:firstLineChars="200"/>
              <w:jc w:val="left"/>
              <w:rPr>
                <w:rFonts w:ascii="宋体" w:hAnsi="宋体"/>
                <w:sz w:val="24"/>
              </w:rPr>
            </w:pPr>
          </w:p>
          <w:p w14:paraId="03E5408C">
            <w:pPr>
              <w:spacing w:line="360" w:lineRule="auto"/>
              <w:ind w:firstLine="480" w:firstLineChars="200"/>
              <w:jc w:val="left"/>
              <w:rPr>
                <w:rFonts w:ascii="宋体" w:hAnsi="宋体"/>
                <w:sz w:val="24"/>
              </w:rPr>
            </w:pPr>
          </w:p>
          <w:p w14:paraId="0CE9E559">
            <w:pPr>
              <w:spacing w:line="360" w:lineRule="auto"/>
              <w:ind w:firstLine="480" w:firstLineChars="200"/>
              <w:jc w:val="left"/>
              <w:rPr>
                <w:rFonts w:ascii="宋体" w:hAnsi="宋体"/>
                <w:sz w:val="24"/>
              </w:rPr>
            </w:pPr>
          </w:p>
          <w:p w14:paraId="04103A70">
            <w:pPr>
              <w:spacing w:line="360" w:lineRule="auto"/>
              <w:ind w:firstLine="480" w:firstLineChars="200"/>
              <w:jc w:val="left"/>
              <w:rPr>
                <w:rFonts w:ascii="宋体" w:hAnsi="宋体"/>
                <w:sz w:val="24"/>
              </w:rPr>
            </w:pPr>
          </w:p>
          <w:p w14:paraId="7D9E8984">
            <w:pPr>
              <w:spacing w:line="360" w:lineRule="auto"/>
              <w:ind w:firstLine="480" w:firstLineChars="200"/>
              <w:jc w:val="left"/>
              <w:rPr>
                <w:rFonts w:ascii="宋体" w:hAnsi="宋体"/>
                <w:sz w:val="24"/>
              </w:rPr>
            </w:pPr>
          </w:p>
          <w:p w14:paraId="460E7AF3">
            <w:pPr>
              <w:spacing w:line="360" w:lineRule="auto"/>
              <w:ind w:firstLine="480" w:firstLineChars="200"/>
              <w:jc w:val="left"/>
              <w:rPr>
                <w:rFonts w:ascii="宋体" w:hAnsi="宋体"/>
                <w:sz w:val="24"/>
              </w:rPr>
            </w:pPr>
          </w:p>
          <w:p w14:paraId="348F88A1">
            <w:pPr>
              <w:spacing w:line="360" w:lineRule="auto"/>
              <w:ind w:firstLine="480" w:firstLineChars="200"/>
              <w:jc w:val="left"/>
              <w:rPr>
                <w:rFonts w:ascii="宋体" w:hAnsi="宋体"/>
                <w:sz w:val="24"/>
              </w:rPr>
            </w:pPr>
          </w:p>
          <w:p w14:paraId="017965DA">
            <w:pPr>
              <w:spacing w:line="360" w:lineRule="auto"/>
              <w:ind w:firstLine="480" w:firstLineChars="200"/>
              <w:jc w:val="left"/>
              <w:rPr>
                <w:rFonts w:ascii="宋体" w:hAnsi="宋体"/>
                <w:sz w:val="24"/>
              </w:rPr>
            </w:pPr>
          </w:p>
          <w:p w14:paraId="29451C1C">
            <w:pPr>
              <w:spacing w:line="360" w:lineRule="auto"/>
              <w:ind w:firstLine="480" w:firstLineChars="200"/>
              <w:jc w:val="left"/>
              <w:rPr>
                <w:rFonts w:ascii="宋体" w:hAnsi="宋体"/>
                <w:sz w:val="24"/>
              </w:rPr>
            </w:pPr>
          </w:p>
          <w:p w14:paraId="5B5435B0">
            <w:pPr>
              <w:spacing w:line="360" w:lineRule="auto"/>
              <w:ind w:firstLine="480" w:firstLineChars="200"/>
              <w:jc w:val="left"/>
              <w:rPr>
                <w:rFonts w:ascii="宋体" w:hAnsi="宋体"/>
                <w:sz w:val="24"/>
              </w:rPr>
            </w:pPr>
          </w:p>
          <w:p w14:paraId="489C8C46">
            <w:pPr>
              <w:spacing w:line="360" w:lineRule="auto"/>
              <w:ind w:firstLine="480" w:firstLineChars="200"/>
              <w:jc w:val="left"/>
              <w:rPr>
                <w:rFonts w:ascii="宋体" w:hAnsi="宋体"/>
                <w:sz w:val="24"/>
              </w:rPr>
            </w:pPr>
          </w:p>
          <w:p w14:paraId="38BE27CE">
            <w:pPr>
              <w:spacing w:line="360" w:lineRule="auto"/>
              <w:ind w:firstLine="480" w:firstLineChars="200"/>
              <w:jc w:val="left"/>
              <w:rPr>
                <w:rFonts w:ascii="宋体" w:hAnsi="宋体"/>
                <w:sz w:val="24"/>
              </w:rPr>
            </w:pPr>
          </w:p>
          <w:p w14:paraId="7209E386">
            <w:pPr>
              <w:spacing w:line="360" w:lineRule="auto"/>
              <w:ind w:firstLine="480" w:firstLineChars="200"/>
              <w:jc w:val="left"/>
              <w:rPr>
                <w:rFonts w:ascii="宋体" w:hAnsi="宋体"/>
                <w:sz w:val="24"/>
              </w:rPr>
            </w:pPr>
          </w:p>
          <w:p w14:paraId="006A75C8">
            <w:pPr>
              <w:spacing w:line="360" w:lineRule="auto"/>
              <w:ind w:firstLine="480" w:firstLineChars="200"/>
              <w:jc w:val="left"/>
              <w:rPr>
                <w:rFonts w:ascii="宋体" w:hAnsi="宋体"/>
                <w:sz w:val="24"/>
              </w:rPr>
            </w:pPr>
          </w:p>
          <w:p w14:paraId="0F3534EE">
            <w:pPr>
              <w:spacing w:line="360" w:lineRule="auto"/>
              <w:ind w:firstLine="480" w:firstLineChars="200"/>
              <w:jc w:val="left"/>
              <w:rPr>
                <w:rFonts w:ascii="宋体" w:hAnsi="宋体"/>
                <w:sz w:val="24"/>
              </w:rPr>
            </w:pPr>
          </w:p>
          <w:p w14:paraId="073C3594">
            <w:pPr>
              <w:spacing w:line="360" w:lineRule="auto"/>
              <w:ind w:firstLine="480" w:firstLineChars="200"/>
              <w:jc w:val="left"/>
              <w:rPr>
                <w:rFonts w:ascii="宋体" w:hAnsi="宋体"/>
                <w:sz w:val="24"/>
              </w:rPr>
            </w:pPr>
          </w:p>
          <w:p w14:paraId="2BE026B3">
            <w:pPr>
              <w:spacing w:line="360" w:lineRule="auto"/>
              <w:ind w:firstLine="480" w:firstLineChars="200"/>
              <w:jc w:val="left"/>
              <w:rPr>
                <w:rFonts w:ascii="宋体" w:hAnsi="宋体"/>
                <w:sz w:val="24"/>
              </w:rPr>
            </w:pPr>
          </w:p>
          <w:p w14:paraId="51397E80">
            <w:pPr>
              <w:spacing w:line="360" w:lineRule="auto"/>
              <w:ind w:firstLine="480" w:firstLineChars="200"/>
              <w:jc w:val="left"/>
              <w:rPr>
                <w:rFonts w:ascii="宋体" w:hAnsi="宋体"/>
                <w:sz w:val="24"/>
              </w:rPr>
            </w:pPr>
          </w:p>
          <w:p w14:paraId="25B6D20D">
            <w:pPr>
              <w:spacing w:line="360" w:lineRule="auto"/>
              <w:ind w:firstLine="480" w:firstLineChars="200"/>
              <w:jc w:val="left"/>
              <w:rPr>
                <w:rFonts w:ascii="宋体" w:hAnsi="宋体"/>
                <w:sz w:val="24"/>
              </w:rPr>
            </w:pPr>
          </w:p>
          <w:p w14:paraId="71A4FAE9">
            <w:pPr>
              <w:spacing w:line="360" w:lineRule="auto"/>
              <w:ind w:firstLine="480" w:firstLineChars="200"/>
              <w:jc w:val="left"/>
              <w:rPr>
                <w:rFonts w:ascii="宋体" w:hAnsi="宋体"/>
                <w:sz w:val="24"/>
              </w:rPr>
            </w:pPr>
          </w:p>
          <w:p w14:paraId="613AB3B4">
            <w:pPr>
              <w:spacing w:line="360" w:lineRule="auto"/>
              <w:ind w:firstLine="480" w:firstLineChars="200"/>
              <w:jc w:val="left"/>
              <w:rPr>
                <w:rFonts w:ascii="宋体" w:hAnsi="宋体"/>
                <w:sz w:val="24"/>
              </w:rPr>
            </w:pPr>
          </w:p>
          <w:p w14:paraId="240CF25C">
            <w:pPr>
              <w:spacing w:line="360" w:lineRule="auto"/>
              <w:ind w:firstLine="480" w:firstLineChars="200"/>
              <w:jc w:val="left"/>
              <w:rPr>
                <w:rFonts w:ascii="宋体" w:hAnsi="宋体"/>
                <w:sz w:val="24"/>
              </w:rPr>
            </w:pPr>
          </w:p>
          <w:p w14:paraId="1FBA7177">
            <w:pPr>
              <w:spacing w:line="360" w:lineRule="auto"/>
              <w:ind w:firstLine="480" w:firstLineChars="200"/>
              <w:jc w:val="left"/>
              <w:rPr>
                <w:rFonts w:ascii="宋体" w:hAnsi="宋体"/>
                <w:sz w:val="24"/>
              </w:rPr>
            </w:pPr>
          </w:p>
          <w:p w14:paraId="4E9FA4FE">
            <w:pPr>
              <w:spacing w:line="360" w:lineRule="auto"/>
              <w:ind w:firstLine="480" w:firstLineChars="200"/>
              <w:jc w:val="left"/>
              <w:rPr>
                <w:rFonts w:ascii="宋体" w:hAnsi="宋体"/>
                <w:sz w:val="24"/>
              </w:rPr>
            </w:pPr>
          </w:p>
          <w:p w14:paraId="5D89780B">
            <w:pPr>
              <w:spacing w:line="360" w:lineRule="auto"/>
              <w:ind w:firstLine="480" w:firstLineChars="200"/>
              <w:jc w:val="left"/>
              <w:rPr>
                <w:rFonts w:ascii="宋体" w:hAnsi="宋体"/>
                <w:sz w:val="24"/>
              </w:rPr>
            </w:pPr>
          </w:p>
          <w:p w14:paraId="7DCF1AAE">
            <w:pPr>
              <w:spacing w:line="360" w:lineRule="auto"/>
              <w:ind w:firstLine="480" w:firstLineChars="200"/>
              <w:jc w:val="left"/>
              <w:rPr>
                <w:rFonts w:ascii="宋体" w:hAnsi="宋体"/>
                <w:sz w:val="24"/>
              </w:rPr>
            </w:pPr>
          </w:p>
          <w:p w14:paraId="0D3F7981">
            <w:pPr>
              <w:spacing w:line="360" w:lineRule="auto"/>
              <w:ind w:firstLine="480" w:firstLineChars="200"/>
              <w:jc w:val="left"/>
              <w:rPr>
                <w:rFonts w:ascii="宋体" w:hAnsi="宋体"/>
                <w:sz w:val="24"/>
              </w:rPr>
            </w:pPr>
          </w:p>
          <w:p w14:paraId="5724F9BE">
            <w:pPr>
              <w:spacing w:line="360" w:lineRule="auto"/>
              <w:ind w:firstLine="480" w:firstLineChars="200"/>
              <w:jc w:val="left"/>
              <w:rPr>
                <w:rFonts w:ascii="宋体" w:hAnsi="宋体"/>
                <w:sz w:val="24"/>
              </w:rPr>
            </w:pPr>
          </w:p>
          <w:p w14:paraId="408DCA7C">
            <w:pPr>
              <w:spacing w:line="360" w:lineRule="auto"/>
              <w:ind w:firstLine="480" w:firstLineChars="200"/>
              <w:jc w:val="left"/>
              <w:rPr>
                <w:rFonts w:ascii="宋体" w:hAnsi="宋体"/>
                <w:sz w:val="24"/>
              </w:rPr>
            </w:pPr>
          </w:p>
          <w:p w14:paraId="1A9DD66F">
            <w:pPr>
              <w:spacing w:line="360" w:lineRule="auto"/>
              <w:ind w:firstLine="480" w:firstLineChars="200"/>
              <w:jc w:val="left"/>
              <w:rPr>
                <w:rFonts w:ascii="宋体" w:hAnsi="宋体"/>
                <w:sz w:val="24"/>
              </w:rPr>
            </w:pPr>
          </w:p>
          <w:p w14:paraId="34381C91">
            <w:pPr>
              <w:spacing w:line="360" w:lineRule="auto"/>
              <w:ind w:firstLine="480" w:firstLineChars="200"/>
              <w:jc w:val="left"/>
              <w:rPr>
                <w:rFonts w:ascii="宋体" w:hAnsi="宋体"/>
                <w:sz w:val="24"/>
              </w:rPr>
            </w:pPr>
          </w:p>
          <w:p w14:paraId="67ACC203">
            <w:pPr>
              <w:spacing w:line="360" w:lineRule="auto"/>
              <w:ind w:firstLine="480" w:firstLineChars="200"/>
              <w:jc w:val="left"/>
              <w:rPr>
                <w:rFonts w:ascii="宋体" w:hAnsi="宋体"/>
                <w:sz w:val="24"/>
              </w:rPr>
            </w:pPr>
          </w:p>
          <w:p w14:paraId="699BD709">
            <w:pPr>
              <w:spacing w:line="360" w:lineRule="auto"/>
              <w:ind w:firstLine="480" w:firstLineChars="200"/>
              <w:jc w:val="left"/>
              <w:rPr>
                <w:rFonts w:ascii="宋体" w:hAnsi="宋体"/>
                <w:sz w:val="24"/>
              </w:rPr>
            </w:pPr>
          </w:p>
          <w:p w14:paraId="1A956E55">
            <w:pPr>
              <w:spacing w:line="360" w:lineRule="auto"/>
              <w:ind w:firstLine="480" w:firstLineChars="200"/>
              <w:jc w:val="left"/>
              <w:rPr>
                <w:rFonts w:ascii="宋体" w:hAnsi="宋体"/>
                <w:sz w:val="24"/>
              </w:rPr>
            </w:pPr>
          </w:p>
          <w:p w14:paraId="71B6623B">
            <w:pPr>
              <w:spacing w:line="360" w:lineRule="auto"/>
              <w:ind w:firstLine="480" w:firstLineChars="200"/>
              <w:jc w:val="left"/>
              <w:rPr>
                <w:rFonts w:ascii="宋体" w:hAnsi="宋体"/>
                <w:sz w:val="24"/>
              </w:rPr>
            </w:pPr>
          </w:p>
          <w:p w14:paraId="7CE369D7">
            <w:pPr>
              <w:spacing w:line="360" w:lineRule="auto"/>
              <w:ind w:firstLine="480" w:firstLineChars="200"/>
              <w:jc w:val="left"/>
              <w:rPr>
                <w:rFonts w:ascii="宋体" w:hAnsi="宋体"/>
                <w:sz w:val="24"/>
              </w:rPr>
            </w:pPr>
          </w:p>
          <w:p w14:paraId="3B60596A">
            <w:pPr>
              <w:spacing w:line="360" w:lineRule="auto"/>
              <w:ind w:firstLine="480" w:firstLineChars="200"/>
              <w:jc w:val="left"/>
              <w:rPr>
                <w:rFonts w:ascii="宋体" w:hAnsi="宋体"/>
                <w:sz w:val="24"/>
              </w:rPr>
            </w:pPr>
          </w:p>
          <w:p w14:paraId="7A52F82B">
            <w:pPr>
              <w:spacing w:line="360" w:lineRule="auto"/>
              <w:jc w:val="left"/>
              <w:rPr>
                <w:rFonts w:ascii="宋体" w:hAnsi="宋体"/>
                <w:b/>
                <w:sz w:val="24"/>
              </w:rPr>
            </w:pPr>
            <w:r>
              <w:rPr>
                <w:rFonts w:hint="eastAsia" w:ascii="宋体" w:hAnsi="宋体"/>
                <w:b/>
                <w:sz w:val="24"/>
              </w:rPr>
              <w:t>设计意图：</w:t>
            </w:r>
          </w:p>
          <w:p w14:paraId="5C078075">
            <w:pPr>
              <w:spacing w:line="360" w:lineRule="auto"/>
              <w:ind w:firstLine="480" w:firstLineChars="200"/>
              <w:jc w:val="left"/>
              <w:rPr>
                <w:rFonts w:ascii="宋体" w:hAnsi="宋体"/>
                <w:sz w:val="24"/>
              </w:rPr>
            </w:pPr>
            <w:r>
              <w:rPr>
                <w:rFonts w:ascii="宋体" w:hAnsi="宋体"/>
                <w:sz w:val="24"/>
              </w:rPr>
              <w:t>运用本单元学到的表达方法，学习通过描写人物的语言、动作、神态等来刻画人物的内心。</w:t>
            </w:r>
          </w:p>
          <w:p w14:paraId="26D7E5A4">
            <w:pPr>
              <w:spacing w:line="360" w:lineRule="auto"/>
              <w:jc w:val="left"/>
              <w:rPr>
                <w:rFonts w:ascii="宋体" w:hAnsi="宋体"/>
                <w:b/>
                <w:bCs/>
                <w:color w:val="000000" w:themeColor="text1"/>
                <w:sz w:val="24"/>
                <w14:textFill>
                  <w14:solidFill>
                    <w14:schemeClr w14:val="tx1"/>
                  </w14:solidFill>
                </w14:textFill>
              </w:rPr>
            </w:pPr>
          </w:p>
          <w:p w14:paraId="439195F3">
            <w:pPr>
              <w:spacing w:line="360" w:lineRule="auto"/>
              <w:jc w:val="left"/>
              <w:rPr>
                <w:rFonts w:ascii="宋体" w:hAnsi="宋体"/>
                <w:b/>
                <w:bCs/>
                <w:color w:val="000000" w:themeColor="text1"/>
                <w:sz w:val="24"/>
                <w14:textFill>
                  <w14:solidFill>
                    <w14:schemeClr w14:val="tx1"/>
                  </w14:solidFill>
                </w14:textFill>
              </w:rPr>
            </w:pPr>
          </w:p>
          <w:p w14:paraId="43326F28">
            <w:pPr>
              <w:spacing w:line="360" w:lineRule="auto"/>
              <w:jc w:val="left"/>
              <w:rPr>
                <w:rFonts w:ascii="宋体" w:hAnsi="宋体"/>
                <w:b/>
                <w:bCs/>
                <w:color w:val="000000" w:themeColor="text1"/>
                <w:sz w:val="24"/>
                <w14:textFill>
                  <w14:solidFill>
                    <w14:schemeClr w14:val="tx1"/>
                  </w14:solidFill>
                </w14:textFill>
              </w:rPr>
            </w:pPr>
          </w:p>
          <w:p w14:paraId="00DF303F">
            <w:pPr>
              <w:spacing w:line="360" w:lineRule="auto"/>
              <w:jc w:val="left"/>
              <w:rPr>
                <w:rFonts w:ascii="宋体" w:hAnsi="宋体"/>
                <w:b/>
                <w:bCs/>
                <w:color w:val="000000" w:themeColor="text1"/>
                <w:sz w:val="24"/>
                <w14:textFill>
                  <w14:solidFill>
                    <w14:schemeClr w14:val="tx1"/>
                  </w14:solidFill>
                </w14:textFill>
              </w:rPr>
            </w:pPr>
          </w:p>
          <w:p w14:paraId="0D4A84C8">
            <w:pPr>
              <w:spacing w:line="360" w:lineRule="auto"/>
              <w:jc w:val="left"/>
              <w:rPr>
                <w:rFonts w:ascii="宋体" w:hAnsi="宋体"/>
                <w:b/>
                <w:bCs/>
                <w:color w:val="000000" w:themeColor="text1"/>
                <w:sz w:val="24"/>
                <w14:textFill>
                  <w14:solidFill>
                    <w14:schemeClr w14:val="tx1"/>
                  </w14:solidFill>
                </w14:textFill>
              </w:rPr>
            </w:pPr>
          </w:p>
          <w:p w14:paraId="7ED4A05B">
            <w:pPr>
              <w:spacing w:line="360" w:lineRule="auto"/>
              <w:jc w:val="left"/>
              <w:rPr>
                <w:rFonts w:ascii="宋体" w:hAnsi="宋体"/>
                <w:b/>
                <w:bCs/>
                <w:color w:val="000000" w:themeColor="text1"/>
                <w:sz w:val="24"/>
                <w14:textFill>
                  <w14:solidFill>
                    <w14:schemeClr w14:val="tx1"/>
                  </w14:solidFill>
                </w14:textFill>
              </w:rPr>
            </w:pPr>
          </w:p>
          <w:p w14:paraId="3E18B523">
            <w:pPr>
              <w:spacing w:line="360" w:lineRule="auto"/>
              <w:jc w:val="left"/>
              <w:rPr>
                <w:rFonts w:ascii="宋体" w:hAnsi="宋体"/>
                <w:b/>
                <w:bCs/>
                <w:color w:val="000000" w:themeColor="text1"/>
                <w:sz w:val="24"/>
                <w14:textFill>
                  <w14:solidFill>
                    <w14:schemeClr w14:val="tx1"/>
                  </w14:solidFill>
                </w14:textFill>
              </w:rPr>
            </w:pPr>
          </w:p>
          <w:p w14:paraId="54E9DB80">
            <w:pPr>
              <w:spacing w:line="360" w:lineRule="auto"/>
              <w:jc w:val="left"/>
              <w:rPr>
                <w:rFonts w:ascii="宋体" w:hAnsi="宋体"/>
                <w:b/>
                <w:bCs/>
                <w:color w:val="000000" w:themeColor="text1"/>
                <w:sz w:val="24"/>
                <w14:textFill>
                  <w14:solidFill>
                    <w14:schemeClr w14:val="tx1"/>
                  </w14:solidFill>
                </w14:textFill>
              </w:rPr>
            </w:pPr>
          </w:p>
          <w:p w14:paraId="2A96AAE6">
            <w:pPr>
              <w:spacing w:line="360" w:lineRule="auto"/>
              <w:jc w:val="left"/>
              <w:rPr>
                <w:rFonts w:ascii="宋体" w:hAnsi="宋体"/>
                <w:b/>
                <w:bCs/>
                <w:color w:val="000000" w:themeColor="text1"/>
                <w:sz w:val="24"/>
                <w14:textFill>
                  <w14:solidFill>
                    <w14:schemeClr w14:val="tx1"/>
                  </w14:solidFill>
                </w14:textFill>
              </w:rPr>
            </w:pPr>
          </w:p>
          <w:p w14:paraId="7126F485">
            <w:pPr>
              <w:spacing w:line="360" w:lineRule="auto"/>
              <w:jc w:val="left"/>
              <w:rPr>
                <w:rFonts w:ascii="宋体" w:hAnsi="宋体"/>
                <w:b/>
                <w:bCs/>
                <w:color w:val="000000" w:themeColor="text1"/>
                <w:sz w:val="24"/>
                <w14:textFill>
                  <w14:solidFill>
                    <w14:schemeClr w14:val="tx1"/>
                  </w14:solidFill>
                </w14:textFill>
              </w:rPr>
            </w:pPr>
          </w:p>
          <w:p w14:paraId="7E7F90A4">
            <w:pPr>
              <w:spacing w:line="360" w:lineRule="auto"/>
              <w:jc w:val="left"/>
              <w:rPr>
                <w:rFonts w:ascii="宋体" w:hAnsi="宋体"/>
                <w:b/>
                <w:bCs/>
                <w:color w:val="000000" w:themeColor="text1"/>
                <w:sz w:val="24"/>
                <w14:textFill>
                  <w14:solidFill>
                    <w14:schemeClr w14:val="tx1"/>
                  </w14:solidFill>
                </w14:textFill>
              </w:rPr>
            </w:pPr>
          </w:p>
          <w:p w14:paraId="7EDCED5E">
            <w:pPr>
              <w:spacing w:line="360" w:lineRule="auto"/>
              <w:jc w:val="left"/>
              <w:rPr>
                <w:rFonts w:ascii="宋体" w:hAnsi="宋体"/>
                <w:b/>
                <w:bCs/>
                <w:color w:val="000000" w:themeColor="text1"/>
                <w:sz w:val="24"/>
                <w14:textFill>
                  <w14:solidFill>
                    <w14:schemeClr w14:val="tx1"/>
                  </w14:solidFill>
                </w14:textFill>
              </w:rPr>
            </w:pPr>
          </w:p>
          <w:p w14:paraId="7C8B30D9">
            <w:pPr>
              <w:spacing w:line="360" w:lineRule="auto"/>
              <w:jc w:val="left"/>
              <w:rPr>
                <w:rFonts w:ascii="宋体" w:hAnsi="宋体"/>
                <w:b/>
                <w:bCs/>
                <w:color w:val="000000" w:themeColor="text1"/>
                <w:sz w:val="24"/>
                <w14:textFill>
                  <w14:solidFill>
                    <w14:schemeClr w14:val="tx1"/>
                  </w14:solidFill>
                </w14:textFill>
              </w:rPr>
            </w:pPr>
          </w:p>
          <w:p w14:paraId="02DDDEDC">
            <w:pPr>
              <w:spacing w:line="360" w:lineRule="auto"/>
              <w:jc w:val="left"/>
              <w:rPr>
                <w:rFonts w:ascii="宋体" w:hAnsi="宋体"/>
                <w:b/>
                <w:bCs/>
                <w:color w:val="000000" w:themeColor="text1"/>
                <w:sz w:val="24"/>
                <w14:textFill>
                  <w14:solidFill>
                    <w14:schemeClr w14:val="tx1"/>
                  </w14:solidFill>
                </w14:textFill>
              </w:rPr>
            </w:pPr>
          </w:p>
          <w:p w14:paraId="14BB524D">
            <w:pPr>
              <w:spacing w:line="360" w:lineRule="auto"/>
              <w:jc w:val="left"/>
              <w:rPr>
                <w:rFonts w:ascii="宋体" w:hAnsi="宋体"/>
                <w:b/>
                <w:bCs/>
                <w:color w:val="000000" w:themeColor="text1"/>
                <w:sz w:val="24"/>
                <w14:textFill>
                  <w14:solidFill>
                    <w14:schemeClr w14:val="tx1"/>
                  </w14:solidFill>
                </w14:textFill>
              </w:rPr>
            </w:pPr>
          </w:p>
          <w:p w14:paraId="7151062D">
            <w:pPr>
              <w:spacing w:line="360" w:lineRule="auto"/>
              <w:jc w:val="left"/>
              <w:rPr>
                <w:rFonts w:ascii="宋体" w:hAnsi="宋体"/>
                <w:b/>
                <w:bCs/>
                <w:color w:val="000000" w:themeColor="text1"/>
                <w:sz w:val="24"/>
                <w14:textFill>
                  <w14:solidFill>
                    <w14:schemeClr w14:val="tx1"/>
                  </w14:solidFill>
                </w14:textFill>
              </w:rPr>
            </w:pPr>
          </w:p>
          <w:p w14:paraId="4C66D1A6">
            <w:pPr>
              <w:spacing w:line="360" w:lineRule="auto"/>
              <w:jc w:val="left"/>
              <w:rPr>
                <w:rFonts w:ascii="宋体" w:hAnsi="宋体"/>
                <w:b/>
                <w:bCs/>
                <w:color w:val="000000" w:themeColor="text1"/>
                <w:sz w:val="24"/>
                <w14:textFill>
                  <w14:solidFill>
                    <w14:schemeClr w14:val="tx1"/>
                  </w14:solidFill>
                </w14:textFill>
              </w:rPr>
            </w:pPr>
          </w:p>
          <w:p w14:paraId="1F85BD53">
            <w:pPr>
              <w:spacing w:line="360" w:lineRule="auto"/>
              <w:jc w:val="left"/>
              <w:rPr>
                <w:rFonts w:ascii="宋体" w:hAnsi="宋体"/>
                <w:b/>
                <w:bCs/>
                <w:color w:val="000000" w:themeColor="text1"/>
                <w:sz w:val="24"/>
                <w14:textFill>
                  <w14:solidFill>
                    <w14:schemeClr w14:val="tx1"/>
                  </w14:solidFill>
                </w14:textFill>
              </w:rPr>
            </w:pPr>
          </w:p>
          <w:p w14:paraId="68BCE1D5">
            <w:pPr>
              <w:spacing w:line="360" w:lineRule="auto"/>
              <w:jc w:val="left"/>
              <w:rPr>
                <w:rFonts w:ascii="宋体" w:hAnsi="宋体"/>
                <w:b/>
                <w:bCs/>
                <w:color w:val="000000" w:themeColor="text1"/>
                <w:sz w:val="24"/>
                <w14:textFill>
                  <w14:solidFill>
                    <w14:schemeClr w14:val="tx1"/>
                  </w14:solidFill>
                </w14:textFill>
              </w:rPr>
            </w:pPr>
          </w:p>
          <w:p w14:paraId="31308990">
            <w:pPr>
              <w:spacing w:line="360" w:lineRule="auto"/>
              <w:jc w:val="left"/>
              <w:rPr>
                <w:rFonts w:ascii="宋体" w:hAnsi="宋体"/>
                <w:b/>
                <w:bCs/>
                <w:color w:val="000000" w:themeColor="text1"/>
                <w:sz w:val="24"/>
                <w14:textFill>
                  <w14:solidFill>
                    <w14:schemeClr w14:val="tx1"/>
                  </w14:solidFill>
                </w14:textFill>
              </w:rPr>
            </w:pPr>
          </w:p>
          <w:p w14:paraId="2E1A2358">
            <w:pPr>
              <w:spacing w:line="360" w:lineRule="auto"/>
              <w:jc w:val="left"/>
              <w:rPr>
                <w:rFonts w:ascii="宋体" w:hAnsi="宋体"/>
                <w:b/>
                <w:bCs/>
                <w:color w:val="000000" w:themeColor="text1"/>
                <w:sz w:val="24"/>
                <w14:textFill>
                  <w14:solidFill>
                    <w14:schemeClr w14:val="tx1"/>
                  </w14:solidFill>
                </w14:textFill>
              </w:rPr>
            </w:pPr>
          </w:p>
          <w:p w14:paraId="3BCAAC21">
            <w:pPr>
              <w:spacing w:line="360" w:lineRule="auto"/>
              <w:jc w:val="left"/>
              <w:rPr>
                <w:rFonts w:ascii="宋体" w:hAnsi="宋体"/>
                <w:b/>
                <w:bCs/>
                <w:color w:val="000000" w:themeColor="text1"/>
                <w:sz w:val="24"/>
                <w14:textFill>
                  <w14:solidFill>
                    <w14:schemeClr w14:val="tx1"/>
                  </w14:solidFill>
                </w14:textFill>
              </w:rPr>
            </w:pPr>
          </w:p>
          <w:p w14:paraId="693A3A90">
            <w:pPr>
              <w:spacing w:line="360" w:lineRule="auto"/>
              <w:jc w:val="left"/>
              <w:rPr>
                <w:rFonts w:ascii="宋体" w:hAnsi="宋体"/>
                <w:b/>
                <w:bCs/>
                <w:color w:val="000000" w:themeColor="text1"/>
                <w:sz w:val="24"/>
                <w14:textFill>
                  <w14:solidFill>
                    <w14:schemeClr w14:val="tx1"/>
                  </w14:solidFill>
                </w14:textFill>
              </w:rPr>
            </w:pPr>
          </w:p>
          <w:p w14:paraId="79E59893">
            <w:pPr>
              <w:spacing w:line="360" w:lineRule="auto"/>
              <w:jc w:val="left"/>
              <w:rPr>
                <w:rFonts w:ascii="宋体" w:hAnsi="宋体"/>
                <w:b/>
                <w:bCs/>
                <w:color w:val="000000" w:themeColor="text1"/>
                <w:sz w:val="24"/>
                <w14:textFill>
                  <w14:solidFill>
                    <w14:schemeClr w14:val="tx1"/>
                  </w14:solidFill>
                </w14:textFill>
              </w:rPr>
            </w:pPr>
          </w:p>
          <w:p w14:paraId="781B3FAD">
            <w:pPr>
              <w:spacing w:line="360" w:lineRule="auto"/>
              <w:jc w:val="left"/>
              <w:rPr>
                <w:rFonts w:ascii="宋体" w:hAnsi="宋体"/>
                <w:b/>
                <w:bCs/>
                <w:color w:val="000000" w:themeColor="text1"/>
                <w:sz w:val="24"/>
                <w14:textFill>
                  <w14:solidFill>
                    <w14:schemeClr w14:val="tx1"/>
                  </w14:solidFill>
                </w14:textFill>
              </w:rPr>
            </w:pPr>
          </w:p>
          <w:p w14:paraId="4866CEDA">
            <w:pPr>
              <w:spacing w:line="360" w:lineRule="auto"/>
              <w:jc w:val="left"/>
              <w:rPr>
                <w:rFonts w:ascii="宋体" w:hAnsi="宋体"/>
                <w:b/>
                <w:bCs/>
                <w:color w:val="000000" w:themeColor="text1"/>
                <w:sz w:val="24"/>
                <w14:textFill>
                  <w14:solidFill>
                    <w14:schemeClr w14:val="tx1"/>
                  </w14:solidFill>
                </w14:textFill>
              </w:rPr>
            </w:pPr>
          </w:p>
          <w:p w14:paraId="2B1A568A">
            <w:pPr>
              <w:spacing w:line="360" w:lineRule="auto"/>
              <w:jc w:val="left"/>
              <w:rPr>
                <w:rFonts w:ascii="宋体" w:hAnsi="宋体"/>
                <w:b/>
                <w:bCs/>
                <w:color w:val="000000" w:themeColor="text1"/>
                <w:sz w:val="24"/>
                <w14:textFill>
                  <w14:solidFill>
                    <w14:schemeClr w14:val="tx1"/>
                  </w14:solidFill>
                </w14:textFill>
              </w:rPr>
            </w:pPr>
          </w:p>
          <w:p w14:paraId="2C76C1B4">
            <w:pPr>
              <w:spacing w:line="360" w:lineRule="auto"/>
              <w:jc w:val="left"/>
              <w:rPr>
                <w:rFonts w:ascii="宋体" w:hAnsi="宋体"/>
                <w:b/>
                <w:bCs/>
                <w:color w:val="000000" w:themeColor="text1"/>
                <w:sz w:val="24"/>
                <w14:textFill>
                  <w14:solidFill>
                    <w14:schemeClr w14:val="tx1"/>
                  </w14:solidFill>
                </w14:textFill>
              </w:rPr>
            </w:pPr>
          </w:p>
          <w:p w14:paraId="62F1DA80">
            <w:pPr>
              <w:spacing w:line="360" w:lineRule="auto"/>
              <w:jc w:val="left"/>
              <w:rPr>
                <w:rFonts w:ascii="宋体" w:hAnsi="宋体"/>
                <w:b/>
                <w:bCs/>
                <w:color w:val="000000" w:themeColor="text1"/>
                <w:sz w:val="24"/>
                <w14:textFill>
                  <w14:solidFill>
                    <w14:schemeClr w14:val="tx1"/>
                  </w14:solidFill>
                </w14:textFill>
              </w:rPr>
            </w:pPr>
          </w:p>
          <w:p w14:paraId="73583E9B">
            <w:pPr>
              <w:spacing w:line="360" w:lineRule="auto"/>
              <w:jc w:val="left"/>
              <w:rPr>
                <w:rFonts w:ascii="宋体" w:hAnsi="宋体"/>
                <w:b/>
                <w:bCs/>
                <w:color w:val="000000" w:themeColor="text1"/>
                <w:sz w:val="24"/>
                <w14:textFill>
                  <w14:solidFill>
                    <w14:schemeClr w14:val="tx1"/>
                  </w14:solidFill>
                </w14:textFill>
              </w:rPr>
            </w:pPr>
          </w:p>
          <w:p w14:paraId="1B66C5E9">
            <w:pPr>
              <w:spacing w:line="360" w:lineRule="auto"/>
              <w:jc w:val="left"/>
              <w:rPr>
                <w:rFonts w:ascii="宋体" w:hAnsi="宋体"/>
                <w:b/>
                <w:bCs/>
                <w:color w:val="000000" w:themeColor="text1"/>
                <w:sz w:val="24"/>
                <w14:textFill>
                  <w14:solidFill>
                    <w14:schemeClr w14:val="tx1"/>
                  </w14:solidFill>
                </w14:textFill>
              </w:rPr>
            </w:pPr>
          </w:p>
          <w:p w14:paraId="50C32A06">
            <w:pPr>
              <w:spacing w:line="360" w:lineRule="auto"/>
              <w:jc w:val="left"/>
              <w:rPr>
                <w:rFonts w:ascii="宋体" w:hAnsi="宋体"/>
                <w:b/>
                <w:bCs/>
                <w:color w:val="000000" w:themeColor="text1"/>
                <w:sz w:val="24"/>
                <w14:textFill>
                  <w14:solidFill>
                    <w14:schemeClr w14:val="tx1"/>
                  </w14:solidFill>
                </w14:textFill>
              </w:rPr>
            </w:pPr>
          </w:p>
          <w:p w14:paraId="6A3012BA">
            <w:pPr>
              <w:spacing w:line="360" w:lineRule="auto"/>
              <w:jc w:val="left"/>
              <w:rPr>
                <w:rFonts w:ascii="宋体" w:hAnsi="宋体"/>
                <w:b/>
                <w:bCs/>
                <w:color w:val="000000" w:themeColor="text1"/>
                <w:sz w:val="24"/>
                <w14:textFill>
                  <w14:solidFill>
                    <w14:schemeClr w14:val="tx1"/>
                  </w14:solidFill>
                </w14:textFill>
              </w:rPr>
            </w:pPr>
          </w:p>
          <w:p w14:paraId="514B4EA6">
            <w:pPr>
              <w:spacing w:line="360" w:lineRule="auto"/>
              <w:jc w:val="left"/>
              <w:rPr>
                <w:rFonts w:ascii="宋体" w:hAnsi="宋体"/>
                <w:b/>
                <w:bCs/>
                <w:color w:val="000000" w:themeColor="text1"/>
                <w:sz w:val="24"/>
                <w14:textFill>
                  <w14:solidFill>
                    <w14:schemeClr w14:val="tx1"/>
                  </w14:solidFill>
                </w14:textFill>
              </w:rPr>
            </w:pPr>
          </w:p>
          <w:p w14:paraId="5115116B">
            <w:pPr>
              <w:spacing w:line="360" w:lineRule="auto"/>
              <w:jc w:val="left"/>
              <w:rPr>
                <w:rFonts w:ascii="宋体" w:hAnsi="宋体"/>
                <w:b/>
                <w:bCs/>
                <w:color w:val="000000" w:themeColor="text1"/>
                <w:sz w:val="24"/>
                <w14:textFill>
                  <w14:solidFill>
                    <w14:schemeClr w14:val="tx1"/>
                  </w14:solidFill>
                </w14:textFill>
              </w:rPr>
            </w:pPr>
          </w:p>
          <w:p w14:paraId="304A0AEA">
            <w:pPr>
              <w:spacing w:line="360" w:lineRule="auto"/>
              <w:jc w:val="left"/>
              <w:rPr>
                <w:rFonts w:ascii="宋体" w:hAnsi="宋体"/>
                <w:b/>
                <w:bCs/>
                <w:color w:val="000000" w:themeColor="text1"/>
                <w:sz w:val="24"/>
                <w14:textFill>
                  <w14:solidFill>
                    <w14:schemeClr w14:val="tx1"/>
                  </w14:solidFill>
                </w14:textFill>
              </w:rPr>
            </w:pPr>
          </w:p>
          <w:p w14:paraId="23919311">
            <w:pPr>
              <w:spacing w:line="360" w:lineRule="auto"/>
              <w:jc w:val="left"/>
              <w:rPr>
                <w:rFonts w:ascii="宋体" w:hAnsi="宋体"/>
                <w:b/>
                <w:bCs/>
                <w:color w:val="000000" w:themeColor="text1"/>
                <w:sz w:val="24"/>
                <w14:textFill>
                  <w14:solidFill>
                    <w14:schemeClr w14:val="tx1"/>
                  </w14:solidFill>
                </w14:textFill>
              </w:rPr>
            </w:pPr>
          </w:p>
          <w:p w14:paraId="22C3C7C6">
            <w:pPr>
              <w:spacing w:line="360" w:lineRule="auto"/>
              <w:jc w:val="left"/>
              <w:rPr>
                <w:rFonts w:ascii="宋体" w:hAnsi="宋体"/>
                <w:b/>
                <w:bCs/>
                <w:color w:val="000000" w:themeColor="text1"/>
                <w:sz w:val="24"/>
                <w14:textFill>
                  <w14:solidFill>
                    <w14:schemeClr w14:val="tx1"/>
                  </w14:solidFill>
                </w14:textFill>
              </w:rPr>
            </w:pPr>
          </w:p>
          <w:p w14:paraId="4BD3AD2D">
            <w:pPr>
              <w:spacing w:line="360" w:lineRule="auto"/>
              <w:jc w:val="left"/>
              <w:rPr>
                <w:rFonts w:ascii="宋体" w:hAnsi="宋体"/>
                <w:b/>
                <w:bCs/>
                <w:color w:val="000000" w:themeColor="text1"/>
                <w:sz w:val="24"/>
                <w14:textFill>
                  <w14:solidFill>
                    <w14:schemeClr w14:val="tx1"/>
                  </w14:solidFill>
                </w14:textFill>
              </w:rPr>
            </w:pPr>
          </w:p>
          <w:p w14:paraId="12A784AC">
            <w:pPr>
              <w:spacing w:line="360" w:lineRule="auto"/>
              <w:jc w:val="left"/>
              <w:rPr>
                <w:rFonts w:ascii="宋体" w:hAnsi="宋体"/>
                <w:b/>
                <w:bCs/>
                <w:color w:val="000000" w:themeColor="text1"/>
                <w:sz w:val="24"/>
                <w14:textFill>
                  <w14:solidFill>
                    <w14:schemeClr w14:val="tx1"/>
                  </w14:solidFill>
                </w14:textFill>
              </w:rPr>
            </w:pPr>
          </w:p>
          <w:p w14:paraId="3F996E7C">
            <w:pPr>
              <w:spacing w:line="360" w:lineRule="auto"/>
              <w:jc w:val="left"/>
              <w:rPr>
                <w:rFonts w:ascii="宋体" w:hAnsi="宋体"/>
                <w:b/>
                <w:bCs/>
                <w:color w:val="000000" w:themeColor="text1"/>
                <w:sz w:val="24"/>
                <w14:textFill>
                  <w14:solidFill>
                    <w14:schemeClr w14:val="tx1"/>
                  </w14:solidFill>
                </w14:textFill>
              </w:rPr>
            </w:pPr>
          </w:p>
          <w:p w14:paraId="7C306721">
            <w:pPr>
              <w:spacing w:line="360" w:lineRule="auto"/>
              <w:jc w:val="left"/>
              <w:rPr>
                <w:rFonts w:ascii="宋体" w:hAnsi="宋体"/>
                <w:b/>
                <w:bCs/>
                <w:color w:val="000000" w:themeColor="text1"/>
                <w:sz w:val="24"/>
                <w14:textFill>
                  <w14:solidFill>
                    <w14:schemeClr w14:val="tx1"/>
                  </w14:solidFill>
                </w14:textFill>
              </w:rPr>
            </w:pPr>
          </w:p>
          <w:p w14:paraId="67F16641">
            <w:pPr>
              <w:spacing w:line="360" w:lineRule="auto"/>
              <w:jc w:val="left"/>
              <w:rPr>
                <w:rFonts w:ascii="宋体" w:hAnsi="宋体"/>
                <w:b/>
                <w:bCs/>
                <w:color w:val="000000" w:themeColor="text1"/>
                <w:sz w:val="24"/>
                <w14:textFill>
                  <w14:solidFill>
                    <w14:schemeClr w14:val="tx1"/>
                  </w14:solidFill>
                </w14:textFill>
              </w:rPr>
            </w:pPr>
          </w:p>
          <w:p w14:paraId="32ECC2D3">
            <w:pPr>
              <w:spacing w:line="360" w:lineRule="auto"/>
              <w:jc w:val="left"/>
              <w:rPr>
                <w:rFonts w:ascii="宋体" w:hAnsi="宋体"/>
                <w:b/>
                <w:bCs/>
                <w:color w:val="000000" w:themeColor="text1"/>
                <w:sz w:val="24"/>
                <w14:textFill>
                  <w14:solidFill>
                    <w14:schemeClr w14:val="tx1"/>
                  </w14:solidFill>
                </w14:textFill>
              </w:rPr>
            </w:pPr>
          </w:p>
          <w:p w14:paraId="3FFAF21E">
            <w:pPr>
              <w:spacing w:line="360" w:lineRule="auto"/>
              <w:jc w:val="left"/>
              <w:rPr>
                <w:rFonts w:ascii="宋体" w:hAnsi="宋体"/>
                <w:b/>
                <w:bCs/>
                <w:color w:val="000000" w:themeColor="text1"/>
                <w:sz w:val="24"/>
                <w14:textFill>
                  <w14:solidFill>
                    <w14:schemeClr w14:val="tx1"/>
                  </w14:solidFill>
                </w14:textFill>
              </w:rPr>
            </w:pPr>
          </w:p>
          <w:p w14:paraId="19273E18">
            <w:pPr>
              <w:spacing w:line="360" w:lineRule="auto"/>
              <w:jc w:val="left"/>
              <w:rPr>
                <w:rFonts w:ascii="宋体" w:hAnsi="宋体"/>
                <w:b/>
                <w:bCs/>
                <w:color w:val="000000" w:themeColor="text1"/>
                <w:sz w:val="24"/>
                <w14:textFill>
                  <w14:solidFill>
                    <w14:schemeClr w14:val="tx1"/>
                  </w14:solidFill>
                </w14:textFill>
              </w:rPr>
            </w:pPr>
          </w:p>
          <w:p w14:paraId="1185E65A">
            <w:pPr>
              <w:spacing w:line="360" w:lineRule="auto"/>
              <w:jc w:val="left"/>
              <w:rPr>
                <w:rFonts w:ascii="宋体" w:hAnsi="宋体"/>
                <w:b/>
                <w:bCs/>
                <w:color w:val="000000" w:themeColor="text1"/>
                <w:sz w:val="24"/>
                <w14:textFill>
                  <w14:solidFill>
                    <w14:schemeClr w14:val="tx1"/>
                  </w14:solidFill>
                </w14:textFill>
              </w:rPr>
            </w:pPr>
          </w:p>
          <w:p w14:paraId="58E2D70C">
            <w:pPr>
              <w:spacing w:line="360" w:lineRule="auto"/>
              <w:jc w:val="left"/>
              <w:rPr>
                <w:rFonts w:ascii="宋体" w:hAnsi="宋体"/>
                <w:b/>
                <w:bCs/>
                <w:color w:val="000000" w:themeColor="text1"/>
                <w:sz w:val="24"/>
                <w14:textFill>
                  <w14:solidFill>
                    <w14:schemeClr w14:val="tx1"/>
                  </w14:solidFill>
                </w14:textFill>
              </w:rPr>
            </w:pPr>
          </w:p>
          <w:p w14:paraId="1160C4B9">
            <w:pPr>
              <w:spacing w:line="360" w:lineRule="auto"/>
              <w:jc w:val="left"/>
              <w:rPr>
                <w:rFonts w:ascii="宋体" w:hAnsi="宋体"/>
                <w:b/>
                <w:bCs/>
                <w:color w:val="000000" w:themeColor="text1"/>
                <w:sz w:val="24"/>
                <w14:textFill>
                  <w14:solidFill>
                    <w14:schemeClr w14:val="tx1"/>
                  </w14:solidFill>
                </w14:textFill>
              </w:rPr>
            </w:pPr>
          </w:p>
          <w:p w14:paraId="4867AD1F">
            <w:pPr>
              <w:spacing w:line="360" w:lineRule="auto"/>
              <w:jc w:val="left"/>
              <w:rPr>
                <w:rFonts w:ascii="宋体" w:hAnsi="宋体"/>
                <w:b/>
                <w:bCs/>
                <w:color w:val="000000" w:themeColor="text1"/>
                <w:sz w:val="24"/>
                <w14:textFill>
                  <w14:solidFill>
                    <w14:schemeClr w14:val="tx1"/>
                  </w14:solidFill>
                </w14:textFill>
              </w:rPr>
            </w:pPr>
          </w:p>
          <w:p w14:paraId="4C6955C7">
            <w:pPr>
              <w:spacing w:line="360" w:lineRule="auto"/>
              <w:jc w:val="left"/>
              <w:rPr>
                <w:rFonts w:ascii="宋体" w:hAnsi="宋体"/>
                <w:b/>
                <w:bCs/>
                <w:color w:val="000000" w:themeColor="text1"/>
                <w:sz w:val="24"/>
                <w14:textFill>
                  <w14:solidFill>
                    <w14:schemeClr w14:val="tx1"/>
                  </w14:solidFill>
                </w14:textFill>
              </w:rPr>
            </w:pPr>
          </w:p>
          <w:p w14:paraId="000C9321">
            <w:pPr>
              <w:spacing w:line="360" w:lineRule="auto"/>
              <w:jc w:val="left"/>
              <w:rPr>
                <w:rFonts w:ascii="宋体" w:hAnsi="宋体"/>
                <w:b/>
                <w:bCs/>
                <w:color w:val="000000" w:themeColor="text1"/>
                <w:sz w:val="24"/>
                <w14:textFill>
                  <w14:solidFill>
                    <w14:schemeClr w14:val="tx1"/>
                  </w14:solidFill>
                </w14:textFill>
              </w:rPr>
            </w:pPr>
          </w:p>
          <w:p w14:paraId="7D7518AD">
            <w:pPr>
              <w:spacing w:line="360" w:lineRule="auto"/>
              <w:jc w:val="left"/>
              <w:rPr>
                <w:rFonts w:ascii="宋体" w:hAnsi="宋体"/>
                <w:b/>
                <w:bCs/>
                <w:color w:val="000000" w:themeColor="text1"/>
                <w:sz w:val="24"/>
                <w14:textFill>
                  <w14:solidFill>
                    <w14:schemeClr w14:val="tx1"/>
                  </w14:solidFill>
                </w14:textFill>
              </w:rPr>
            </w:pPr>
          </w:p>
          <w:p w14:paraId="10408DD4">
            <w:pPr>
              <w:spacing w:line="360" w:lineRule="auto"/>
              <w:jc w:val="left"/>
              <w:rPr>
                <w:rFonts w:ascii="宋体" w:hAnsi="宋体"/>
                <w:b/>
                <w:bCs/>
                <w:color w:val="000000" w:themeColor="text1"/>
                <w:sz w:val="24"/>
                <w14:textFill>
                  <w14:solidFill>
                    <w14:schemeClr w14:val="tx1"/>
                  </w14:solidFill>
                </w14:textFill>
              </w:rPr>
            </w:pPr>
          </w:p>
          <w:p w14:paraId="178DAB33">
            <w:pPr>
              <w:spacing w:line="360" w:lineRule="auto"/>
              <w:jc w:val="left"/>
              <w:rPr>
                <w:rFonts w:ascii="宋体" w:hAnsi="宋体"/>
                <w:b/>
                <w:bCs/>
                <w:color w:val="000000" w:themeColor="text1"/>
                <w:sz w:val="24"/>
                <w14:textFill>
                  <w14:solidFill>
                    <w14:schemeClr w14:val="tx1"/>
                  </w14:solidFill>
                </w14:textFill>
              </w:rPr>
            </w:pPr>
          </w:p>
          <w:p w14:paraId="30ED8B4F">
            <w:pPr>
              <w:spacing w:line="360" w:lineRule="auto"/>
              <w:jc w:val="left"/>
              <w:rPr>
                <w:rFonts w:ascii="宋体" w:hAnsi="宋体"/>
                <w:b/>
                <w:bCs/>
                <w:color w:val="000000" w:themeColor="text1"/>
                <w:sz w:val="24"/>
                <w14:textFill>
                  <w14:solidFill>
                    <w14:schemeClr w14:val="tx1"/>
                  </w14:solidFill>
                </w14:textFill>
              </w:rPr>
            </w:pPr>
          </w:p>
          <w:p w14:paraId="24062FFD">
            <w:pPr>
              <w:spacing w:line="360" w:lineRule="auto"/>
              <w:jc w:val="left"/>
              <w:rPr>
                <w:rFonts w:ascii="宋体" w:hAnsi="宋体"/>
                <w:b/>
                <w:bCs/>
                <w:color w:val="000000" w:themeColor="text1"/>
                <w:sz w:val="24"/>
                <w14:textFill>
                  <w14:solidFill>
                    <w14:schemeClr w14:val="tx1"/>
                  </w14:solidFill>
                </w14:textFill>
              </w:rPr>
            </w:pPr>
          </w:p>
          <w:p w14:paraId="1C6BD208">
            <w:pPr>
              <w:spacing w:line="360" w:lineRule="auto"/>
              <w:jc w:val="left"/>
              <w:rPr>
                <w:rFonts w:ascii="宋体" w:hAnsi="宋体"/>
                <w:b/>
                <w:bCs/>
                <w:color w:val="000000" w:themeColor="text1"/>
                <w:sz w:val="24"/>
                <w14:textFill>
                  <w14:solidFill>
                    <w14:schemeClr w14:val="tx1"/>
                  </w14:solidFill>
                </w14:textFill>
              </w:rPr>
            </w:pPr>
          </w:p>
          <w:p w14:paraId="6F653D91">
            <w:pPr>
              <w:spacing w:line="360" w:lineRule="auto"/>
              <w:jc w:val="left"/>
              <w:rPr>
                <w:rFonts w:ascii="宋体" w:hAnsi="宋体"/>
                <w:b/>
                <w:bCs/>
                <w:color w:val="000000" w:themeColor="text1"/>
                <w:sz w:val="24"/>
                <w14:textFill>
                  <w14:solidFill>
                    <w14:schemeClr w14:val="tx1"/>
                  </w14:solidFill>
                </w14:textFill>
              </w:rPr>
            </w:pPr>
          </w:p>
          <w:p w14:paraId="19F7DA84">
            <w:pPr>
              <w:spacing w:line="360" w:lineRule="auto"/>
              <w:jc w:val="left"/>
              <w:rPr>
                <w:rFonts w:ascii="宋体" w:hAnsi="宋体"/>
                <w:b/>
                <w:bCs/>
                <w:color w:val="000000" w:themeColor="text1"/>
                <w:sz w:val="24"/>
                <w14:textFill>
                  <w14:solidFill>
                    <w14:schemeClr w14:val="tx1"/>
                  </w14:solidFill>
                </w14:textFill>
              </w:rPr>
            </w:pPr>
          </w:p>
          <w:p w14:paraId="5486B0BA">
            <w:pPr>
              <w:spacing w:line="360" w:lineRule="auto"/>
              <w:jc w:val="left"/>
              <w:rPr>
                <w:rFonts w:ascii="宋体" w:hAnsi="宋体"/>
                <w:b/>
                <w:bCs/>
                <w:color w:val="000000" w:themeColor="text1"/>
                <w:sz w:val="24"/>
                <w14:textFill>
                  <w14:solidFill>
                    <w14:schemeClr w14:val="tx1"/>
                  </w14:solidFill>
                </w14:textFill>
              </w:rPr>
            </w:pPr>
          </w:p>
          <w:p w14:paraId="4E36A0F1">
            <w:pPr>
              <w:spacing w:line="360" w:lineRule="auto"/>
              <w:jc w:val="left"/>
              <w:rPr>
                <w:rFonts w:ascii="宋体" w:hAnsi="宋体"/>
                <w:b/>
                <w:bCs/>
                <w:color w:val="000000" w:themeColor="text1"/>
                <w:sz w:val="24"/>
                <w14:textFill>
                  <w14:solidFill>
                    <w14:schemeClr w14:val="tx1"/>
                  </w14:solidFill>
                </w14:textFill>
              </w:rPr>
            </w:pPr>
          </w:p>
          <w:p w14:paraId="20C9216F">
            <w:pPr>
              <w:spacing w:line="360" w:lineRule="auto"/>
              <w:jc w:val="left"/>
              <w:rPr>
                <w:rFonts w:ascii="宋体" w:hAnsi="宋体"/>
                <w:b/>
                <w:bCs/>
                <w:color w:val="000000" w:themeColor="text1"/>
                <w:sz w:val="24"/>
                <w14:textFill>
                  <w14:solidFill>
                    <w14:schemeClr w14:val="tx1"/>
                  </w14:solidFill>
                </w14:textFill>
              </w:rPr>
            </w:pPr>
          </w:p>
          <w:p w14:paraId="5F1457A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A742BB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让学生发现句子在表达上的特点之后，再用填空的形式示范表达，有利于给初学者一个借鉴，帮助他们掌握这一表达形式。</w:t>
            </w:r>
          </w:p>
        </w:tc>
      </w:tr>
      <w:tr w14:paraId="1433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39A5EC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2B8B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64825B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18DB784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6A3233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F84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149265AE">
            <w:pPr>
              <w:pStyle w:val="2"/>
              <w:spacing w:line="360" w:lineRule="auto"/>
              <w:jc w:val="left"/>
              <w:rPr>
                <w:rFonts w:hAnsi="宋体" w:cs="Times New Roman"/>
                <w:sz w:val="24"/>
                <w:szCs w:val="24"/>
              </w:rPr>
            </w:pPr>
            <w:r>
              <w:rPr>
                <w:rFonts w:hAnsi="宋体"/>
              </w:rPr>
              <w:drawing>
                <wp:inline distT="0" distB="0" distL="0" distR="0">
                  <wp:extent cx="964565" cy="264795"/>
                  <wp:effectExtent l="0" t="0" r="6985" b="19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6"/>
                          <a:stretch>
                            <a:fillRect/>
                          </a:stretch>
                        </pic:blipFill>
                        <pic:spPr>
                          <a:xfrm>
                            <a:off x="0" y="0"/>
                            <a:ext cx="1017639" cy="279850"/>
                          </a:xfrm>
                          <a:prstGeom prst="rect">
                            <a:avLst/>
                          </a:prstGeom>
                        </pic:spPr>
                      </pic:pic>
                    </a:graphicData>
                  </a:graphic>
                </wp:inline>
              </w:drawing>
            </w:r>
          </w:p>
          <w:p w14:paraId="4F537151">
            <w:pPr>
              <w:pStyle w:val="2"/>
              <w:spacing w:line="360" w:lineRule="auto"/>
              <w:ind w:firstLine="480" w:firstLineChars="200"/>
              <w:jc w:val="left"/>
              <w:rPr>
                <w:rFonts w:hAnsi="宋体" w:cs="Times New Roman"/>
                <w:sz w:val="24"/>
                <w:szCs w:val="24"/>
              </w:rPr>
            </w:pPr>
            <w:r>
              <w:rPr>
                <w:rFonts w:hAnsi="宋体" w:cs="Times New Roman"/>
                <w:sz w:val="24"/>
                <w:szCs w:val="24"/>
              </w:rPr>
              <w:t>1.了解篇章书写的格式要求，书写时能做到标题和作者位置醒目、段落分明。</w:t>
            </w:r>
          </w:p>
          <w:p w14:paraId="4F2F179A">
            <w:pPr>
              <w:pStyle w:val="2"/>
              <w:spacing w:line="360" w:lineRule="auto"/>
              <w:jc w:val="left"/>
              <w:rPr>
                <w:rFonts w:hAnsi="宋体" w:cs="Times New Roman"/>
                <w:sz w:val="24"/>
                <w:szCs w:val="24"/>
              </w:rPr>
            </w:pPr>
            <w:r>
              <w:rPr>
                <w:rFonts w:hAnsi="宋体" w:cs="Times New Roman"/>
                <w:sz w:val="24"/>
                <w:szCs w:val="24"/>
              </w:rPr>
              <w:t>2.朗读、背诵古诗《凉州词》《黄鹤楼送孟浩然之广陵》。</w:t>
            </w:r>
          </w:p>
          <w:p w14:paraId="5CA94D5B">
            <w:pPr>
              <w:pStyle w:val="2"/>
              <w:spacing w:line="360" w:lineRule="auto"/>
              <w:jc w:val="left"/>
              <w:rPr>
                <w:rFonts w:hAnsi="宋体" w:cs="Times New Roman"/>
                <w:sz w:val="24"/>
                <w:szCs w:val="24"/>
              </w:rPr>
            </w:pPr>
            <w:r>
              <w:rPr>
                <w:rFonts w:hAnsi="宋体"/>
              </w:rPr>
              <w:drawing>
                <wp:inline distT="0" distB="0" distL="0" distR="0">
                  <wp:extent cx="964565" cy="260985"/>
                  <wp:effectExtent l="0" t="0" r="6985" b="571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7"/>
                          <a:stretch>
                            <a:fillRect/>
                          </a:stretch>
                        </pic:blipFill>
                        <pic:spPr>
                          <a:xfrm>
                            <a:off x="0" y="0"/>
                            <a:ext cx="998863" cy="270386"/>
                          </a:xfrm>
                          <a:prstGeom prst="rect">
                            <a:avLst/>
                          </a:prstGeom>
                        </pic:spPr>
                      </pic:pic>
                    </a:graphicData>
                  </a:graphic>
                </wp:inline>
              </w:drawing>
            </w:r>
          </w:p>
          <w:p w14:paraId="660970CD">
            <w:pPr>
              <w:pStyle w:val="2"/>
              <w:spacing w:line="360" w:lineRule="auto"/>
              <w:jc w:val="center"/>
              <w:rPr>
                <w:rFonts w:hAnsi="宋体" w:cs="Times New Roman"/>
                <w:b/>
                <w:sz w:val="24"/>
                <w:szCs w:val="24"/>
              </w:rPr>
            </w:pPr>
            <w:r>
              <w:rPr>
                <w:rFonts w:hAnsi="宋体" w:cs="Times New Roman"/>
                <w:b/>
                <w:sz w:val="24"/>
                <w:szCs w:val="24"/>
              </w:rPr>
              <w:t>板块一　书写提示，学习书法</w:t>
            </w:r>
          </w:p>
          <w:p w14:paraId="1339530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同学们，这节课我们来接着学习《语文园地》。请大家看大屏幕，这是一幅硬笔书法作品，大家觉得写得怎么样？（课件出示教材“书写提示”中的书法作品）</w:t>
            </w:r>
          </w:p>
          <w:p w14:paraId="1932CB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写得非常漂亮，看着非常舒服。</w:t>
            </w:r>
          </w:p>
          <w:p w14:paraId="4CC4EB4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今天我们就来学习规范书写整篇文章。请同学们说说，我们书写时要注意什么。</w:t>
            </w:r>
          </w:p>
          <w:p w14:paraId="3983E46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写字的姿势很重要。</w:t>
            </w:r>
          </w:p>
          <w:p w14:paraId="13DD3D4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对，书写时我们要注意坐姿——头正、身直、臂开、足安。下面请同学们摆好写字姿势。（学生摆正姿势）还有要注意的吗？</w:t>
            </w:r>
          </w:p>
          <w:p w14:paraId="2985613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握笔的姿势也很重要。</w:t>
            </w:r>
          </w:p>
          <w:p w14:paraId="7CEEE48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谁能来示范一下？</w:t>
            </w:r>
          </w:p>
          <w:p w14:paraId="73C0EFD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（执笔示范）一抵二压三衬托，指实掌握腕灵活。</w:t>
            </w:r>
          </w:p>
          <w:p w14:paraId="4BBD25B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你说得真好。请大家再仔细观察一下这些字的书写，有没有什么需要注意的呢？</w:t>
            </w:r>
          </w:p>
          <w:p w14:paraId="325D33B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字与字之间的距离尽量相等，间隔既不能太近，也不能太远。</w:t>
            </w:r>
          </w:p>
          <w:p w14:paraId="3C953FC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每行字要写在横格线的中间偏下的位置，点号不顶格书写。</w:t>
            </w:r>
          </w:p>
          <w:p w14:paraId="44BCA8C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标题和作者占起首两行并各自居中，每段另起一行，开头空两格。</w:t>
            </w:r>
          </w:p>
          <w:p w14:paraId="14A2F0C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钢笔书法在运笔方法上，相对毛笔书法要简单得多。毛笔书法讲究逆锋起笔、回锋收笔等，并且要求手臂、手腕同时用力。而钢笔书法只要在起笔的时候稍微下按，收笔稍微停顿就可以了。运笔的关键在于运腕。同学们可以看视频中的运笔示范。（课件播放钢笔书法范写视频）大家在书写的过程中还要注意以下几个问题。（课件出示） </w:t>
            </w:r>
          </w:p>
          <w:p w14:paraId="49FC7F2D">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76A7BC9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1.虚实关系。也就是运笔的轻、重、快、慢等相结合，线条的提按是表现书法笔画的重要因素。</w:t>
            </w:r>
          </w:p>
          <w:p w14:paraId="1BFB8FA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2.力度和节奏。书写时的力度和节奏都会影响笔画的粗细，注意笔画该写粗时力道要重，节奏放缓，笔画写细时则相反。只有通过对每个字的笔画的节奏感的把握，写出来的字才能有力度。</w:t>
            </w:r>
          </w:p>
          <w:p w14:paraId="1CC2D19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3.巧与捷。钢笔字笔画本身比较纤细，因而笔触变化不宜因动作过大而显得生硬。</w:t>
            </w:r>
          </w:p>
          <w:p w14:paraId="78EE374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请一位同学读一读。（指名读）</w:t>
            </w:r>
          </w:p>
          <w:p w14:paraId="65CAD6C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下面请同学们在第2课时课中导学单活动一中抄写一遍《帆》。（出示第2课时课中导学单活动一）</w:t>
            </w:r>
          </w:p>
          <w:p w14:paraId="319EC7F2">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33694A1C">
            <w:pPr>
              <w:pStyle w:val="2"/>
              <w:shd w:val="clear" w:color="auto" w:fill="E7F7F9"/>
              <w:spacing w:line="360" w:lineRule="auto"/>
              <w:jc w:val="left"/>
              <w:rPr>
                <w:rFonts w:hAnsi="宋体" w:cs="Times New Roman"/>
                <w:sz w:val="24"/>
                <w:szCs w:val="24"/>
              </w:rPr>
            </w:pPr>
            <w:r>
              <w:rPr>
                <w:rFonts w:hAnsi="宋体" w:cs="Times New Roman"/>
                <w:sz w:val="24"/>
                <w:szCs w:val="24"/>
              </w:rPr>
              <w:t>活动一：抄写硬笔书法作品《帆》，同桌之间相互评价，指出优缺点。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446E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0" w:type="dxa"/>
                  <w:shd w:val="clear" w:color="auto" w:fill="E7F7F9"/>
                </w:tcPr>
                <w:p w14:paraId="694CDAAD">
                  <w:pPr>
                    <w:pStyle w:val="2"/>
                    <w:shd w:val="clear" w:color="auto" w:fill="E7F7F9"/>
                    <w:spacing w:line="360" w:lineRule="auto"/>
                    <w:jc w:val="left"/>
                    <w:rPr>
                      <w:rFonts w:hAnsi="宋体" w:cs="Times New Roman"/>
                      <w:sz w:val="24"/>
                      <w:szCs w:val="24"/>
                    </w:rPr>
                  </w:pPr>
                </w:p>
              </w:tc>
            </w:tr>
            <w:tr w14:paraId="7C30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0" w:type="dxa"/>
                  <w:shd w:val="clear" w:color="auto" w:fill="E7F7F9"/>
                </w:tcPr>
                <w:p w14:paraId="4F39EC70">
                  <w:pPr>
                    <w:pStyle w:val="2"/>
                    <w:shd w:val="clear" w:color="auto" w:fill="E7F7F9"/>
                    <w:spacing w:line="360" w:lineRule="auto"/>
                    <w:jc w:val="left"/>
                    <w:rPr>
                      <w:rFonts w:hAnsi="宋体" w:cs="Times New Roman"/>
                      <w:sz w:val="24"/>
                      <w:szCs w:val="24"/>
                    </w:rPr>
                  </w:pPr>
                </w:p>
              </w:tc>
            </w:tr>
            <w:tr w14:paraId="6A59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0" w:type="dxa"/>
                  <w:shd w:val="clear" w:color="auto" w:fill="E7F7F9"/>
                </w:tcPr>
                <w:p w14:paraId="67ACC6F2">
                  <w:pPr>
                    <w:pStyle w:val="2"/>
                    <w:shd w:val="clear" w:color="auto" w:fill="E7F7F9"/>
                    <w:spacing w:line="360" w:lineRule="auto"/>
                    <w:jc w:val="left"/>
                    <w:rPr>
                      <w:rFonts w:hAnsi="宋体" w:cs="Times New Roman"/>
                      <w:sz w:val="24"/>
                      <w:szCs w:val="24"/>
                    </w:rPr>
                  </w:pPr>
                </w:p>
              </w:tc>
            </w:tr>
          </w:tbl>
          <w:p w14:paraId="7660EE8E">
            <w:pPr>
              <w:pStyle w:val="2"/>
              <w:shd w:val="clear" w:color="auto" w:fill="E7F7F9"/>
              <w:wordWrap w:val="0"/>
              <w:topLinePunct/>
              <w:spacing w:line="360" w:lineRule="auto"/>
              <w:jc w:val="left"/>
              <w:rPr>
                <w:rFonts w:hAnsi="宋体" w:cs="Times New Roman"/>
                <w:sz w:val="24"/>
                <w:szCs w:val="24"/>
              </w:rPr>
            </w:pPr>
            <w:r>
              <w:rPr>
                <w:rFonts w:hAnsi="宋体" w:cs="Times New Roman"/>
                <w:sz w:val="24"/>
                <w:szCs w:val="24"/>
              </w:rPr>
              <w:t>优点：画“____”部分写得好，因为_____________________________________。</w:t>
            </w:r>
          </w:p>
          <w:p w14:paraId="7FACC461">
            <w:pPr>
              <w:pStyle w:val="2"/>
              <w:shd w:val="clear" w:color="auto" w:fill="E7F7F9"/>
              <w:wordWrap w:val="0"/>
              <w:topLinePunct/>
              <w:spacing w:line="360" w:lineRule="auto"/>
              <w:jc w:val="left"/>
              <w:rPr>
                <w:rFonts w:hAnsi="宋体" w:cs="Times New Roman"/>
                <w:sz w:val="24"/>
                <w:szCs w:val="24"/>
              </w:rPr>
            </w:pPr>
            <w:r>
              <w:rPr>
                <w:rFonts w:hAnsi="宋体" w:cs="Times New Roman"/>
                <w:sz w:val="24"/>
                <w:szCs w:val="24"/>
              </w:rPr>
              <w:t>不足：画“</w:t>
            </w:r>
            <w:r>
              <w:rPr>
                <w:rFonts w:hAnsi="宋体" w:cs="Times New Roman"/>
                <w:sz w:val="24"/>
                <w:szCs w:val="24"/>
                <w:u w:val="wave"/>
              </w:rPr>
              <w:t>　　</w:t>
            </w:r>
            <w:r>
              <w:rPr>
                <w:rFonts w:hAnsi="宋体" w:cs="Times New Roman"/>
                <w:sz w:val="24"/>
                <w:szCs w:val="24"/>
              </w:rPr>
              <w:t>”部分需要改进，因为_________________________________。</w:t>
            </w:r>
          </w:p>
          <w:p w14:paraId="21F6B4C0">
            <w:pPr>
              <w:pStyle w:val="2"/>
              <w:spacing w:line="360" w:lineRule="auto"/>
              <w:ind w:firstLine="480" w:firstLineChars="200"/>
              <w:jc w:val="left"/>
              <w:rPr>
                <w:rFonts w:hAnsi="宋体" w:cs="Times New Roman"/>
                <w:sz w:val="24"/>
                <w:szCs w:val="24"/>
              </w:rPr>
            </w:pPr>
            <w:r>
              <w:rPr>
                <w:rFonts w:hAnsi="宋体" w:cs="Times New Roman"/>
                <w:sz w:val="24"/>
                <w:szCs w:val="24"/>
              </w:rPr>
              <w:t>（学生抄写，教师巡视指导。）</w:t>
            </w:r>
          </w:p>
          <w:p w14:paraId="1080F8C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同学们都抄写完了吧，刚刚大家在抄写时老师注意到这一组同学写字的姿势都非常正确，而且态度认真，格式正确。下面就请他们这组同学先给我们展示一下他们的书法作品。（师投影学生作品，学生点评。）</w:t>
            </w:r>
          </w:p>
          <w:p w14:paraId="3ED59C2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 （课件出示待改进的书法作品）这幅书法作品写得好不好？有哪些优点和不足？请同学们来点评一下。</w:t>
            </w:r>
          </w:p>
          <w:p w14:paraId="23D4492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书写格式正确，但我觉得字距不够均匀，显得很挤。</w:t>
            </w:r>
          </w:p>
          <w:p w14:paraId="2208285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我看到写错的地方被涂抹了，看上去整幅作品不整洁。</w:t>
            </w:r>
          </w:p>
          <w:p w14:paraId="2E00D8D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们说得很好。钢笔书法作品书写时首先要以轻巧灵秀为前提。钢笔字字形较小，笔画精短，行笔过程中不宜有过多的波折，以挺秀、洒脱、明快为佳。因此，用笔快速、简捷也是钢笔书法作品的显著特征。俗话说：“见字如见人。”一手好的钢笔字能给见到我们字的人留下一个好的印象。希望大家在课后也要多花时间练习钢笔字。</w:t>
            </w:r>
          </w:p>
          <w:p w14:paraId="718B8944">
            <w:pPr>
              <w:pStyle w:val="2"/>
              <w:spacing w:line="360" w:lineRule="auto"/>
              <w:jc w:val="center"/>
              <w:rPr>
                <w:rFonts w:hAnsi="宋体" w:cs="Times New Roman"/>
                <w:b/>
                <w:sz w:val="24"/>
                <w:szCs w:val="24"/>
              </w:rPr>
            </w:pPr>
            <w:r>
              <w:rPr>
                <w:rFonts w:hAnsi="宋体" w:cs="Times New Roman"/>
                <w:b/>
                <w:sz w:val="24"/>
                <w:szCs w:val="24"/>
              </w:rPr>
              <w:t>板块二　回顾学法，积累古诗</w:t>
            </w:r>
          </w:p>
          <w:p w14:paraId="111DFBC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完硬笔书法，下面我们一起来学习“日积月累”里的两首唐诗——《凉州词》和《黄鹤楼送孟浩然之广陵》。请同学们自由读古诗，边读边注意划分古诗的节奏。（课件出示带拼音和停顿符号的这两首古诗，学生自由读古诗。）</w:t>
            </w:r>
          </w:p>
          <w:p w14:paraId="464FCCF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对于这两首唐诗的作者——王之涣和李白，相信大家都不陌生，你们还记得我们分别学过他们写的什么诗吗？, 我们学过李白的《独坐敬亭山》《早发白帝城》和《望天门山》。</w:t>
            </w:r>
          </w:p>
          <w:p w14:paraId="7E760B5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我们学过王之涣的《登鹳雀楼》。</w:t>
            </w:r>
          </w:p>
          <w:p w14:paraId="119F22D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同学们说得都很对，下面请同学们填写第2课时课中导学单活动二。（出示第2课时课中导学单活动二）</w:t>
            </w:r>
          </w:p>
          <w:p w14:paraId="2108582A">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582B16BA">
            <w:pPr>
              <w:pStyle w:val="2"/>
              <w:shd w:val="clear" w:color="auto" w:fill="E7F7F9"/>
              <w:spacing w:line="360" w:lineRule="auto"/>
              <w:jc w:val="left"/>
              <w:rPr>
                <w:rFonts w:hAnsi="宋体" w:cs="Times New Roman"/>
                <w:sz w:val="24"/>
                <w:szCs w:val="24"/>
              </w:rPr>
            </w:pPr>
            <w:r>
              <w:rPr>
                <w:rFonts w:hAnsi="宋体" w:cs="Times New Roman"/>
                <w:sz w:val="24"/>
                <w:szCs w:val="24"/>
              </w:rPr>
              <w:t>活动二：走近作者。</w:t>
            </w:r>
          </w:p>
          <w:p w14:paraId="0813C4C0">
            <w:pPr>
              <w:pStyle w:val="2"/>
              <w:shd w:val="clear" w:color="auto" w:fill="E7F7F9"/>
              <w:spacing w:line="360" w:lineRule="auto"/>
              <w:jc w:val="left"/>
              <w:rPr>
                <w:rFonts w:hAnsi="宋体" w:cs="Times New Roman"/>
                <w:sz w:val="24"/>
                <w:szCs w:val="24"/>
              </w:rPr>
            </w:pPr>
            <w:r>
              <w:rPr>
                <w:rFonts w:hAnsi="宋体" w:cs="Times New Roman"/>
                <w:sz w:val="24"/>
                <w:szCs w:val="24"/>
              </w:rPr>
              <w:t>1.王之涣（688—742），字季淩，晋阳（今山西太原）人。</w:t>
            </w:r>
            <w:r>
              <w:rPr>
                <w:rFonts w:hAnsi="宋体" w:cs="Times New Roman"/>
                <w:sz w:val="24"/>
                <w:szCs w:val="24"/>
                <w:u w:val="single"/>
              </w:rPr>
              <w:t>唐</w:t>
            </w:r>
            <w:r>
              <w:rPr>
                <w:rFonts w:hAnsi="宋体" w:cs="Times New Roman"/>
                <w:sz w:val="24"/>
                <w:szCs w:val="24"/>
              </w:rPr>
              <w:t>代诗人，以善于描写__</w:t>
            </w:r>
            <w:r>
              <w:rPr>
                <w:rFonts w:hAnsi="宋体" w:cs="Times New Roman"/>
                <w:sz w:val="24"/>
                <w:szCs w:val="24"/>
                <w:u w:val="single"/>
              </w:rPr>
              <w:t>边塞</w:t>
            </w:r>
            <w:r>
              <w:rPr>
                <w:rFonts w:hAnsi="宋体" w:cs="Times New Roman"/>
                <w:sz w:val="24"/>
                <w:szCs w:val="24"/>
              </w:rPr>
              <w:t>__风光著称。他的这类诗因意境雄浑、大气磅礴而被广为传颂，代表作有《</w:t>
            </w:r>
            <w:r>
              <w:rPr>
                <w:rFonts w:hAnsi="宋体" w:cs="Times New Roman"/>
                <w:sz w:val="24"/>
                <w:szCs w:val="24"/>
                <w:u w:val="single"/>
              </w:rPr>
              <w:t>登鹳雀楼</w:t>
            </w:r>
            <w:r>
              <w:rPr>
                <w:rFonts w:hAnsi="宋体" w:cs="Times New Roman"/>
                <w:sz w:val="24"/>
                <w:szCs w:val="24"/>
              </w:rPr>
              <w:t>》和《</w:t>
            </w:r>
            <w:r>
              <w:rPr>
                <w:rFonts w:hAnsi="宋体" w:cs="Times New Roman"/>
                <w:sz w:val="24"/>
                <w:szCs w:val="24"/>
                <w:u w:val="single"/>
              </w:rPr>
              <w:t>凉州词</w:t>
            </w:r>
            <w:r>
              <w:rPr>
                <w:rFonts w:hAnsi="宋体" w:cs="Times New Roman"/>
                <w:sz w:val="24"/>
                <w:szCs w:val="24"/>
              </w:rPr>
              <w:t>》等。</w:t>
            </w:r>
          </w:p>
          <w:p w14:paraId="796FB1CB">
            <w:pPr>
              <w:pStyle w:val="2"/>
              <w:shd w:val="clear" w:color="auto" w:fill="E7F7F9"/>
              <w:spacing w:line="360" w:lineRule="auto"/>
              <w:jc w:val="left"/>
              <w:rPr>
                <w:rFonts w:hAnsi="宋体" w:cs="Times New Roman"/>
                <w:sz w:val="24"/>
                <w:szCs w:val="24"/>
              </w:rPr>
            </w:pPr>
            <w:r>
              <w:rPr>
                <w:rFonts w:hAnsi="宋体" w:cs="Times New Roman"/>
                <w:sz w:val="24"/>
                <w:szCs w:val="24"/>
              </w:rPr>
              <w:t>2.李白（701—762），字太白，号__</w:t>
            </w:r>
            <w:r>
              <w:rPr>
                <w:rFonts w:hAnsi="宋体" w:cs="Times New Roman"/>
                <w:sz w:val="24"/>
                <w:szCs w:val="24"/>
                <w:u w:val="single"/>
              </w:rPr>
              <w:t>青莲居士</w:t>
            </w:r>
            <w:r>
              <w:rPr>
                <w:rFonts w:hAnsi="宋体" w:cs="Times New Roman"/>
                <w:sz w:val="24"/>
                <w:szCs w:val="24"/>
              </w:rPr>
              <w:t>__。唐代浪漫主义诗人，被后人誉为“</w:t>
            </w:r>
            <w:r>
              <w:rPr>
                <w:rFonts w:hAnsi="宋体" w:cs="Times New Roman"/>
                <w:sz w:val="24"/>
                <w:szCs w:val="24"/>
                <w:u w:val="single"/>
              </w:rPr>
              <w:t>诗仙</w:t>
            </w:r>
            <w:r>
              <w:rPr>
                <w:rFonts w:hAnsi="宋体" w:cs="Times New Roman"/>
                <w:sz w:val="24"/>
                <w:szCs w:val="24"/>
              </w:rPr>
              <w:t>”，与杜甫并称“</w:t>
            </w:r>
            <w:r>
              <w:rPr>
                <w:rFonts w:hAnsi="宋体" w:cs="Times New Roman"/>
                <w:sz w:val="24"/>
                <w:szCs w:val="24"/>
                <w:u w:val="single"/>
              </w:rPr>
              <w:t>李杜</w:t>
            </w:r>
            <w:r>
              <w:rPr>
                <w:rFonts w:hAnsi="宋体" w:cs="Times New Roman"/>
                <w:sz w:val="24"/>
                <w:szCs w:val="24"/>
              </w:rPr>
              <w:t>”。他的诗想象奇特，感情饱满，豪放飘逸，代表作有《</w:t>
            </w:r>
            <w:r>
              <w:rPr>
                <w:rFonts w:hAnsi="宋体" w:cs="Times New Roman"/>
                <w:sz w:val="24"/>
                <w:szCs w:val="24"/>
                <w:u w:val="single"/>
              </w:rPr>
              <w:t>静夜思</w:t>
            </w:r>
            <w:r>
              <w:rPr>
                <w:rFonts w:hAnsi="宋体" w:cs="Times New Roman"/>
                <w:sz w:val="24"/>
                <w:szCs w:val="24"/>
              </w:rPr>
              <w:t>》《</w:t>
            </w:r>
            <w:r>
              <w:rPr>
                <w:rFonts w:hAnsi="宋体" w:cs="Times New Roman"/>
                <w:sz w:val="24"/>
                <w:szCs w:val="24"/>
                <w:u w:val="single"/>
              </w:rPr>
              <w:t>早发白帝城</w:t>
            </w:r>
            <w:r>
              <w:rPr>
                <w:rFonts w:hAnsi="宋体" w:cs="Times New Roman"/>
                <w:sz w:val="24"/>
                <w:szCs w:val="24"/>
              </w:rPr>
              <w:t>》《</w:t>
            </w:r>
            <w:r>
              <w:rPr>
                <w:rFonts w:hAnsi="宋体" w:cs="Times New Roman"/>
                <w:sz w:val="24"/>
                <w:szCs w:val="24"/>
                <w:u w:val="single"/>
              </w:rPr>
              <w:t>望庐山瀑布</w:t>
            </w:r>
            <w:r>
              <w:rPr>
                <w:rFonts w:hAnsi="宋体" w:cs="Times New Roman"/>
                <w:sz w:val="24"/>
                <w:szCs w:val="24"/>
              </w:rPr>
              <w:t>》等。</w:t>
            </w:r>
          </w:p>
          <w:p w14:paraId="4D04B3D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谁来介绍这两位诗人呢？（指生回答，相机出示答案并指导。）</w:t>
            </w:r>
          </w:p>
          <w:p w14:paraId="48749CD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看来大家对两位诗人都很了解呢。下面我们先来学习王之涣的边塞诗——《凉州词》。请同学们齐读诗题。（学生齐读诗题，教师板书：凉州词　边塞诗）</w:t>
            </w:r>
          </w:p>
          <w:p w14:paraId="3CB0E9F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“凉州词”又名凉州歌，是盛唐时流行的一种曲调名，多写边塞军旅生活。我们在四年级上册就学过一首《凉州词》，它的作者是谁？大家还记得吗？</w:t>
            </w:r>
          </w:p>
          <w:p w14:paraId="6A0CCC7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王翰。</w:t>
            </w:r>
          </w:p>
          <w:p w14:paraId="080C2D3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请同学们背一背。</w:t>
            </w:r>
          </w:p>
          <w:p w14:paraId="562EB3B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葡萄美酒夜光杯，欲饮琵琶马上催。醉卧沙场君莫笑，古来征战几人回？</w:t>
            </w:r>
          </w:p>
          <w:p w14:paraId="58B0C06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同学们都记得很牢呀，下面我们再来一起读王之涣的这首《凉州词》。（学生朗读古诗，教师出示课件。）</w:t>
            </w:r>
          </w:p>
          <w:p w14:paraId="0FD127BA">
            <w:pPr>
              <w:pStyle w:val="2"/>
              <w:shd w:val="clear" w:color="auto" w:fill="E7F7F9"/>
              <w:spacing w:line="360" w:lineRule="auto"/>
              <w:jc w:val="center"/>
              <w:rPr>
                <w:rFonts w:hAnsi="宋体" w:cs="Times New Roman"/>
                <w:sz w:val="24"/>
                <w:szCs w:val="24"/>
              </w:rPr>
            </w:pPr>
            <w:r>
              <w:rPr>
                <w:rFonts w:hAnsi="宋体"/>
              </w:rPr>
              <w:drawing>
                <wp:inline distT="0" distB="0" distL="0" distR="0">
                  <wp:extent cx="5264150" cy="2184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65EDBFEB">
            <w:pPr>
              <w:pStyle w:val="2"/>
              <w:shd w:val="clear" w:color="auto" w:fill="E7F7F9"/>
              <w:spacing w:line="360" w:lineRule="auto"/>
              <w:ind w:firstLine="480" w:firstLineChars="200"/>
              <w:jc w:val="center"/>
              <w:rPr>
                <w:rFonts w:hAnsi="宋体" w:cs="Times New Roman"/>
                <w:sz w:val="24"/>
                <w:szCs w:val="24"/>
              </w:rPr>
            </w:pPr>
            <w:r>
              <w:rPr>
                <w:rFonts w:hAnsi="宋体" w:cs="Times New Roman"/>
                <w:sz w:val="24"/>
                <w:szCs w:val="24"/>
              </w:rPr>
              <w:t>黄河/远上/白云间，一片/孤城/万仞山。</w:t>
            </w:r>
          </w:p>
          <w:p w14:paraId="6CE880CC">
            <w:pPr>
              <w:pStyle w:val="2"/>
              <w:shd w:val="clear" w:color="auto" w:fill="E7F7F9"/>
              <w:spacing w:line="360" w:lineRule="auto"/>
              <w:ind w:firstLine="480" w:firstLineChars="200"/>
              <w:jc w:val="center"/>
              <w:rPr>
                <w:rFonts w:hAnsi="宋体" w:cs="Times New Roman"/>
                <w:sz w:val="24"/>
                <w:szCs w:val="24"/>
              </w:rPr>
            </w:pPr>
            <w:r>
              <w:rPr>
                <w:rFonts w:hAnsi="宋体" w:cs="Times New Roman"/>
                <w:sz w:val="24"/>
                <w:szCs w:val="24"/>
              </w:rPr>
              <w:t>羌笛/何须/怨杨柳，春风/不度/玉门关。</w:t>
            </w:r>
          </w:p>
          <w:p w14:paraId="2EA1F79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这是一首七言绝句，朗读的时候应该用“二二三”的节奏来朗读。请一位同学来示范朗读一遍。（指名读）</w:t>
            </w:r>
          </w:p>
          <w:p w14:paraId="16A3270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他读得怎么样？</w:t>
            </w:r>
          </w:p>
          <w:p w14:paraId="0C1E127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“万仞山”的“仞”读rèn；“羌笛”的“羌”读qiānɡ。朗读时注意要发准这两个字的音。</w:t>
            </w:r>
          </w:p>
          <w:p w14:paraId="78B7128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你提醒得很好，下面请同学们自由朗读，注意读好诗的节奏和字音。（生自由读）</w:t>
            </w:r>
          </w:p>
          <w:p w14:paraId="224FBBB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如果让你们用一个词来表达你们读完这首诗的感觉，你们会想到哪个词语？</w:t>
            </w:r>
          </w:p>
          <w:p w14:paraId="67E00A3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苍凉、孤独、寂寞、思乡。</w:t>
            </w:r>
          </w:p>
          <w:p w14:paraId="18F460B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大家为什么会有这样的领悟呢？刚刚我们反复地读了这首诗，下面请同学们看课件。</w:t>
            </w:r>
          </w:p>
          <w:p w14:paraId="722FB8BA">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2BCEACC2">
            <w:pPr>
              <w:pStyle w:val="2"/>
              <w:shd w:val="clear" w:color="auto" w:fill="E7F7F9"/>
              <w:spacing w:line="360" w:lineRule="auto"/>
              <w:jc w:val="left"/>
              <w:rPr>
                <w:rFonts w:hAnsi="宋体" w:cs="Times New Roman"/>
                <w:sz w:val="24"/>
                <w:szCs w:val="24"/>
              </w:rPr>
            </w:pPr>
            <w:r>
              <w:rPr>
                <w:rFonts w:hAnsi="宋体" w:cs="Times New Roman"/>
                <w:sz w:val="24"/>
                <w:szCs w:val="24"/>
              </w:rPr>
              <w:t>羌笛：边塞流行的一种乐器。　　　　　何须：何必。</w:t>
            </w:r>
          </w:p>
          <w:p w14:paraId="32C66B9D">
            <w:pPr>
              <w:pStyle w:val="2"/>
              <w:shd w:val="clear" w:color="auto" w:fill="E7F7F9"/>
              <w:spacing w:line="360" w:lineRule="auto"/>
              <w:jc w:val="left"/>
              <w:rPr>
                <w:rFonts w:hAnsi="宋体" w:cs="Times New Roman"/>
                <w:sz w:val="24"/>
                <w:szCs w:val="24"/>
              </w:rPr>
            </w:pPr>
            <w:r>
              <w:rPr>
                <w:rFonts w:hAnsi="宋体" w:cs="Times New Roman"/>
                <w:sz w:val="24"/>
                <w:szCs w:val="24"/>
              </w:rPr>
              <w:t>怨：这里指吹奏哀怨的乐曲。          杨柳：指《折杨柳》曲，寓意别情。</w:t>
            </w:r>
          </w:p>
          <w:p w14:paraId="011B3769">
            <w:pPr>
              <w:pStyle w:val="2"/>
              <w:shd w:val="clear" w:color="auto" w:fill="E7F7F9"/>
              <w:spacing w:line="360" w:lineRule="auto"/>
              <w:jc w:val="left"/>
              <w:rPr>
                <w:rFonts w:hAnsi="宋体" w:cs="Times New Roman"/>
                <w:sz w:val="24"/>
                <w:szCs w:val="24"/>
              </w:rPr>
            </w:pPr>
            <w:r>
              <w:rPr>
                <w:rFonts w:hAnsi="宋体" w:cs="Times New Roman"/>
                <w:sz w:val="24"/>
                <w:szCs w:val="24"/>
              </w:rPr>
              <w:t>度：通过，跨越。</w:t>
            </w:r>
          </w:p>
          <w:p w14:paraId="0C2974A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同学们能结合这些注释说说这首诗的意思吗？</w:t>
            </w:r>
          </w:p>
          <w:p w14:paraId="2D6D561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放眼望去，黄河远上天际，一座孤城耸立在万仞高的山脚下。何必用羌笛吹着哀怨的《折杨柳》的曲子呢？春风从来就吹不到玉门关一带。</w:t>
            </w:r>
          </w:p>
          <w:p w14:paraId="568D1F9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解释得很好！下面请同学们根据刚刚讲解的诗句意思，边想象画面边朗读全诗。（学生齐读）</w:t>
            </w:r>
          </w:p>
          <w:p w14:paraId="7F00C00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放眼望去，黄河奔流着，远远地好像与白云相接。诗人将目光移到近处，看到的却是另一种景象——一片孤城万仞山。（课件出示玉门关的图片或视频）</w:t>
            </w:r>
          </w:p>
          <w:p w14:paraId="5AD38D2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那奔腾的黄河水似乎从天际云霄直泻而下，气势雄伟，意境开阔。在苍茫辽阔的西北大地上，崇山峻岭之中只有玉门关矗立其间，显得十分孤独而寂寞。在如此冷清和寂寞的地方，将士们自然愁绪满腹，相思满怀。让我们再次齐读全诗，一起领悟将士们的情怀。（学生齐读）</w:t>
            </w:r>
          </w:p>
          <w:p w14:paraId="00DA1B0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将士们用羌笛吹奏《折杨柳》，《折杨柳》除了是古代一种歌曲，“杨柳”在古代还有另一层意思，大家知道吗？</w:t>
            </w:r>
          </w:p>
          <w:p w14:paraId="4A4AE468">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36294AF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古人有临别折柳相赠的风俗。“柳”与“留”同音，因此借杨柳表示挽留的意思（古人所谓的“杨”和“柳”其实是一种植物）。自汉代以来，人们送别亲朋好友，爱折柳相赠，到唐代已极为流行。“折柳”便成为赠别或送别的代称。</w:t>
            </w:r>
          </w:p>
          <w:p w14:paraId="692DBB3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这荒凉的玉门关外，在这寂寞的寒夜里，将士们回忆起与亲人朋友的话别，无限愁思犹如大海波涛，汹涌而来。俗话说，抽刀断水水更流，举杯消愁愁更愁！如今，只有把满腔的愁绪和相思，寄托在凄切的羌笛上，吹奏起令人伤感的乐曲《折杨柳》。请同学们一起读后面两句诗，你读出了什么？</w:t>
            </w:r>
          </w:p>
          <w:p w14:paraId="1A745D3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戍边的将士在吹奏送别曲，他们在这催人心碎的乐曲中告别亲人，踏上征途。可荒野塞外却没有一点点春风拂过，就像没有人关心塞外的将士们，给予他们温暖一样。</w:t>
            </w:r>
          </w:p>
          <w:p w14:paraId="7D28C2D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很好。最后一句“春风不度玉门关”一语双关，表面上写春风，实则讽喻朝廷不关心边塞将士艰苦的生活。请同学们带着对整首诗的理解，边读边记忆。（学生边读边背）</w:t>
            </w:r>
          </w:p>
          <w:p w14:paraId="1FC7DDB2">
            <w:pPr>
              <w:pStyle w:val="2"/>
              <w:spacing w:line="360" w:lineRule="auto"/>
              <w:jc w:val="center"/>
              <w:rPr>
                <w:rFonts w:hAnsi="宋体" w:cs="Times New Roman"/>
                <w:b/>
                <w:sz w:val="24"/>
                <w:szCs w:val="24"/>
              </w:rPr>
            </w:pPr>
            <w:r>
              <w:rPr>
                <w:rFonts w:hAnsi="宋体" w:cs="Times New Roman"/>
                <w:b/>
                <w:sz w:val="24"/>
                <w:szCs w:val="24"/>
              </w:rPr>
              <w:t>板块三　运用学法，积累古诗</w:t>
            </w:r>
          </w:p>
          <w:p w14:paraId="5190A7A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下面我们再来学习李白的古诗《黄鹤楼送孟浩然之广陵》。（教师板书：黄鹤楼送孟浩然之广陵）</w:t>
            </w:r>
          </w:p>
          <w:p w14:paraId="357C1E5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请同学们齐读诗题，说说从诗题中，你们知道了什么。（学生齐读，教师指名回答。）</w:t>
            </w:r>
          </w:p>
          <w:p w14:paraId="75A4A85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这是一首送别诗。（教师板书：送别诗）送别的地点是黄鹤楼，孟浩然要去广陵，李白来送别孟浩然。 </w:t>
            </w:r>
          </w:p>
          <w:p w14:paraId="48DA653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古代交通不方便，朋友分别之后就很难再见。于是，写诗送别就成了一种风俗，当时的送别诗就和现在的流行歌曲一样多。然而李白和孟浩然在黄鹤楼的送别却引起了轰动，在文学史上堪称千古一别。为什么这么有名呢？这里有“三名”，在名楼黄鹤楼，送名人孟浩然，到名地广陵。论年龄，孟浩然比李白大十二岁，然而一样的兴趣爱好，一样的才华横溢，使他们互相仰慕，相见恨晚，即使是短暂的离别，也那么依依不舍。下面谁来给我们示范朗读一遍古诗？（指名读）</w:t>
            </w:r>
          </w:p>
          <w:p w14:paraId="7D6B0DB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你能说说读这首古诗时要注意什么吗？</w:t>
            </w:r>
          </w:p>
          <w:p w14:paraId="0EF9C13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我是用“二二三”的节奏朗读古诗的，朗读时要注意读好“黄鹤楼、广陵、孤帆”等词语的读音。</w:t>
            </w:r>
          </w:p>
          <w:p w14:paraId="1E75C9D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说得很好。下面请大家齐读这首古诗。（学生齐读）</w:t>
            </w:r>
          </w:p>
          <w:p w14:paraId="27CC66A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请同学们看课件。</w:t>
            </w:r>
          </w:p>
          <w:p w14:paraId="678A63E3">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4326F227">
            <w:pPr>
              <w:pStyle w:val="2"/>
              <w:shd w:val="clear" w:color="auto" w:fill="E7F7F9"/>
              <w:spacing w:line="360" w:lineRule="auto"/>
              <w:jc w:val="left"/>
              <w:rPr>
                <w:rFonts w:hAnsi="宋体" w:cs="Times New Roman"/>
                <w:sz w:val="24"/>
                <w:szCs w:val="24"/>
              </w:rPr>
            </w:pPr>
            <w:r>
              <w:rPr>
                <w:rFonts w:hAnsi="宋体" w:cs="Times New Roman"/>
                <w:sz w:val="24"/>
                <w:szCs w:val="24"/>
              </w:rPr>
              <w:t>黄鹤楼：楼名，在今湖北武汉。　　　　广陵：广陵郡，今江苏扬州一带。</w:t>
            </w:r>
          </w:p>
          <w:p w14:paraId="48249138">
            <w:pPr>
              <w:pStyle w:val="2"/>
              <w:shd w:val="clear" w:color="auto" w:fill="E7F7F9"/>
              <w:spacing w:line="360" w:lineRule="auto"/>
              <w:jc w:val="left"/>
              <w:rPr>
                <w:rFonts w:hAnsi="宋体" w:cs="Times New Roman"/>
                <w:sz w:val="24"/>
                <w:szCs w:val="24"/>
              </w:rPr>
            </w:pPr>
            <w:r>
              <w:rPr>
                <w:rFonts w:hAnsi="宋体" w:cs="Times New Roman"/>
                <w:sz w:val="24"/>
                <w:szCs w:val="24"/>
              </w:rPr>
              <w:t>之：到，去。                        故人：旧交，好朋友。</w:t>
            </w:r>
          </w:p>
          <w:p w14:paraId="3DE3DD06">
            <w:pPr>
              <w:pStyle w:val="2"/>
              <w:shd w:val="clear" w:color="auto" w:fill="E7F7F9"/>
              <w:spacing w:line="360" w:lineRule="auto"/>
              <w:jc w:val="left"/>
              <w:rPr>
                <w:rFonts w:hAnsi="宋体" w:cs="Times New Roman"/>
                <w:sz w:val="24"/>
                <w:szCs w:val="24"/>
              </w:rPr>
            </w:pPr>
            <w:r>
              <w:rPr>
                <w:rFonts w:hAnsi="宋体" w:cs="Times New Roman"/>
                <w:sz w:val="24"/>
                <w:szCs w:val="24"/>
              </w:rPr>
              <w:t>烟花：泛指春天的景色。             碧空尽：（消失）在水天交接的尽头。</w:t>
            </w:r>
          </w:p>
          <w:p w14:paraId="69A2F430">
            <w:pPr>
              <w:pStyle w:val="2"/>
              <w:shd w:val="clear" w:color="auto" w:fill="E7F7F9"/>
              <w:spacing w:line="360" w:lineRule="auto"/>
              <w:jc w:val="left"/>
              <w:rPr>
                <w:rFonts w:hAnsi="宋体" w:cs="Times New Roman"/>
                <w:sz w:val="24"/>
                <w:szCs w:val="24"/>
              </w:rPr>
            </w:pPr>
            <w:r>
              <w:rPr>
                <w:rFonts w:hAnsi="宋体" w:cs="Times New Roman"/>
                <w:sz w:val="24"/>
                <w:szCs w:val="24"/>
              </w:rPr>
              <w:t>唯：只，仅。</w:t>
            </w:r>
          </w:p>
          <w:p w14:paraId="2B7EBA7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谁能结合上面的解释说一说这首诗大概的意思？</w:t>
            </w:r>
          </w:p>
          <w:p w14:paraId="37C3553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老友在西边的黄鹤楼与我告别，在春景绚烂的三月顺流而下去往扬州。他乘坐的孤船帆影渐渐远去，消失在水天交接的尽头，只看到浩荡的长江水，滚滚流向天边。</w:t>
            </w:r>
          </w:p>
          <w:p w14:paraId="5BA8385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说得很好。诗中哪几句描写孟浩然在黄鹤楼向李白告别的情景？哪几句描写李白目送孟浩然的情景？</w:t>
            </w:r>
          </w:p>
          <w:p w14:paraId="5F85CE3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诗的前两句描写孟浩然向李白告别的情景，后两句描写李白目送孟浩然的情景。</w:t>
            </w:r>
          </w:p>
          <w:p w14:paraId="2B4452A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浩浩荡荡的长江水自西向东流，顺流而下就能到达广陵。黄鹤楼在西，扬州在东，所以诗人说故人——（学生接读）西辞黄鹤楼；孟浩然从黄鹤楼去扬州要顺流而下，所以诗人说烟花三月——（学生接读）下扬州。</w:t>
            </w:r>
          </w:p>
          <w:p w14:paraId="77234EC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为什么用“烟花”形容三月呢？</w:t>
            </w:r>
          </w:p>
          <w:p w14:paraId="2092AD3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因为三月是百花盛开的时候，春景十分漂亮。</w:t>
            </w:r>
          </w:p>
          <w:p w14:paraId="360B1CE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学古诗的好方法就是展开想象，请大家想象刚才说的画面，带着愉快与向往的心情读诗的前两句，说说你们仿佛看到了什么画面。（学生齐读，教师指名回答。）</w:t>
            </w:r>
          </w:p>
          <w:p w14:paraId="636167B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老朋友孟浩然在黄鹤楼与诗人李白辞别，在繁花似锦的阳春三月去往扬州。</w:t>
            </w:r>
          </w:p>
          <w:p w14:paraId="2AD3E8F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就这样，孟浩然的船走了。可李白还在黄鹤楼上久久遥望，他在看什么啊？</w:t>
            </w:r>
          </w:p>
          <w:p w14:paraId="1E9D024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孤帆。</w:t>
            </w:r>
          </w:p>
          <w:p w14:paraId="086D40A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为什么李白只看见孟浩然的孤帆呢？那可是唐朝盛世啊！长江是主要的交通渠道。江上应该有许许多多来往的船只呀。</w:t>
            </w:r>
          </w:p>
          <w:p w14:paraId="6255040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因为李白所有的注意力和感情都在孟浩然身上，所以他才说“孤帆”。 </w:t>
            </w:r>
          </w:p>
          <w:p w14:paraId="728777F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因为李白的心里此时只有孟浩然，看到的自然就只有孟浩然的孤帆。过尽千帆皆不见，一心只送孟浩然。这是多么深厚的友谊啊！请同学们齐读这首诗的后两句。（学生齐读）</w:t>
            </w:r>
          </w:p>
          <w:p w14:paraId="52117A1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“孤帆远影碧空尽”中的“尽”指什么？</w:t>
            </w:r>
          </w:p>
          <w:p w14:paraId="0385DC3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孟浩然的船渐渐远去，消失在水天交接的尽头。</w:t>
            </w:r>
          </w:p>
          <w:p w14:paraId="415ECAC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那么不尽的是什么？</w:t>
            </w:r>
          </w:p>
          <w:p w14:paraId="6C95299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不尽的是滚滚长江水，不尽的是李白对孟浩然的无限思念之情。</w:t>
            </w:r>
          </w:p>
          <w:p w14:paraId="3169CA7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送君千里，终有一别。此时此刻，此情此景，李白望着孤帆远去，江水滔滔，他会在心里默默地对远去的孟浩然说些什么呢？</w:t>
            </w:r>
          </w:p>
          <w:p w14:paraId="4289290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江水是永远流不尽的，我们之间的情谊也是深厚不变的；今日远去，何时能再相会？愿你一帆风顺，一路平安。</w:t>
            </w:r>
          </w:p>
          <w:p w14:paraId="22F887D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让我们带着这种感情读这两句诗。（学生齐读）</w:t>
            </w:r>
          </w:p>
          <w:p w14:paraId="337F9B0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帆远去了可情未尽，我仿佛看到了那如长江水般绵绵不绝的深情。请同学们边读边背诵整首诗。（学生边读边背）</w:t>
            </w:r>
          </w:p>
          <w:p w14:paraId="416AE1D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假如古人有朋友圈，诗人李白送别朋友孟浩然后，打算发一则朋友圈祝福孟浩然，他会写些什么呢？（出示第2课时课末固学单）同学们可以交流讨论。</w:t>
            </w:r>
          </w:p>
          <w:p w14:paraId="3C66B279">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4"/>
                          <a:stretch>
                            <a:fillRect/>
                          </a:stretch>
                        </pic:blipFill>
                        <pic:spPr>
                          <a:xfrm>
                            <a:off x="0" y="0"/>
                            <a:ext cx="5264150" cy="218440"/>
                          </a:xfrm>
                          <a:prstGeom prst="rect">
                            <a:avLst/>
                          </a:prstGeom>
                        </pic:spPr>
                      </pic:pic>
                    </a:graphicData>
                  </a:graphic>
                </wp:inline>
              </w:drawing>
            </w:r>
          </w:p>
          <w:p w14:paraId="4AD99CB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假如你是李白，友人孟浩然即将去往广陵，你送别孟浩然后打算发一则朋友圈祝福他。你会写些什么呢？可以借助诗人的资料和古诗内容发挥想象。</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6"/>
              <w:gridCol w:w="1554"/>
              <w:gridCol w:w="2070"/>
              <w:gridCol w:w="2070"/>
            </w:tblGrid>
            <w:tr w14:paraId="42EE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E7F7F9"/>
                </w:tcPr>
                <w:p w14:paraId="195E846F">
                  <w:pPr>
                    <w:pStyle w:val="2"/>
                    <w:shd w:val="clear" w:color="auto" w:fill="E7F7F9"/>
                    <w:spacing w:line="360" w:lineRule="auto"/>
                    <w:jc w:val="center"/>
                    <w:rPr>
                      <w:rFonts w:hAnsi="宋体" w:cs="Times New Roman"/>
                      <w:sz w:val="24"/>
                      <w:szCs w:val="24"/>
                    </w:rPr>
                  </w:pPr>
                  <w:r>
                    <w:rPr>
                      <w:rFonts w:hAnsi="宋体" w:cs="Times New Roman"/>
                      <w:sz w:val="24"/>
                      <w:szCs w:val="24"/>
                    </w:rPr>
                    <w:t>发布者</w:t>
                  </w:r>
                </w:p>
              </w:tc>
              <w:tc>
                <w:tcPr>
                  <w:tcW w:w="1554" w:type="dxa"/>
                  <w:shd w:val="clear" w:color="auto" w:fill="E7F7F9"/>
                </w:tcPr>
                <w:p w14:paraId="5A0B4946">
                  <w:pPr>
                    <w:pStyle w:val="2"/>
                    <w:shd w:val="clear" w:color="auto" w:fill="E7F7F9"/>
                    <w:spacing w:line="360" w:lineRule="auto"/>
                    <w:jc w:val="center"/>
                    <w:rPr>
                      <w:rFonts w:hAnsi="宋体" w:cs="Times New Roman"/>
                      <w:sz w:val="24"/>
                      <w:szCs w:val="24"/>
                    </w:rPr>
                  </w:pPr>
                  <w:r>
                    <w:rPr>
                      <w:rFonts w:hAnsi="宋体" w:cs="Times New Roman"/>
                      <w:sz w:val="24"/>
                      <w:szCs w:val="24"/>
                    </w:rPr>
                    <w:t>李白</w:t>
                  </w:r>
                </w:p>
              </w:tc>
              <w:tc>
                <w:tcPr>
                  <w:tcW w:w="2070" w:type="dxa"/>
                  <w:shd w:val="clear" w:color="auto" w:fill="E7F7F9"/>
                </w:tcPr>
                <w:p w14:paraId="7E06F00C">
                  <w:pPr>
                    <w:pStyle w:val="2"/>
                    <w:shd w:val="clear" w:color="auto" w:fill="E7F7F9"/>
                    <w:spacing w:line="360" w:lineRule="auto"/>
                    <w:jc w:val="center"/>
                    <w:rPr>
                      <w:rFonts w:hAnsi="宋体" w:cs="Times New Roman"/>
                      <w:sz w:val="24"/>
                      <w:szCs w:val="24"/>
                    </w:rPr>
                  </w:pPr>
                  <w:r>
                    <w:rPr>
                      <w:rFonts w:hAnsi="宋体" w:cs="Times New Roman"/>
                      <w:sz w:val="24"/>
                      <w:szCs w:val="24"/>
                    </w:rPr>
                    <w:t>发布时间</w:t>
                  </w:r>
                </w:p>
              </w:tc>
              <w:tc>
                <w:tcPr>
                  <w:tcW w:w="2070" w:type="dxa"/>
                  <w:shd w:val="clear" w:color="auto" w:fill="E7F7F9"/>
                </w:tcPr>
                <w:p w14:paraId="6B33F298">
                  <w:pPr>
                    <w:pStyle w:val="2"/>
                    <w:shd w:val="clear" w:color="auto" w:fill="E7F7F9"/>
                    <w:spacing w:line="360" w:lineRule="auto"/>
                    <w:jc w:val="center"/>
                    <w:rPr>
                      <w:rFonts w:hAnsi="宋体" w:cs="Times New Roman"/>
                      <w:sz w:val="24"/>
                      <w:szCs w:val="24"/>
                    </w:rPr>
                  </w:pPr>
                  <w:r>
                    <w:rPr>
                      <w:rFonts w:hAnsi="宋体" w:cs="Times New Roman"/>
                      <w:sz w:val="24"/>
                      <w:szCs w:val="24"/>
                    </w:rPr>
                    <w:t>三月</w:t>
                  </w:r>
                </w:p>
              </w:tc>
            </w:tr>
            <w:tr w14:paraId="6DB2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E7F7F9"/>
                </w:tcPr>
                <w:p w14:paraId="57FCE64B">
                  <w:pPr>
                    <w:pStyle w:val="2"/>
                    <w:shd w:val="clear" w:color="auto" w:fill="E7F7F9"/>
                    <w:spacing w:line="360" w:lineRule="auto"/>
                    <w:jc w:val="center"/>
                    <w:rPr>
                      <w:rFonts w:hAnsi="宋体" w:cs="Times New Roman"/>
                      <w:sz w:val="24"/>
                      <w:szCs w:val="24"/>
                    </w:rPr>
                  </w:pPr>
                  <w:r>
                    <w:rPr>
                      <w:rFonts w:hAnsi="宋体" w:cs="Times New Roman"/>
                      <w:sz w:val="24"/>
                      <w:szCs w:val="24"/>
                    </w:rPr>
                    <w:t>发布地点</w:t>
                  </w:r>
                </w:p>
              </w:tc>
              <w:tc>
                <w:tcPr>
                  <w:tcW w:w="5694" w:type="dxa"/>
                  <w:gridSpan w:val="3"/>
                  <w:shd w:val="clear" w:color="auto" w:fill="E7F7F9"/>
                </w:tcPr>
                <w:p w14:paraId="1C1BB319">
                  <w:pPr>
                    <w:pStyle w:val="2"/>
                    <w:shd w:val="clear" w:color="auto" w:fill="E7F7F9"/>
                    <w:spacing w:line="360" w:lineRule="auto"/>
                    <w:jc w:val="center"/>
                    <w:rPr>
                      <w:rFonts w:hAnsi="宋体" w:cs="Times New Roman"/>
                      <w:sz w:val="24"/>
                      <w:szCs w:val="24"/>
                    </w:rPr>
                  </w:pPr>
                  <w:r>
                    <w:rPr>
                      <w:rFonts w:hAnsi="宋体" w:cs="Times New Roman"/>
                      <w:sz w:val="24"/>
                      <w:szCs w:val="24"/>
                    </w:rPr>
                    <w:t>湖北武汉黄鹤楼</w:t>
                  </w:r>
                </w:p>
              </w:tc>
            </w:tr>
            <w:tr w14:paraId="478F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E7F7F9"/>
                </w:tcPr>
                <w:p w14:paraId="7743C2B3">
                  <w:pPr>
                    <w:pStyle w:val="2"/>
                    <w:shd w:val="clear" w:color="auto" w:fill="E7F7F9"/>
                    <w:spacing w:line="360" w:lineRule="auto"/>
                    <w:jc w:val="center"/>
                    <w:rPr>
                      <w:rFonts w:hAnsi="宋体" w:cs="Times New Roman"/>
                      <w:sz w:val="24"/>
                      <w:szCs w:val="24"/>
                    </w:rPr>
                  </w:pPr>
                  <w:r>
                    <w:rPr>
                      <w:rFonts w:hAnsi="宋体" w:cs="Times New Roman"/>
                      <w:sz w:val="24"/>
                      <w:szCs w:val="24"/>
                    </w:rPr>
                    <w:t>发布内容</w:t>
                  </w:r>
                </w:p>
              </w:tc>
              <w:tc>
                <w:tcPr>
                  <w:tcW w:w="5694" w:type="dxa"/>
                  <w:gridSpan w:val="3"/>
                  <w:shd w:val="clear" w:color="auto" w:fill="E7F7F9"/>
                </w:tcPr>
                <w:p w14:paraId="7D913AF2">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你的身影是帆，我的目光是河流，我多少次想挽留你，终不能够。祝你此去一路平安。</w:t>
                  </w:r>
                </w:p>
              </w:tc>
            </w:tr>
            <w:tr w14:paraId="072C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E7F7F9"/>
                </w:tcPr>
                <w:p w14:paraId="5DD9B1D2">
                  <w:pPr>
                    <w:pStyle w:val="2"/>
                    <w:shd w:val="clear" w:color="auto" w:fill="E7F7F9"/>
                    <w:spacing w:line="360" w:lineRule="auto"/>
                    <w:jc w:val="center"/>
                    <w:rPr>
                      <w:rFonts w:hAnsi="宋体" w:cs="Times New Roman"/>
                      <w:sz w:val="24"/>
                      <w:szCs w:val="24"/>
                    </w:rPr>
                  </w:pPr>
                  <w:r>
                    <w:rPr>
                      <w:rFonts w:hAnsi="宋体" w:cs="Times New Roman"/>
                      <w:sz w:val="24"/>
                      <w:szCs w:val="24"/>
                    </w:rPr>
                    <w:t>点赞者（其他朋友）</w:t>
                  </w:r>
                </w:p>
              </w:tc>
              <w:tc>
                <w:tcPr>
                  <w:tcW w:w="5694" w:type="dxa"/>
                  <w:gridSpan w:val="3"/>
                  <w:shd w:val="clear" w:color="auto" w:fill="E7F7F9"/>
                </w:tcPr>
                <w:p w14:paraId="0387AE0B">
                  <w:pPr>
                    <w:pStyle w:val="2"/>
                    <w:shd w:val="clear" w:color="auto" w:fill="E7F7F9"/>
                    <w:spacing w:line="360" w:lineRule="auto"/>
                    <w:jc w:val="center"/>
                    <w:rPr>
                      <w:rFonts w:hAnsi="宋体" w:cs="Times New Roman"/>
                      <w:sz w:val="24"/>
                      <w:szCs w:val="24"/>
                    </w:rPr>
                  </w:pPr>
                  <w:r>
                    <w:rPr>
                      <w:rFonts w:hAnsi="宋体" w:cs="Times New Roman"/>
                      <w:sz w:val="24"/>
                      <w:szCs w:val="24"/>
                    </w:rPr>
                    <w:t>孟浩然、杜甫、王维、王昌龄</w:t>
                  </w:r>
                </w:p>
              </w:tc>
            </w:tr>
            <w:tr w14:paraId="46BA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6" w:type="dxa"/>
                  <w:shd w:val="clear" w:color="auto" w:fill="E7F7F9"/>
                </w:tcPr>
                <w:p w14:paraId="53272B06">
                  <w:pPr>
                    <w:pStyle w:val="2"/>
                    <w:shd w:val="clear" w:color="auto" w:fill="E7F7F9"/>
                    <w:spacing w:line="360" w:lineRule="auto"/>
                    <w:jc w:val="center"/>
                    <w:rPr>
                      <w:rFonts w:hAnsi="宋体" w:cs="Times New Roman"/>
                      <w:sz w:val="24"/>
                      <w:szCs w:val="24"/>
                    </w:rPr>
                  </w:pPr>
                  <w:r>
                    <w:rPr>
                      <w:rFonts w:hAnsi="宋体" w:cs="Times New Roman"/>
                      <w:sz w:val="24"/>
                      <w:szCs w:val="24"/>
                    </w:rPr>
                    <w:t>评论区内容</w:t>
                  </w:r>
                </w:p>
              </w:tc>
              <w:tc>
                <w:tcPr>
                  <w:tcW w:w="5694" w:type="dxa"/>
                  <w:gridSpan w:val="3"/>
                  <w:shd w:val="clear" w:color="auto" w:fill="E7F7F9"/>
                </w:tcPr>
                <w:p w14:paraId="20AA7799">
                  <w:pPr>
                    <w:pStyle w:val="2"/>
                    <w:shd w:val="clear" w:color="auto" w:fill="E7F7F9"/>
                    <w:spacing w:line="360" w:lineRule="auto"/>
                    <w:jc w:val="center"/>
                    <w:rPr>
                      <w:rFonts w:hAnsi="宋体" w:cs="Times New Roman"/>
                      <w:sz w:val="24"/>
                      <w:szCs w:val="24"/>
                    </w:rPr>
                  </w:pPr>
                  <w:r>
                    <w:rPr>
                      <w:rFonts w:hAnsi="宋体" w:cs="Times New Roman"/>
                      <w:sz w:val="24"/>
                      <w:szCs w:val="24"/>
                    </w:rPr>
                    <w:t>孟浩然：期待我们重聚的日子！</w:t>
                  </w:r>
                </w:p>
              </w:tc>
            </w:tr>
          </w:tbl>
          <w:p w14:paraId="0BB284F1">
            <w:pPr>
              <w:pStyle w:val="2"/>
              <w:spacing w:line="360" w:lineRule="auto"/>
              <w:ind w:firstLine="480" w:firstLineChars="200"/>
              <w:jc w:val="left"/>
              <w:rPr>
                <w:rFonts w:hAnsi="宋体" w:cs="Times New Roman"/>
                <w:sz w:val="24"/>
                <w:szCs w:val="24"/>
              </w:rPr>
            </w:pPr>
            <w:r>
              <w:rPr>
                <w:rFonts w:hAnsi="宋体" w:cs="Times New Roman"/>
                <w:sz w:val="24"/>
                <w:szCs w:val="24"/>
              </w:rPr>
              <w:t xml:space="preserve"> （学生交流、讨论，教师指名回答，相机指导。）</w:t>
            </w:r>
          </w:p>
          <w:p w14:paraId="5AA2C134">
            <w:pPr>
              <w:pStyle w:val="2"/>
              <w:spacing w:line="360" w:lineRule="auto"/>
              <w:jc w:val="left"/>
              <w:rPr>
                <w:rFonts w:hAnsi="宋体" w:cs="Times New Roman"/>
                <w:sz w:val="24"/>
                <w:szCs w:val="24"/>
              </w:rPr>
            </w:pPr>
            <w:r>
              <w:rPr>
                <w:rFonts w:hAnsi="宋体"/>
              </w:rPr>
              <w:drawing>
                <wp:inline distT="0" distB="0" distL="0" distR="0">
                  <wp:extent cx="843915" cy="228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888211" cy="240433"/>
                          </a:xfrm>
                          <a:prstGeom prst="rect">
                            <a:avLst/>
                          </a:prstGeom>
                        </pic:spPr>
                      </pic:pic>
                    </a:graphicData>
                  </a:graphic>
                </wp:inline>
              </w:drawing>
            </w:r>
          </w:p>
          <w:p w14:paraId="30DAD5D0">
            <w:pPr>
              <w:pStyle w:val="2"/>
              <w:spacing w:line="360" w:lineRule="auto"/>
              <w:jc w:val="left"/>
              <w:rPr>
                <w:rFonts w:hAnsi="宋体" w:cs="Times New Roman"/>
                <w:sz w:val="24"/>
                <w:szCs w:val="24"/>
              </w:rPr>
            </w:pPr>
            <w:r>
              <w:rPr>
                <w:rFonts w:hAnsi="宋体"/>
              </w:rPr>
              <w:drawing>
                <wp:inline distT="0" distB="0" distL="0" distR="0">
                  <wp:extent cx="5264150" cy="12947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5264150" cy="1294765"/>
                          </a:xfrm>
                          <a:prstGeom prst="rect">
                            <a:avLst/>
                          </a:prstGeom>
                        </pic:spPr>
                      </pic:pic>
                    </a:graphicData>
                  </a:graphic>
                </wp:inline>
              </w:drawing>
            </w:r>
          </w:p>
          <w:p w14:paraId="564951F2">
            <w:pPr>
              <w:pStyle w:val="2"/>
              <w:spacing w:line="360" w:lineRule="auto"/>
              <w:jc w:val="left"/>
              <w:rPr>
                <w:rFonts w:hAnsi="宋体" w:cs="Times New Roman"/>
                <w:sz w:val="24"/>
                <w:szCs w:val="24"/>
              </w:rPr>
            </w:pPr>
            <w:r>
              <w:rPr>
                <w:rFonts w:hAnsi="宋体"/>
              </w:rPr>
              <w:drawing>
                <wp:inline distT="0" distB="0" distL="0" distR="0">
                  <wp:extent cx="843915" cy="227965"/>
                  <wp:effectExtent l="0" t="0" r="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3"/>
                          <a:stretch>
                            <a:fillRect/>
                          </a:stretch>
                        </pic:blipFill>
                        <pic:spPr>
                          <a:xfrm>
                            <a:off x="0" y="0"/>
                            <a:ext cx="865760" cy="234355"/>
                          </a:xfrm>
                          <a:prstGeom prst="rect">
                            <a:avLst/>
                          </a:prstGeom>
                        </pic:spPr>
                      </pic:pic>
                    </a:graphicData>
                  </a:graphic>
                </wp:inline>
              </w:drawing>
            </w:r>
          </w:p>
          <w:p w14:paraId="55D99265">
            <w:pPr>
              <w:pStyle w:val="2"/>
              <w:spacing w:line="360" w:lineRule="auto"/>
              <w:ind w:firstLine="480" w:firstLineChars="200"/>
              <w:jc w:val="left"/>
              <w:rPr>
                <w:rFonts w:hAnsi="宋体" w:cs="Times New Roman"/>
                <w:sz w:val="24"/>
                <w:szCs w:val="24"/>
              </w:rPr>
            </w:pPr>
            <w:r>
              <w:rPr>
                <w:rFonts w:hAnsi="宋体" w:cs="Times New Roman"/>
                <w:sz w:val="24"/>
                <w:szCs w:val="24"/>
              </w:rPr>
              <w:t>1.指导学生练习硬笔书法，激发学生练习硬笔书法的兴趣。指导学生运用学过的方法自学古诗，教师引导学生有感情地朗读古诗，在朗读中理解诗意，感悟诗人的思想感情。熟读成诵，达到背诵、积累古诗的目的。</w:t>
            </w:r>
          </w:p>
          <w:p w14:paraId="16D21299">
            <w:pPr>
              <w:pStyle w:val="2"/>
              <w:spacing w:line="360" w:lineRule="auto"/>
              <w:ind w:firstLine="480" w:firstLineChars="200"/>
              <w:jc w:val="left"/>
              <w:rPr>
                <w:rFonts w:hAnsi="宋体" w:cs="Times New Roman"/>
                <w:sz w:val="24"/>
                <w:szCs w:val="24"/>
              </w:rPr>
            </w:pPr>
            <w:r>
              <w:rPr>
                <w:rFonts w:hAnsi="宋体" w:cs="Times New Roman"/>
                <w:sz w:val="24"/>
                <w:szCs w:val="24"/>
              </w:rPr>
              <w:t>2.本次“日积月累”增加了一首古诗，时间上比较紧凑。在教学过程中，朗读频率较低，培养学生想象画面这一环节因时间关系而不能尽情发挥，有点儿草草收场的感觉。</w:t>
            </w:r>
          </w:p>
        </w:tc>
        <w:tc>
          <w:tcPr>
            <w:tcW w:w="1701" w:type="dxa"/>
          </w:tcPr>
          <w:p w14:paraId="14202C42">
            <w:pPr>
              <w:pStyle w:val="2"/>
              <w:spacing w:line="360" w:lineRule="auto"/>
              <w:jc w:val="left"/>
              <w:rPr>
                <w:rFonts w:hAnsi="宋体" w:cs="Times New Roman"/>
                <w:b/>
                <w:sz w:val="24"/>
                <w:szCs w:val="24"/>
              </w:rPr>
            </w:pPr>
          </w:p>
          <w:p w14:paraId="314EAE0E">
            <w:pPr>
              <w:pStyle w:val="2"/>
              <w:spacing w:line="360" w:lineRule="auto"/>
              <w:jc w:val="left"/>
              <w:rPr>
                <w:rFonts w:hAnsi="宋体" w:cs="Times New Roman"/>
                <w:b/>
                <w:sz w:val="24"/>
                <w:szCs w:val="24"/>
              </w:rPr>
            </w:pPr>
          </w:p>
          <w:p w14:paraId="32780CE7">
            <w:pPr>
              <w:pStyle w:val="2"/>
              <w:spacing w:line="360" w:lineRule="auto"/>
              <w:jc w:val="left"/>
              <w:rPr>
                <w:rFonts w:hAnsi="宋体" w:cs="Times New Roman"/>
                <w:b/>
                <w:sz w:val="24"/>
                <w:szCs w:val="24"/>
              </w:rPr>
            </w:pPr>
          </w:p>
          <w:p w14:paraId="4293CE23">
            <w:pPr>
              <w:pStyle w:val="2"/>
              <w:spacing w:line="360" w:lineRule="auto"/>
              <w:jc w:val="left"/>
              <w:rPr>
                <w:rFonts w:hAnsi="宋体" w:cs="Times New Roman"/>
                <w:b/>
                <w:sz w:val="24"/>
                <w:szCs w:val="24"/>
              </w:rPr>
            </w:pPr>
          </w:p>
          <w:p w14:paraId="3B57F4D9">
            <w:pPr>
              <w:pStyle w:val="2"/>
              <w:spacing w:line="360" w:lineRule="auto"/>
              <w:jc w:val="left"/>
              <w:rPr>
                <w:rFonts w:hAnsi="宋体" w:cs="Times New Roman"/>
                <w:b/>
                <w:sz w:val="24"/>
                <w:szCs w:val="24"/>
              </w:rPr>
            </w:pPr>
          </w:p>
          <w:p w14:paraId="38590465">
            <w:pPr>
              <w:pStyle w:val="2"/>
              <w:spacing w:line="360" w:lineRule="auto"/>
              <w:jc w:val="left"/>
              <w:rPr>
                <w:rFonts w:hAnsi="宋体" w:cs="Times New Roman"/>
                <w:b/>
                <w:sz w:val="24"/>
                <w:szCs w:val="24"/>
              </w:rPr>
            </w:pPr>
          </w:p>
          <w:p w14:paraId="4A0A6F2E">
            <w:pPr>
              <w:pStyle w:val="2"/>
              <w:spacing w:line="360" w:lineRule="auto"/>
              <w:jc w:val="left"/>
              <w:rPr>
                <w:rFonts w:hAnsi="宋体" w:cs="Times New Roman"/>
                <w:b/>
                <w:sz w:val="24"/>
                <w:szCs w:val="24"/>
              </w:rPr>
            </w:pPr>
          </w:p>
          <w:p w14:paraId="0D582569">
            <w:pPr>
              <w:pStyle w:val="2"/>
              <w:spacing w:line="360" w:lineRule="auto"/>
              <w:jc w:val="left"/>
              <w:rPr>
                <w:rFonts w:hAnsi="宋体" w:cs="Times New Roman"/>
                <w:b/>
                <w:sz w:val="24"/>
                <w:szCs w:val="24"/>
              </w:rPr>
            </w:pPr>
            <w:r>
              <w:rPr>
                <w:rFonts w:hint="eastAsia" w:hAnsi="宋体" w:cs="Times New Roman"/>
                <w:b/>
                <w:sz w:val="24"/>
                <w:szCs w:val="24"/>
              </w:rPr>
              <w:t>设计意图：</w:t>
            </w:r>
          </w:p>
          <w:p w14:paraId="099FDDA0">
            <w:pPr>
              <w:pStyle w:val="2"/>
              <w:spacing w:line="360" w:lineRule="auto"/>
              <w:ind w:firstLine="480" w:firstLineChars="200"/>
              <w:jc w:val="left"/>
              <w:rPr>
                <w:rFonts w:hAnsi="宋体" w:cs="Times New Roman"/>
                <w:sz w:val="24"/>
                <w:szCs w:val="24"/>
              </w:rPr>
            </w:pPr>
            <w:r>
              <w:rPr>
                <w:rFonts w:hAnsi="宋体" w:cs="Times New Roman"/>
                <w:sz w:val="24"/>
                <w:szCs w:val="24"/>
              </w:rPr>
              <w:t>引导学生观察硬笔书法作品《帆》，让学生自己发现写硬笔书法时需要注意的问题。指导学生写一幅硬笔书法作品，并展示作品成果，激发学生练习硬笔书法的兴趣。</w:t>
            </w:r>
          </w:p>
          <w:p w14:paraId="55060A9B">
            <w:pPr>
              <w:pStyle w:val="2"/>
              <w:spacing w:line="360" w:lineRule="auto"/>
              <w:jc w:val="left"/>
              <w:rPr>
                <w:rFonts w:hAnsi="宋体" w:cs="Times New Roman"/>
                <w:sz w:val="24"/>
                <w:szCs w:val="24"/>
              </w:rPr>
            </w:pPr>
          </w:p>
          <w:p w14:paraId="63D1C116">
            <w:pPr>
              <w:pStyle w:val="2"/>
              <w:spacing w:line="360" w:lineRule="auto"/>
              <w:jc w:val="left"/>
              <w:rPr>
                <w:rFonts w:hAnsi="宋体" w:cs="Times New Roman"/>
                <w:sz w:val="24"/>
                <w:szCs w:val="24"/>
              </w:rPr>
            </w:pPr>
          </w:p>
          <w:p w14:paraId="00E94E99">
            <w:pPr>
              <w:pStyle w:val="2"/>
              <w:spacing w:line="360" w:lineRule="auto"/>
              <w:jc w:val="left"/>
              <w:rPr>
                <w:rFonts w:hAnsi="宋体" w:cs="Times New Roman"/>
                <w:sz w:val="24"/>
                <w:szCs w:val="24"/>
              </w:rPr>
            </w:pPr>
          </w:p>
          <w:p w14:paraId="117902C0">
            <w:pPr>
              <w:pStyle w:val="2"/>
              <w:spacing w:line="360" w:lineRule="auto"/>
              <w:jc w:val="left"/>
              <w:rPr>
                <w:rFonts w:hAnsi="宋体" w:cs="Times New Roman"/>
                <w:sz w:val="24"/>
                <w:szCs w:val="24"/>
              </w:rPr>
            </w:pPr>
          </w:p>
          <w:p w14:paraId="6A6B37F2">
            <w:pPr>
              <w:pStyle w:val="2"/>
              <w:spacing w:line="360" w:lineRule="auto"/>
              <w:jc w:val="left"/>
              <w:rPr>
                <w:rFonts w:hAnsi="宋体" w:cs="Times New Roman"/>
                <w:sz w:val="24"/>
                <w:szCs w:val="24"/>
              </w:rPr>
            </w:pPr>
          </w:p>
          <w:p w14:paraId="2E4E2D19">
            <w:pPr>
              <w:pStyle w:val="2"/>
              <w:spacing w:line="360" w:lineRule="auto"/>
              <w:jc w:val="left"/>
              <w:rPr>
                <w:rFonts w:hAnsi="宋体" w:cs="Times New Roman"/>
                <w:sz w:val="24"/>
                <w:szCs w:val="24"/>
              </w:rPr>
            </w:pPr>
          </w:p>
          <w:p w14:paraId="0824E2B7">
            <w:pPr>
              <w:pStyle w:val="2"/>
              <w:spacing w:line="360" w:lineRule="auto"/>
              <w:jc w:val="left"/>
              <w:rPr>
                <w:rFonts w:hAnsi="宋体" w:cs="Times New Roman"/>
                <w:sz w:val="24"/>
                <w:szCs w:val="24"/>
              </w:rPr>
            </w:pPr>
          </w:p>
          <w:p w14:paraId="0A1A36AA">
            <w:pPr>
              <w:pStyle w:val="2"/>
              <w:spacing w:line="360" w:lineRule="auto"/>
              <w:jc w:val="left"/>
              <w:rPr>
                <w:rFonts w:hAnsi="宋体" w:cs="Times New Roman"/>
                <w:sz w:val="24"/>
                <w:szCs w:val="24"/>
              </w:rPr>
            </w:pPr>
          </w:p>
          <w:p w14:paraId="2AAFC35E">
            <w:pPr>
              <w:pStyle w:val="2"/>
              <w:spacing w:line="360" w:lineRule="auto"/>
              <w:jc w:val="left"/>
              <w:rPr>
                <w:rFonts w:hAnsi="宋体" w:cs="Times New Roman"/>
                <w:sz w:val="24"/>
                <w:szCs w:val="24"/>
              </w:rPr>
            </w:pPr>
          </w:p>
          <w:p w14:paraId="33E6BC0D">
            <w:pPr>
              <w:pStyle w:val="2"/>
              <w:spacing w:line="360" w:lineRule="auto"/>
              <w:jc w:val="left"/>
              <w:rPr>
                <w:rFonts w:hAnsi="宋体" w:cs="Times New Roman"/>
                <w:sz w:val="24"/>
                <w:szCs w:val="24"/>
              </w:rPr>
            </w:pPr>
          </w:p>
          <w:p w14:paraId="35C8FC77">
            <w:pPr>
              <w:pStyle w:val="2"/>
              <w:spacing w:line="360" w:lineRule="auto"/>
              <w:jc w:val="left"/>
              <w:rPr>
                <w:rFonts w:hAnsi="宋体" w:cs="Times New Roman"/>
                <w:sz w:val="24"/>
                <w:szCs w:val="24"/>
              </w:rPr>
            </w:pPr>
          </w:p>
          <w:p w14:paraId="7A8A2E7A">
            <w:pPr>
              <w:pStyle w:val="2"/>
              <w:spacing w:line="360" w:lineRule="auto"/>
              <w:jc w:val="left"/>
              <w:rPr>
                <w:rFonts w:hAnsi="宋体" w:cs="Times New Roman"/>
                <w:sz w:val="24"/>
                <w:szCs w:val="24"/>
              </w:rPr>
            </w:pPr>
          </w:p>
          <w:p w14:paraId="222608F1">
            <w:pPr>
              <w:pStyle w:val="2"/>
              <w:spacing w:line="360" w:lineRule="auto"/>
              <w:jc w:val="left"/>
              <w:rPr>
                <w:rFonts w:hAnsi="宋体" w:cs="Times New Roman"/>
                <w:sz w:val="24"/>
                <w:szCs w:val="24"/>
              </w:rPr>
            </w:pPr>
          </w:p>
          <w:p w14:paraId="2831BA87">
            <w:pPr>
              <w:pStyle w:val="2"/>
              <w:spacing w:line="360" w:lineRule="auto"/>
              <w:jc w:val="left"/>
              <w:rPr>
                <w:rFonts w:hAnsi="宋体" w:cs="Times New Roman"/>
                <w:sz w:val="24"/>
                <w:szCs w:val="24"/>
              </w:rPr>
            </w:pPr>
          </w:p>
          <w:p w14:paraId="16CD90A2">
            <w:pPr>
              <w:pStyle w:val="2"/>
              <w:spacing w:line="360" w:lineRule="auto"/>
              <w:jc w:val="left"/>
              <w:rPr>
                <w:rFonts w:hAnsi="宋体" w:cs="Times New Roman"/>
                <w:sz w:val="24"/>
                <w:szCs w:val="24"/>
              </w:rPr>
            </w:pPr>
          </w:p>
          <w:p w14:paraId="6732442E">
            <w:pPr>
              <w:pStyle w:val="2"/>
              <w:spacing w:line="360" w:lineRule="auto"/>
              <w:jc w:val="left"/>
              <w:rPr>
                <w:rFonts w:hAnsi="宋体" w:cs="Times New Roman"/>
                <w:sz w:val="24"/>
                <w:szCs w:val="24"/>
              </w:rPr>
            </w:pPr>
          </w:p>
          <w:p w14:paraId="0E6E94CC">
            <w:pPr>
              <w:pStyle w:val="2"/>
              <w:spacing w:line="360" w:lineRule="auto"/>
              <w:jc w:val="left"/>
              <w:rPr>
                <w:rFonts w:hAnsi="宋体" w:cs="Times New Roman"/>
                <w:sz w:val="24"/>
                <w:szCs w:val="24"/>
              </w:rPr>
            </w:pPr>
          </w:p>
          <w:p w14:paraId="434F01CB">
            <w:pPr>
              <w:pStyle w:val="2"/>
              <w:spacing w:line="360" w:lineRule="auto"/>
              <w:jc w:val="left"/>
              <w:rPr>
                <w:rFonts w:hAnsi="宋体" w:cs="Times New Roman"/>
                <w:sz w:val="24"/>
                <w:szCs w:val="24"/>
              </w:rPr>
            </w:pPr>
          </w:p>
          <w:p w14:paraId="49049E9D">
            <w:pPr>
              <w:pStyle w:val="2"/>
              <w:spacing w:line="360" w:lineRule="auto"/>
              <w:jc w:val="left"/>
              <w:rPr>
                <w:rFonts w:hAnsi="宋体" w:cs="Times New Roman"/>
                <w:sz w:val="24"/>
                <w:szCs w:val="24"/>
              </w:rPr>
            </w:pPr>
          </w:p>
          <w:p w14:paraId="5145CD04">
            <w:pPr>
              <w:pStyle w:val="2"/>
              <w:spacing w:line="360" w:lineRule="auto"/>
              <w:jc w:val="left"/>
              <w:rPr>
                <w:rFonts w:hAnsi="宋体" w:cs="Times New Roman"/>
                <w:sz w:val="24"/>
                <w:szCs w:val="24"/>
              </w:rPr>
            </w:pPr>
          </w:p>
          <w:p w14:paraId="7DD70670">
            <w:pPr>
              <w:pStyle w:val="2"/>
              <w:spacing w:line="360" w:lineRule="auto"/>
              <w:jc w:val="left"/>
              <w:rPr>
                <w:rFonts w:hAnsi="宋体" w:cs="Times New Roman"/>
                <w:sz w:val="24"/>
                <w:szCs w:val="24"/>
              </w:rPr>
            </w:pPr>
          </w:p>
          <w:p w14:paraId="3D1EFDC9">
            <w:pPr>
              <w:pStyle w:val="2"/>
              <w:spacing w:line="360" w:lineRule="auto"/>
              <w:jc w:val="left"/>
              <w:rPr>
                <w:rFonts w:hAnsi="宋体" w:cs="Times New Roman"/>
                <w:sz w:val="24"/>
                <w:szCs w:val="24"/>
              </w:rPr>
            </w:pPr>
          </w:p>
          <w:p w14:paraId="68FACEAD">
            <w:pPr>
              <w:pStyle w:val="2"/>
              <w:spacing w:line="360" w:lineRule="auto"/>
              <w:jc w:val="left"/>
              <w:rPr>
                <w:rFonts w:hAnsi="宋体" w:cs="Times New Roman"/>
                <w:sz w:val="24"/>
                <w:szCs w:val="24"/>
              </w:rPr>
            </w:pPr>
          </w:p>
          <w:p w14:paraId="78D7A7B3">
            <w:pPr>
              <w:pStyle w:val="2"/>
              <w:spacing w:line="360" w:lineRule="auto"/>
              <w:jc w:val="left"/>
              <w:rPr>
                <w:rFonts w:hAnsi="宋体" w:cs="Times New Roman"/>
                <w:sz w:val="24"/>
                <w:szCs w:val="24"/>
              </w:rPr>
            </w:pPr>
          </w:p>
          <w:p w14:paraId="04496A9A">
            <w:pPr>
              <w:pStyle w:val="2"/>
              <w:spacing w:line="360" w:lineRule="auto"/>
              <w:jc w:val="left"/>
              <w:rPr>
                <w:rFonts w:hAnsi="宋体" w:cs="Times New Roman"/>
                <w:sz w:val="24"/>
                <w:szCs w:val="24"/>
              </w:rPr>
            </w:pPr>
          </w:p>
          <w:p w14:paraId="0F8B5111">
            <w:pPr>
              <w:pStyle w:val="2"/>
              <w:spacing w:line="360" w:lineRule="auto"/>
              <w:jc w:val="left"/>
              <w:rPr>
                <w:rFonts w:hAnsi="宋体" w:cs="Times New Roman"/>
                <w:sz w:val="24"/>
                <w:szCs w:val="24"/>
              </w:rPr>
            </w:pPr>
          </w:p>
          <w:p w14:paraId="6EB1B8B6">
            <w:pPr>
              <w:pStyle w:val="2"/>
              <w:spacing w:line="360" w:lineRule="auto"/>
              <w:jc w:val="left"/>
              <w:rPr>
                <w:rFonts w:hAnsi="宋体" w:cs="Times New Roman"/>
                <w:sz w:val="24"/>
                <w:szCs w:val="24"/>
              </w:rPr>
            </w:pPr>
          </w:p>
          <w:p w14:paraId="33081F85">
            <w:pPr>
              <w:pStyle w:val="2"/>
              <w:spacing w:line="360" w:lineRule="auto"/>
              <w:jc w:val="left"/>
              <w:rPr>
                <w:rFonts w:hAnsi="宋体" w:cs="Times New Roman"/>
                <w:sz w:val="24"/>
                <w:szCs w:val="24"/>
              </w:rPr>
            </w:pPr>
          </w:p>
          <w:p w14:paraId="59ADFF77">
            <w:pPr>
              <w:pStyle w:val="2"/>
              <w:spacing w:line="360" w:lineRule="auto"/>
              <w:jc w:val="left"/>
              <w:rPr>
                <w:rFonts w:hAnsi="宋体" w:cs="Times New Roman"/>
                <w:sz w:val="24"/>
                <w:szCs w:val="24"/>
              </w:rPr>
            </w:pPr>
          </w:p>
          <w:p w14:paraId="032E6362">
            <w:pPr>
              <w:pStyle w:val="2"/>
              <w:spacing w:line="360" w:lineRule="auto"/>
              <w:jc w:val="left"/>
              <w:rPr>
                <w:rFonts w:hAnsi="宋体" w:cs="Times New Roman"/>
                <w:sz w:val="24"/>
                <w:szCs w:val="24"/>
              </w:rPr>
            </w:pPr>
          </w:p>
          <w:p w14:paraId="25A75057">
            <w:pPr>
              <w:pStyle w:val="2"/>
              <w:spacing w:line="360" w:lineRule="auto"/>
              <w:jc w:val="left"/>
              <w:rPr>
                <w:rFonts w:hAnsi="宋体" w:cs="Times New Roman"/>
                <w:sz w:val="24"/>
                <w:szCs w:val="24"/>
              </w:rPr>
            </w:pPr>
          </w:p>
          <w:p w14:paraId="1EC1D3C1">
            <w:pPr>
              <w:pStyle w:val="2"/>
              <w:spacing w:line="360" w:lineRule="auto"/>
              <w:jc w:val="left"/>
              <w:rPr>
                <w:rFonts w:hAnsi="宋体" w:cs="Times New Roman"/>
                <w:sz w:val="24"/>
                <w:szCs w:val="24"/>
              </w:rPr>
            </w:pPr>
          </w:p>
          <w:p w14:paraId="0CE55BCC">
            <w:pPr>
              <w:pStyle w:val="2"/>
              <w:spacing w:line="360" w:lineRule="auto"/>
              <w:jc w:val="left"/>
              <w:rPr>
                <w:rFonts w:hAnsi="宋体" w:cs="Times New Roman"/>
                <w:sz w:val="24"/>
                <w:szCs w:val="24"/>
              </w:rPr>
            </w:pPr>
          </w:p>
          <w:p w14:paraId="55FF5BED">
            <w:pPr>
              <w:pStyle w:val="2"/>
              <w:spacing w:line="360" w:lineRule="auto"/>
              <w:jc w:val="left"/>
              <w:rPr>
                <w:rFonts w:hAnsi="宋体" w:cs="Times New Roman"/>
                <w:sz w:val="24"/>
                <w:szCs w:val="24"/>
              </w:rPr>
            </w:pPr>
          </w:p>
          <w:p w14:paraId="4076837E">
            <w:pPr>
              <w:pStyle w:val="2"/>
              <w:spacing w:line="360" w:lineRule="auto"/>
              <w:jc w:val="left"/>
              <w:rPr>
                <w:rFonts w:hAnsi="宋体" w:cs="Times New Roman"/>
                <w:sz w:val="24"/>
                <w:szCs w:val="24"/>
              </w:rPr>
            </w:pPr>
          </w:p>
          <w:p w14:paraId="1D9F3DEF">
            <w:pPr>
              <w:pStyle w:val="2"/>
              <w:spacing w:line="360" w:lineRule="auto"/>
              <w:jc w:val="left"/>
              <w:rPr>
                <w:rFonts w:hAnsi="宋体" w:cs="Times New Roman"/>
                <w:sz w:val="24"/>
                <w:szCs w:val="24"/>
              </w:rPr>
            </w:pPr>
          </w:p>
          <w:p w14:paraId="0117C668">
            <w:pPr>
              <w:pStyle w:val="2"/>
              <w:spacing w:line="360" w:lineRule="auto"/>
              <w:jc w:val="left"/>
              <w:rPr>
                <w:rFonts w:hAnsi="宋体" w:cs="Times New Roman"/>
                <w:sz w:val="24"/>
                <w:szCs w:val="24"/>
              </w:rPr>
            </w:pPr>
          </w:p>
          <w:p w14:paraId="08232953">
            <w:pPr>
              <w:pStyle w:val="2"/>
              <w:spacing w:line="360" w:lineRule="auto"/>
              <w:jc w:val="left"/>
              <w:rPr>
                <w:rFonts w:hAnsi="宋体" w:cs="Times New Roman"/>
                <w:sz w:val="24"/>
                <w:szCs w:val="24"/>
              </w:rPr>
            </w:pPr>
          </w:p>
          <w:p w14:paraId="47F508B4">
            <w:pPr>
              <w:pStyle w:val="2"/>
              <w:spacing w:line="360" w:lineRule="auto"/>
              <w:jc w:val="left"/>
              <w:rPr>
                <w:rFonts w:hAnsi="宋体" w:cs="Times New Roman"/>
                <w:sz w:val="24"/>
                <w:szCs w:val="24"/>
              </w:rPr>
            </w:pPr>
          </w:p>
          <w:p w14:paraId="1E5BC589">
            <w:pPr>
              <w:pStyle w:val="2"/>
              <w:spacing w:line="360" w:lineRule="auto"/>
              <w:jc w:val="left"/>
              <w:rPr>
                <w:rFonts w:hAnsi="宋体" w:cs="Times New Roman"/>
                <w:sz w:val="24"/>
                <w:szCs w:val="24"/>
              </w:rPr>
            </w:pPr>
          </w:p>
          <w:p w14:paraId="41B5D65C">
            <w:pPr>
              <w:pStyle w:val="2"/>
              <w:spacing w:line="360" w:lineRule="auto"/>
              <w:jc w:val="left"/>
              <w:rPr>
                <w:rFonts w:hAnsi="宋体" w:cs="Times New Roman"/>
                <w:sz w:val="24"/>
                <w:szCs w:val="24"/>
              </w:rPr>
            </w:pPr>
          </w:p>
          <w:p w14:paraId="77ED6D19">
            <w:pPr>
              <w:pStyle w:val="2"/>
              <w:spacing w:line="360" w:lineRule="auto"/>
              <w:jc w:val="left"/>
              <w:rPr>
                <w:rFonts w:hAnsi="宋体" w:cs="Times New Roman"/>
                <w:sz w:val="24"/>
                <w:szCs w:val="24"/>
              </w:rPr>
            </w:pPr>
          </w:p>
          <w:p w14:paraId="6A7F4493">
            <w:pPr>
              <w:pStyle w:val="2"/>
              <w:spacing w:line="360" w:lineRule="auto"/>
              <w:jc w:val="left"/>
              <w:rPr>
                <w:rFonts w:hAnsi="宋体" w:cs="Times New Roman"/>
                <w:sz w:val="24"/>
                <w:szCs w:val="24"/>
              </w:rPr>
            </w:pPr>
          </w:p>
          <w:p w14:paraId="2F76BC35">
            <w:pPr>
              <w:pStyle w:val="2"/>
              <w:spacing w:line="360" w:lineRule="auto"/>
              <w:jc w:val="left"/>
              <w:rPr>
                <w:rFonts w:hAnsi="宋体" w:cs="Times New Roman"/>
                <w:sz w:val="24"/>
                <w:szCs w:val="24"/>
              </w:rPr>
            </w:pPr>
          </w:p>
          <w:p w14:paraId="791EF9F1">
            <w:pPr>
              <w:pStyle w:val="2"/>
              <w:spacing w:line="360" w:lineRule="auto"/>
              <w:jc w:val="left"/>
              <w:rPr>
                <w:rFonts w:hAnsi="宋体" w:cs="Times New Roman"/>
                <w:sz w:val="24"/>
                <w:szCs w:val="24"/>
              </w:rPr>
            </w:pPr>
          </w:p>
          <w:p w14:paraId="346797B3">
            <w:pPr>
              <w:pStyle w:val="2"/>
              <w:spacing w:line="360" w:lineRule="auto"/>
              <w:jc w:val="left"/>
              <w:rPr>
                <w:rFonts w:hAnsi="宋体" w:cs="Times New Roman"/>
                <w:sz w:val="24"/>
                <w:szCs w:val="24"/>
              </w:rPr>
            </w:pPr>
          </w:p>
          <w:p w14:paraId="05337F54">
            <w:pPr>
              <w:pStyle w:val="2"/>
              <w:spacing w:line="360" w:lineRule="auto"/>
              <w:jc w:val="left"/>
              <w:rPr>
                <w:rFonts w:hAnsi="宋体" w:cs="Times New Roman"/>
                <w:sz w:val="24"/>
                <w:szCs w:val="24"/>
              </w:rPr>
            </w:pPr>
          </w:p>
          <w:p w14:paraId="23A87011">
            <w:pPr>
              <w:pStyle w:val="2"/>
              <w:spacing w:line="360" w:lineRule="auto"/>
              <w:jc w:val="left"/>
              <w:rPr>
                <w:rFonts w:hAnsi="宋体" w:cs="Times New Roman"/>
                <w:sz w:val="24"/>
                <w:szCs w:val="24"/>
              </w:rPr>
            </w:pPr>
          </w:p>
          <w:p w14:paraId="0FDFF8A5">
            <w:pPr>
              <w:pStyle w:val="2"/>
              <w:spacing w:line="360" w:lineRule="auto"/>
              <w:jc w:val="left"/>
              <w:rPr>
                <w:rFonts w:hAnsi="宋体" w:cs="Times New Roman"/>
                <w:sz w:val="24"/>
                <w:szCs w:val="24"/>
              </w:rPr>
            </w:pPr>
          </w:p>
          <w:p w14:paraId="1E529BD3">
            <w:pPr>
              <w:pStyle w:val="2"/>
              <w:spacing w:line="360" w:lineRule="auto"/>
              <w:jc w:val="left"/>
              <w:rPr>
                <w:rFonts w:hAnsi="宋体" w:cs="Times New Roman"/>
                <w:sz w:val="24"/>
                <w:szCs w:val="24"/>
              </w:rPr>
            </w:pPr>
          </w:p>
          <w:p w14:paraId="6230A4DF">
            <w:pPr>
              <w:pStyle w:val="2"/>
              <w:spacing w:line="360" w:lineRule="auto"/>
              <w:jc w:val="left"/>
              <w:rPr>
                <w:rFonts w:hAnsi="宋体" w:cs="Times New Roman"/>
                <w:sz w:val="24"/>
                <w:szCs w:val="24"/>
              </w:rPr>
            </w:pPr>
          </w:p>
          <w:p w14:paraId="7F31FA31">
            <w:pPr>
              <w:pStyle w:val="2"/>
              <w:spacing w:line="360" w:lineRule="auto"/>
              <w:jc w:val="left"/>
              <w:rPr>
                <w:rFonts w:hAnsi="宋体" w:cs="Times New Roman"/>
                <w:sz w:val="24"/>
                <w:szCs w:val="24"/>
              </w:rPr>
            </w:pPr>
          </w:p>
          <w:p w14:paraId="3B581B51">
            <w:pPr>
              <w:pStyle w:val="2"/>
              <w:spacing w:line="360" w:lineRule="auto"/>
              <w:jc w:val="left"/>
              <w:rPr>
                <w:rFonts w:hAnsi="宋体" w:cs="Times New Roman"/>
                <w:sz w:val="24"/>
                <w:szCs w:val="24"/>
              </w:rPr>
            </w:pPr>
          </w:p>
          <w:p w14:paraId="3E1CD375">
            <w:pPr>
              <w:pStyle w:val="2"/>
              <w:spacing w:line="360" w:lineRule="auto"/>
              <w:jc w:val="left"/>
              <w:rPr>
                <w:rFonts w:hAnsi="宋体" w:cs="Times New Roman"/>
                <w:sz w:val="24"/>
                <w:szCs w:val="24"/>
              </w:rPr>
            </w:pPr>
          </w:p>
          <w:p w14:paraId="72E911F5">
            <w:pPr>
              <w:pStyle w:val="2"/>
              <w:spacing w:line="360" w:lineRule="auto"/>
              <w:jc w:val="left"/>
              <w:rPr>
                <w:rFonts w:hAnsi="宋体" w:cs="Times New Roman"/>
                <w:sz w:val="24"/>
                <w:szCs w:val="24"/>
              </w:rPr>
            </w:pPr>
          </w:p>
          <w:p w14:paraId="7262D7C4">
            <w:pPr>
              <w:pStyle w:val="2"/>
              <w:spacing w:line="360" w:lineRule="auto"/>
              <w:jc w:val="left"/>
              <w:rPr>
                <w:rFonts w:hAnsi="宋体" w:cs="Times New Roman"/>
                <w:sz w:val="24"/>
                <w:szCs w:val="24"/>
              </w:rPr>
            </w:pPr>
          </w:p>
          <w:p w14:paraId="54FC6C78">
            <w:pPr>
              <w:pStyle w:val="2"/>
              <w:spacing w:line="360" w:lineRule="auto"/>
              <w:jc w:val="left"/>
              <w:rPr>
                <w:rFonts w:hAnsi="宋体" w:cs="Times New Roman"/>
                <w:b/>
                <w:sz w:val="24"/>
                <w:szCs w:val="24"/>
              </w:rPr>
            </w:pPr>
            <w:r>
              <w:rPr>
                <w:rFonts w:hint="eastAsia" w:hAnsi="宋体" w:cs="Times New Roman"/>
                <w:b/>
                <w:sz w:val="24"/>
                <w:szCs w:val="24"/>
              </w:rPr>
              <w:t>设计意图：</w:t>
            </w:r>
          </w:p>
          <w:p w14:paraId="72DA1194">
            <w:pPr>
              <w:pStyle w:val="2"/>
              <w:spacing w:line="360" w:lineRule="auto"/>
              <w:ind w:firstLine="480" w:firstLineChars="200"/>
              <w:jc w:val="left"/>
              <w:rPr>
                <w:rFonts w:hAnsi="宋体" w:cs="Times New Roman"/>
                <w:sz w:val="24"/>
                <w:szCs w:val="24"/>
              </w:rPr>
            </w:pPr>
            <w:r>
              <w:rPr>
                <w:rFonts w:hAnsi="宋体" w:cs="Times New Roman"/>
                <w:sz w:val="24"/>
                <w:szCs w:val="24"/>
              </w:rPr>
              <w:t>引导学生回顾学过的古诗，从而回忆两位诗人的生平。借助四上学过的王翰的《凉州词》引出王之涣的《凉州词》，指导学生有感情地朗读古诗，在读中理解诗意，感悟诗人的思想感情，熟读成诵，达到背诵、积累古诗的目的。</w:t>
            </w:r>
          </w:p>
          <w:p w14:paraId="32E160BD">
            <w:pPr>
              <w:pStyle w:val="2"/>
              <w:spacing w:line="360" w:lineRule="auto"/>
              <w:jc w:val="left"/>
              <w:rPr>
                <w:rFonts w:hAnsi="宋体" w:cs="Times New Roman"/>
                <w:b/>
                <w:sz w:val="24"/>
                <w:szCs w:val="24"/>
              </w:rPr>
            </w:pPr>
          </w:p>
          <w:p w14:paraId="0B4903D0">
            <w:pPr>
              <w:pStyle w:val="2"/>
              <w:spacing w:line="360" w:lineRule="auto"/>
              <w:jc w:val="left"/>
              <w:rPr>
                <w:rFonts w:hAnsi="宋体" w:cs="Times New Roman"/>
                <w:b/>
                <w:sz w:val="24"/>
                <w:szCs w:val="24"/>
              </w:rPr>
            </w:pPr>
          </w:p>
          <w:p w14:paraId="0B23EB2D">
            <w:pPr>
              <w:pStyle w:val="2"/>
              <w:spacing w:line="360" w:lineRule="auto"/>
              <w:jc w:val="left"/>
              <w:rPr>
                <w:rFonts w:hAnsi="宋体" w:cs="Times New Roman"/>
                <w:b/>
                <w:sz w:val="24"/>
                <w:szCs w:val="24"/>
              </w:rPr>
            </w:pPr>
          </w:p>
          <w:p w14:paraId="7C01E20E">
            <w:pPr>
              <w:pStyle w:val="2"/>
              <w:spacing w:line="360" w:lineRule="auto"/>
              <w:jc w:val="left"/>
              <w:rPr>
                <w:rFonts w:hAnsi="宋体" w:cs="Times New Roman"/>
                <w:b/>
                <w:sz w:val="24"/>
                <w:szCs w:val="24"/>
              </w:rPr>
            </w:pPr>
          </w:p>
          <w:p w14:paraId="6F4A2294">
            <w:pPr>
              <w:pStyle w:val="2"/>
              <w:spacing w:line="360" w:lineRule="auto"/>
              <w:jc w:val="left"/>
              <w:rPr>
                <w:rFonts w:hAnsi="宋体" w:cs="Times New Roman"/>
                <w:b/>
                <w:sz w:val="24"/>
                <w:szCs w:val="24"/>
              </w:rPr>
            </w:pPr>
          </w:p>
          <w:p w14:paraId="0A1D6C66">
            <w:pPr>
              <w:pStyle w:val="2"/>
              <w:spacing w:line="360" w:lineRule="auto"/>
              <w:jc w:val="left"/>
              <w:rPr>
                <w:rFonts w:hAnsi="宋体" w:cs="Times New Roman"/>
                <w:b/>
                <w:sz w:val="24"/>
                <w:szCs w:val="24"/>
              </w:rPr>
            </w:pPr>
          </w:p>
          <w:p w14:paraId="25D4366F">
            <w:pPr>
              <w:pStyle w:val="2"/>
              <w:spacing w:line="360" w:lineRule="auto"/>
              <w:jc w:val="left"/>
              <w:rPr>
                <w:rFonts w:hAnsi="宋体" w:cs="Times New Roman"/>
                <w:b/>
                <w:sz w:val="24"/>
                <w:szCs w:val="24"/>
              </w:rPr>
            </w:pPr>
          </w:p>
          <w:p w14:paraId="59390EB3">
            <w:pPr>
              <w:pStyle w:val="2"/>
              <w:spacing w:line="360" w:lineRule="auto"/>
              <w:jc w:val="left"/>
              <w:rPr>
                <w:rFonts w:hAnsi="宋体" w:cs="Times New Roman"/>
                <w:b/>
                <w:sz w:val="24"/>
                <w:szCs w:val="24"/>
              </w:rPr>
            </w:pPr>
          </w:p>
          <w:p w14:paraId="7CF5C2B7">
            <w:pPr>
              <w:pStyle w:val="2"/>
              <w:spacing w:line="360" w:lineRule="auto"/>
              <w:jc w:val="left"/>
              <w:rPr>
                <w:rFonts w:hAnsi="宋体" w:cs="Times New Roman"/>
                <w:b/>
                <w:sz w:val="24"/>
                <w:szCs w:val="24"/>
              </w:rPr>
            </w:pPr>
          </w:p>
          <w:p w14:paraId="7B3BD093">
            <w:pPr>
              <w:pStyle w:val="2"/>
              <w:spacing w:line="360" w:lineRule="auto"/>
              <w:jc w:val="left"/>
              <w:rPr>
                <w:rFonts w:hAnsi="宋体" w:cs="Times New Roman"/>
                <w:b/>
                <w:sz w:val="24"/>
                <w:szCs w:val="24"/>
              </w:rPr>
            </w:pPr>
          </w:p>
          <w:p w14:paraId="40BD9F66">
            <w:pPr>
              <w:pStyle w:val="2"/>
              <w:spacing w:line="360" w:lineRule="auto"/>
              <w:jc w:val="left"/>
              <w:rPr>
                <w:rFonts w:hAnsi="宋体" w:cs="Times New Roman"/>
                <w:b/>
                <w:sz w:val="24"/>
                <w:szCs w:val="24"/>
              </w:rPr>
            </w:pPr>
          </w:p>
          <w:p w14:paraId="4598D99B">
            <w:pPr>
              <w:pStyle w:val="2"/>
              <w:spacing w:line="360" w:lineRule="auto"/>
              <w:jc w:val="left"/>
              <w:rPr>
                <w:rFonts w:hAnsi="宋体" w:cs="Times New Roman"/>
                <w:b/>
                <w:sz w:val="24"/>
                <w:szCs w:val="24"/>
              </w:rPr>
            </w:pPr>
          </w:p>
          <w:p w14:paraId="13E0E913">
            <w:pPr>
              <w:pStyle w:val="2"/>
              <w:spacing w:line="360" w:lineRule="auto"/>
              <w:jc w:val="left"/>
              <w:rPr>
                <w:rFonts w:hAnsi="宋体" w:cs="Times New Roman"/>
                <w:b/>
                <w:sz w:val="24"/>
                <w:szCs w:val="24"/>
              </w:rPr>
            </w:pPr>
          </w:p>
          <w:p w14:paraId="365A489B">
            <w:pPr>
              <w:pStyle w:val="2"/>
              <w:spacing w:line="360" w:lineRule="auto"/>
              <w:jc w:val="left"/>
              <w:rPr>
                <w:rFonts w:hAnsi="宋体" w:cs="Times New Roman"/>
                <w:b/>
                <w:sz w:val="24"/>
                <w:szCs w:val="24"/>
              </w:rPr>
            </w:pPr>
          </w:p>
          <w:p w14:paraId="40A03FD2">
            <w:pPr>
              <w:pStyle w:val="2"/>
              <w:spacing w:line="360" w:lineRule="auto"/>
              <w:jc w:val="left"/>
              <w:rPr>
                <w:rFonts w:hAnsi="宋体" w:cs="Times New Roman"/>
                <w:b/>
                <w:sz w:val="24"/>
                <w:szCs w:val="24"/>
              </w:rPr>
            </w:pPr>
          </w:p>
          <w:p w14:paraId="5EBD2923">
            <w:pPr>
              <w:pStyle w:val="2"/>
              <w:spacing w:line="360" w:lineRule="auto"/>
              <w:jc w:val="left"/>
              <w:rPr>
                <w:rFonts w:hAnsi="宋体" w:cs="Times New Roman"/>
                <w:b/>
                <w:sz w:val="24"/>
                <w:szCs w:val="24"/>
              </w:rPr>
            </w:pPr>
          </w:p>
          <w:p w14:paraId="19E0195B">
            <w:pPr>
              <w:pStyle w:val="2"/>
              <w:spacing w:line="360" w:lineRule="auto"/>
              <w:jc w:val="left"/>
              <w:rPr>
                <w:rFonts w:hAnsi="宋体" w:cs="Times New Roman"/>
                <w:b/>
                <w:sz w:val="24"/>
                <w:szCs w:val="24"/>
              </w:rPr>
            </w:pPr>
          </w:p>
          <w:p w14:paraId="45397247">
            <w:pPr>
              <w:pStyle w:val="2"/>
              <w:spacing w:line="360" w:lineRule="auto"/>
              <w:jc w:val="left"/>
              <w:rPr>
                <w:rFonts w:hAnsi="宋体" w:cs="Times New Roman"/>
                <w:b/>
                <w:sz w:val="24"/>
                <w:szCs w:val="24"/>
              </w:rPr>
            </w:pPr>
          </w:p>
          <w:p w14:paraId="47E1ECCD">
            <w:pPr>
              <w:pStyle w:val="2"/>
              <w:spacing w:line="360" w:lineRule="auto"/>
              <w:jc w:val="left"/>
              <w:rPr>
                <w:rFonts w:hAnsi="宋体" w:cs="Times New Roman"/>
                <w:b/>
                <w:sz w:val="24"/>
                <w:szCs w:val="24"/>
              </w:rPr>
            </w:pPr>
          </w:p>
          <w:p w14:paraId="41465A9A">
            <w:pPr>
              <w:pStyle w:val="2"/>
              <w:spacing w:line="360" w:lineRule="auto"/>
              <w:jc w:val="left"/>
              <w:rPr>
                <w:rFonts w:hAnsi="宋体" w:cs="Times New Roman"/>
                <w:b/>
                <w:sz w:val="24"/>
                <w:szCs w:val="24"/>
              </w:rPr>
            </w:pPr>
          </w:p>
          <w:p w14:paraId="430E8F86">
            <w:pPr>
              <w:pStyle w:val="2"/>
              <w:spacing w:line="360" w:lineRule="auto"/>
              <w:jc w:val="left"/>
              <w:rPr>
                <w:rFonts w:hAnsi="宋体" w:cs="Times New Roman"/>
                <w:b/>
                <w:sz w:val="24"/>
                <w:szCs w:val="24"/>
              </w:rPr>
            </w:pPr>
          </w:p>
          <w:p w14:paraId="20A4EFC2">
            <w:pPr>
              <w:pStyle w:val="2"/>
              <w:spacing w:line="360" w:lineRule="auto"/>
              <w:jc w:val="left"/>
              <w:rPr>
                <w:rFonts w:hAnsi="宋体" w:cs="Times New Roman"/>
                <w:b/>
                <w:sz w:val="24"/>
                <w:szCs w:val="24"/>
              </w:rPr>
            </w:pPr>
          </w:p>
          <w:p w14:paraId="728EA46A">
            <w:pPr>
              <w:pStyle w:val="2"/>
              <w:spacing w:line="360" w:lineRule="auto"/>
              <w:jc w:val="left"/>
              <w:rPr>
                <w:rFonts w:hAnsi="宋体" w:cs="Times New Roman"/>
                <w:b/>
                <w:sz w:val="24"/>
                <w:szCs w:val="24"/>
              </w:rPr>
            </w:pPr>
          </w:p>
          <w:p w14:paraId="65466686">
            <w:pPr>
              <w:pStyle w:val="2"/>
              <w:spacing w:line="360" w:lineRule="auto"/>
              <w:jc w:val="left"/>
              <w:rPr>
                <w:rFonts w:hAnsi="宋体" w:cs="Times New Roman"/>
                <w:b/>
                <w:sz w:val="24"/>
                <w:szCs w:val="24"/>
              </w:rPr>
            </w:pPr>
          </w:p>
          <w:p w14:paraId="58D811CC">
            <w:pPr>
              <w:pStyle w:val="2"/>
              <w:spacing w:line="360" w:lineRule="auto"/>
              <w:jc w:val="left"/>
              <w:rPr>
                <w:rFonts w:hAnsi="宋体" w:cs="Times New Roman"/>
                <w:b/>
                <w:sz w:val="24"/>
                <w:szCs w:val="24"/>
              </w:rPr>
            </w:pPr>
          </w:p>
          <w:p w14:paraId="742FA742">
            <w:pPr>
              <w:pStyle w:val="2"/>
              <w:spacing w:line="360" w:lineRule="auto"/>
              <w:jc w:val="left"/>
              <w:rPr>
                <w:rFonts w:hAnsi="宋体" w:cs="Times New Roman"/>
                <w:b/>
                <w:sz w:val="24"/>
                <w:szCs w:val="24"/>
              </w:rPr>
            </w:pPr>
          </w:p>
          <w:p w14:paraId="63307B3F">
            <w:pPr>
              <w:pStyle w:val="2"/>
              <w:spacing w:line="360" w:lineRule="auto"/>
              <w:jc w:val="left"/>
              <w:rPr>
                <w:rFonts w:hAnsi="宋体" w:cs="Times New Roman"/>
                <w:b/>
                <w:sz w:val="24"/>
                <w:szCs w:val="24"/>
              </w:rPr>
            </w:pPr>
          </w:p>
          <w:p w14:paraId="55F50BDB">
            <w:pPr>
              <w:pStyle w:val="2"/>
              <w:spacing w:line="360" w:lineRule="auto"/>
              <w:jc w:val="left"/>
              <w:rPr>
                <w:rFonts w:hAnsi="宋体" w:cs="Times New Roman"/>
                <w:b/>
                <w:sz w:val="24"/>
                <w:szCs w:val="24"/>
              </w:rPr>
            </w:pPr>
          </w:p>
          <w:p w14:paraId="34D4C6F2">
            <w:pPr>
              <w:pStyle w:val="2"/>
              <w:spacing w:line="360" w:lineRule="auto"/>
              <w:jc w:val="left"/>
              <w:rPr>
                <w:rFonts w:hAnsi="宋体" w:cs="Times New Roman"/>
                <w:b/>
                <w:sz w:val="24"/>
                <w:szCs w:val="24"/>
              </w:rPr>
            </w:pPr>
          </w:p>
          <w:p w14:paraId="61E10B74">
            <w:pPr>
              <w:pStyle w:val="2"/>
              <w:spacing w:line="360" w:lineRule="auto"/>
              <w:jc w:val="left"/>
              <w:rPr>
                <w:rFonts w:hAnsi="宋体" w:cs="Times New Roman"/>
                <w:b/>
                <w:sz w:val="24"/>
                <w:szCs w:val="24"/>
              </w:rPr>
            </w:pPr>
          </w:p>
          <w:p w14:paraId="11813D4E">
            <w:pPr>
              <w:pStyle w:val="2"/>
              <w:spacing w:line="360" w:lineRule="auto"/>
              <w:jc w:val="left"/>
              <w:rPr>
                <w:rFonts w:hAnsi="宋体" w:cs="Times New Roman"/>
                <w:b/>
                <w:sz w:val="24"/>
                <w:szCs w:val="24"/>
              </w:rPr>
            </w:pPr>
          </w:p>
          <w:p w14:paraId="26199CD9">
            <w:pPr>
              <w:pStyle w:val="2"/>
              <w:spacing w:line="360" w:lineRule="auto"/>
              <w:jc w:val="left"/>
              <w:rPr>
                <w:rFonts w:hAnsi="宋体" w:cs="Times New Roman"/>
                <w:b/>
                <w:sz w:val="24"/>
                <w:szCs w:val="24"/>
              </w:rPr>
            </w:pPr>
          </w:p>
          <w:p w14:paraId="3FA2FD8F">
            <w:pPr>
              <w:pStyle w:val="2"/>
              <w:spacing w:line="360" w:lineRule="auto"/>
              <w:jc w:val="left"/>
              <w:rPr>
                <w:rFonts w:hAnsi="宋体" w:cs="Times New Roman"/>
                <w:b/>
                <w:sz w:val="24"/>
                <w:szCs w:val="24"/>
              </w:rPr>
            </w:pPr>
          </w:p>
          <w:p w14:paraId="6AE630C9">
            <w:pPr>
              <w:pStyle w:val="2"/>
              <w:spacing w:line="360" w:lineRule="auto"/>
              <w:jc w:val="left"/>
              <w:rPr>
                <w:rFonts w:hAnsi="宋体" w:cs="Times New Roman"/>
                <w:b/>
                <w:sz w:val="24"/>
                <w:szCs w:val="24"/>
              </w:rPr>
            </w:pPr>
          </w:p>
          <w:p w14:paraId="1BEA870F">
            <w:pPr>
              <w:pStyle w:val="2"/>
              <w:spacing w:line="360" w:lineRule="auto"/>
              <w:jc w:val="left"/>
              <w:rPr>
                <w:rFonts w:hAnsi="宋体" w:cs="Times New Roman"/>
                <w:b/>
                <w:sz w:val="24"/>
                <w:szCs w:val="24"/>
              </w:rPr>
            </w:pPr>
          </w:p>
          <w:p w14:paraId="0F4BFDA1">
            <w:pPr>
              <w:pStyle w:val="2"/>
              <w:spacing w:line="360" w:lineRule="auto"/>
              <w:jc w:val="left"/>
              <w:rPr>
                <w:rFonts w:hAnsi="宋体" w:cs="Times New Roman"/>
                <w:b/>
                <w:sz w:val="24"/>
                <w:szCs w:val="24"/>
              </w:rPr>
            </w:pPr>
          </w:p>
          <w:p w14:paraId="714DBF49">
            <w:pPr>
              <w:pStyle w:val="2"/>
              <w:spacing w:line="360" w:lineRule="auto"/>
              <w:jc w:val="left"/>
              <w:rPr>
                <w:rFonts w:hAnsi="宋体" w:cs="Times New Roman"/>
                <w:b/>
                <w:sz w:val="24"/>
                <w:szCs w:val="24"/>
              </w:rPr>
            </w:pPr>
          </w:p>
          <w:p w14:paraId="4EB03D65">
            <w:pPr>
              <w:pStyle w:val="2"/>
              <w:spacing w:line="360" w:lineRule="auto"/>
              <w:jc w:val="left"/>
              <w:rPr>
                <w:rFonts w:hAnsi="宋体" w:cs="Times New Roman"/>
                <w:b/>
                <w:sz w:val="24"/>
                <w:szCs w:val="24"/>
              </w:rPr>
            </w:pPr>
          </w:p>
          <w:p w14:paraId="5A30187E">
            <w:pPr>
              <w:pStyle w:val="2"/>
              <w:spacing w:line="360" w:lineRule="auto"/>
              <w:jc w:val="left"/>
              <w:rPr>
                <w:rFonts w:hAnsi="宋体" w:cs="Times New Roman"/>
                <w:b/>
                <w:sz w:val="24"/>
                <w:szCs w:val="24"/>
              </w:rPr>
            </w:pPr>
          </w:p>
          <w:p w14:paraId="02287A96">
            <w:pPr>
              <w:pStyle w:val="2"/>
              <w:spacing w:line="360" w:lineRule="auto"/>
              <w:jc w:val="left"/>
              <w:rPr>
                <w:rFonts w:hAnsi="宋体" w:cs="Times New Roman"/>
                <w:b/>
                <w:sz w:val="24"/>
                <w:szCs w:val="24"/>
              </w:rPr>
            </w:pPr>
          </w:p>
          <w:p w14:paraId="65F373AD">
            <w:pPr>
              <w:pStyle w:val="2"/>
              <w:spacing w:line="360" w:lineRule="auto"/>
              <w:jc w:val="left"/>
              <w:rPr>
                <w:rFonts w:hAnsi="宋体" w:cs="Times New Roman"/>
                <w:b/>
                <w:sz w:val="24"/>
                <w:szCs w:val="24"/>
              </w:rPr>
            </w:pPr>
          </w:p>
          <w:p w14:paraId="47A9B3FA">
            <w:pPr>
              <w:pStyle w:val="2"/>
              <w:spacing w:line="360" w:lineRule="auto"/>
              <w:jc w:val="left"/>
              <w:rPr>
                <w:rFonts w:hAnsi="宋体" w:cs="Times New Roman"/>
                <w:b/>
                <w:sz w:val="24"/>
                <w:szCs w:val="24"/>
              </w:rPr>
            </w:pPr>
          </w:p>
          <w:p w14:paraId="546A5F87">
            <w:pPr>
              <w:pStyle w:val="2"/>
              <w:spacing w:line="360" w:lineRule="auto"/>
              <w:jc w:val="left"/>
              <w:rPr>
                <w:rFonts w:hAnsi="宋体" w:cs="Times New Roman"/>
                <w:b/>
                <w:sz w:val="24"/>
                <w:szCs w:val="24"/>
              </w:rPr>
            </w:pPr>
          </w:p>
          <w:p w14:paraId="0FDF927E">
            <w:pPr>
              <w:pStyle w:val="2"/>
              <w:spacing w:line="360" w:lineRule="auto"/>
              <w:jc w:val="left"/>
              <w:rPr>
                <w:rFonts w:hAnsi="宋体" w:cs="Times New Roman"/>
                <w:b/>
                <w:sz w:val="24"/>
                <w:szCs w:val="24"/>
              </w:rPr>
            </w:pPr>
          </w:p>
          <w:p w14:paraId="0F039417">
            <w:pPr>
              <w:pStyle w:val="2"/>
              <w:spacing w:line="360" w:lineRule="auto"/>
              <w:jc w:val="left"/>
              <w:rPr>
                <w:rFonts w:hAnsi="宋体" w:cs="Times New Roman"/>
                <w:b/>
                <w:sz w:val="24"/>
                <w:szCs w:val="24"/>
              </w:rPr>
            </w:pPr>
          </w:p>
          <w:p w14:paraId="1754DF32">
            <w:pPr>
              <w:pStyle w:val="2"/>
              <w:spacing w:line="360" w:lineRule="auto"/>
              <w:jc w:val="left"/>
              <w:rPr>
                <w:rFonts w:hAnsi="宋体" w:cs="Times New Roman"/>
                <w:b/>
                <w:sz w:val="24"/>
                <w:szCs w:val="24"/>
              </w:rPr>
            </w:pPr>
          </w:p>
          <w:p w14:paraId="2E03346B">
            <w:pPr>
              <w:pStyle w:val="2"/>
              <w:spacing w:line="360" w:lineRule="auto"/>
              <w:jc w:val="left"/>
              <w:rPr>
                <w:rFonts w:hAnsi="宋体" w:cs="Times New Roman"/>
                <w:b/>
                <w:sz w:val="24"/>
                <w:szCs w:val="24"/>
              </w:rPr>
            </w:pPr>
          </w:p>
          <w:p w14:paraId="4BFEA9A3">
            <w:pPr>
              <w:pStyle w:val="2"/>
              <w:spacing w:line="360" w:lineRule="auto"/>
              <w:jc w:val="left"/>
              <w:rPr>
                <w:rFonts w:hAnsi="宋体" w:cs="Times New Roman"/>
                <w:b/>
                <w:sz w:val="24"/>
                <w:szCs w:val="24"/>
              </w:rPr>
            </w:pPr>
          </w:p>
          <w:p w14:paraId="03BEB7F9">
            <w:pPr>
              <w:pStyle w:val="2"/>
              <w:spacing w:line="360" w:lineRule="auto"/>
              <w:jc w:val="left"/>
              <w:rPr>
                <w:rFonts w:hAnsi="宋体" w:cs="Times New Roman"/>
                <w:b/>
                <w:sz w:val="24"/>
                <w:szCs w:val="24"/>
              </w:rPr>
            </w:pPr>
          </w:p>
          <w:p w14:paraId="46A47232">
            <w:pPr>
              <w:pStyle w:val="2"/>
              <w:spacing w:line="360" w:lineRule="auto"/>
              <w:jc w:val="left"/>
              <w:rPr>
                <w:rFonts w:hAnsi="宋体" w:cs="Times New Roman"/>
                <w:b/>
                <w:sz w:val="24"/>
                <w:szCs w:val="24"/>
              </w:rPr>
            </w:pPr>
          </w:p>
          <w:p w14:paraId="2DBDBE7C">
            <w:pPr>
              <w:pStyle w:val="2"/>
              <w:spacing w:line="360" w:lineRule="auto"/>
              <w:jc w:val="left"/>
              <w:rPr>
                <w:rFonts w:hAnsi="宋体" w:cs="Times New Roman"/>
                <w:b/>
                <w:sz w:val="24"/>
                <w:szCs w:val="24"/>
              </w:rPr>
            </w:pPr>
          </w:p>
          <w:p w14:paraId="6341581D">
            <w:pPr>
              <w:pStyle w:val="2"/>
              <w:spacing w:line="360" w:lineRule="auto"/>
              <w:jc w:val="left"/>
              <w:rPr>
                <w:rFonts w:hAnsi="宋体" w:cs="Times New Roman"/>
                <w:b/>
                <w:sz w:val="24"/>
                <w:szCs w:val="24"/>
              </w:rPr>
            </w:pPr>
          </w:p>
          <w:p w14:paraId="5CDE2BCC">
            <w:pPr>
              <w:pStyle w:val="2"/>
              <w:spacing w:line="360" w:lineRule="auto"/>
              <w:jc w:val="left"/>
              <w:rPr>
                <w:rFonts w:hAnsi="宋体" w:cs="Times New Roman"/>
                <w:b/>
                <w:sz w:val="24"/>
                <w:szCs w:val="24"/>
              </w:rPr>
            </w:pPr>
          </w:p>
          <w:p w14:paraId="52431417">
            <w:pPr>
              <w:pStyle w:val="2"/>
              <w:spacing w:line="360" w:lineRule="auto"/>
              <w:jc w:val="left"/>
              <w:rPr>
                <w:rFonts w:hAnsi="宋体" w:cs="Times New Roman"/>
                <w:b/>
                <w:sz w:val="24"/>
                <w:szCs w:val="24"/>
              </w:rPr>
            </w:pPr>
          </w:p>
          <w:p w14:paraId="72668E2B">
            <w:pPr>
              <w:pStyle w:val="2"/>
              <w:spacing w:line="360" w:lineRule="auto"/>
              <w:jc w:val="left"/>
              <w:rPr>
                <w:rFonts w:hAnsi="宋体" w:cs="Times New Roman"/>
                <w:b/>
                <w:sz w:val="24"/>
                <w:szCs w:val="24"/>
              </w:rPr>
            </w:pPr>
          </w:p>
          <w:p w14:paraId="63690353">
            <w:pPr>
              <w:pStyle w:val="2"/>
              <w:spacing w:line="360" w:lineRule="auto"/>
              <w:jc w:val="left"/>
              <w:rPr>
                <w:rFonts w:hAnsi="宋体" w:cs="Times New Roman"/>
                <w:b/>
                <w:sz w:val="24"/>
                <w:szCs w:val="24"/>
              </w:rPr>
            </w:pPr>
          </w:p>
          <w:p w14:paraId="4EB18328">
            <w:pPr>
              <w:pStyle w:val="2"/>
              <w:spacing w:line="360" w:lineRule="auto"/>
              <w:jc w:val="left"/>
              <w:rPr>
                <w:rFonts w:hAnsi="宋体" w:cs="Times New Roman"/>
                <w:b/>
                <w:sz w:val="24"/>
                <w:szCs w:val="24"/>
              </w:rPr>
            </w:pPr>
          </w:p>
          <w:p w14:paraId="0B0186FA">
            <w:pPr>
              <w:pStyle w:val="2"/>
              <w:spacing w:line="360" w:lineRule="auto"/>
              <w:jc w:val="left"/>
              <w:rPr>
                <w:rFonts w:hAnsi="宋体" w:cs="Times New Roman"/>
                <w:b/>
                <w:sz w:val="24"/>
                <w:szCs w:val="24"/>
              </w:rPr>
            </w:pPr>
          </w:p>
          <w:p w14:paraId="54A3D872">
            <w:pPr>
              <w:pStyle w:val="2"/>
              <w:spacing w:line="360" w:lineRule="auto"/>
              <w:jc w:val="left"/>
              <w:rPr>
                <w:rFonts w:hAnsi="宋体" w:cs="Times New Roman"/>
                <w:b/>
                <w:sz w:val="24"/>
                <w:szCs w:val="24"/>
              </w:rPr>
            </w:pPr>
          </w:p>
          <w:p w14:paraId="2CB36D06">
            <w:pPr>
              <w:pStyle w:val="2"/>
              <w:spacing w:line="360" w:lineRule="auto"/>
              <w:jc w:val="left"/>
              <w:rPr>
                <w:rFonts w:hAnsi="宋体" w:cs="Times New Roman"/>
                <w:b/>
                <w:sz w:val="24"/>
                <w:szCs w:val="24"/>
              </w:rPr>
            </w:pPr>
          </w:p>
          <w:p w14:paraId="7A6A5053">
            <w:pPr>
              <w:pStyle w:val="2"/>
              <w:spacing w:line="360" w:lineRule="auto"/>
              <w:jc w:val="left"/>
              <w:rPr>
                <w:rFonts w:hAnsi="宋体" w:cs="Times New Roman"/>
                <w:b/>
                <w:sz w:val="24"/>
                <w:szCs w:val="24"/>
              </w:rPr>
            </w:pPr>
          </w:p>
          <w:p w14:paraId="5B98757D">
            <w:pPr>
              <w:pStyle w:val="2"/>
              <w:spacing w:line="360" w:lineRule="auto"/>
              <w:jc w:val="left"/>
              <w:rPr>
                <w:rFonts w:hAnsi="宋体" w:cs="Times New Roman"/>
                <w:b/>
                <w:sz w:val="24"/>
                <w:szCs w:val="24"/>
              </w:rPr>
            </w:pPr>
          </w:p>
          <w:p w14:paraId="02E027A3">
            <w:pPr>
              <w:pStyle w:val="2"/>
              <w:spacing w:line="360" w:lineRule="auto"/>
              <w:jc w:val="left"/>
              <w:rPr>
                <w:rFonts w:hAnsi="宋体" w:cs="Times New Roman"/>
                <w:b/>
                <w:sz w:val="24"/>
                <w:szCs w:val="24"/>
              </w:rPr>
            </w:pPr>
          </w:p>
          <w:p w14:paraId="6C5D48EA">
            <w:pPr>
              <w:pStyle w:val="2"/>
              <w:spacing w:line="360" w:lineRule="auto"/>
              <w:jc w:val="left"/>
              <w:rPr>
                <w:rFonts w:hAnsi="宋体" w:cs="Times New Roman"/>
                <w:b/>
                <w:sz w:val="24"/>
                <w:szCs w:val="24"/>
              </w:rPr>
            </w:pPr>
          </w:p>
          <w:p w14:paraId="51C33BC2">
            <w:pPr>
              <w:pStyle w:val="2"/>
              <w:spacing w:line="360" w:lineRule="auto"/>
              <w:jc w:val="left"/>
              <w:rPr>
                <w:rFonts w:hAnsi="宋体" w:cs="Times New Roman"/>
                <w:b/>
                <w:sz w:val="24"/>
                <w:szCs w:val="24"/>
              </w:rPr>
            </w:pPr>
          </w:p>
          <w:p w14:paraId="49D870E5">
            <w:pPr>
              <w:pStyle w:val="2"/>
              <w:spacing w:line="360" w:lineRule="auto"/>
              <w:jc w:val="left"/>
              <w:rPr>
                <w:rFonts w:hAnsi="宋体" w:cs="Times New Roman"/>
                <w:b/>
                <w:sz w:val="24"/>
                <w:szCs w:val="24"/>
              </w:rPr>
            </w:pPr>
          </w:p>
          <w:p w14:paraId="0F6FDEDB">
            <w:pPr>
              <w:pStyle w:val="2"/>
              <w:spacing w:line="360" w:lineRule="auto"/>
              <w:jc w:val="left"/>
              <w:rPr>
                <w:rFonts w:hAnsi="宋体" w:cs="Times New Roman"/>
                <w:b/>
                <w:sz w:val="24"/>
                <w:szCs w:val="24"/>
              </w:rPr>
            </w:pPr>
          </w:p>
          <w:p w14:paraId="51C52CFB">
            <w:pPr>
              <w:pStyle w:val="2"/>
              <w:spacing w:line="360" w:lineRule="auto"/>
              <w:jc w:val="left"/>
              <w:rPr>
                <w:rFonts w:hAnsi="宋体" w:cs="Times New Roman"/>
                <w:b/>
                <w:sz w:val="24"/>
                <w:szCs w:val="24"/>
              </w:rPr>
            </w:pPr>
          </w:p>
          <w:p w14:paraId="145B8695">
            <w:pPr>
              <w:pStyle w:val="2"/>
              <w:spacing w:line="360" w:lineRule="auto"/>
              <w:jc w:val="left"/>
              <w:rPr>
                <w:rFonts w:hAnsi="宋体" w:cs="Times New Roman"/>
                <w:b/>
                <w:sz w:val="24"/>
                <w:szCs w:val="24"/>
              </w:rPr>
            </w:pPr>
          </w:p>
          <w:p w14:paraId="1646BD1A">
            <w:pPr>
              <w:pStyle w:val="2"/>
              <w:spacing w:line="360" w:lineRule="auto"/>
              <w:jc w:val="left"/>
              <w:rPr>
                <w:rFonts w:hAnsi="宋体" w:cs="Times New Roman"/>
                <w:b/>
                <w:sz w:val="24"/>
                <w:szCs w:val="24"/>
              </w:rPr>
            </w:pPr>
          </w:p>
          <w:p w14:paraId="32D1400D">
            <w:pPr>
              <w:pStyle w:val="2"/>
              <w:spacing w:line="360" w:lineRule="auto"/>
              <w:jc w:val="left"/>
              <w:rPr>
                <w:rFonts w:hAnsi="宋体" w:cs="Times New Roman"/>
                <w:b/>
                <w:sz w:val="24"/>
                <w:szCs w:val="24"/>
              </w:rPr>
            </w:pPr>
          </w:p>
          <w:p w14:paraId="2092EFA4">
            <w:pPr>
              <w:pStyle w:val="2"/>
              <w:spacing w:line="360" w:lineRule="auto"/>
              <w:jc w:val="left"/>
              <w:rPr>
                <w:rFonts w:hAnsi="宋体" w:cs="Times New Roman"/>
                <w:b/>
                <w:sz w:val="24"/>
                <w:szCs w:val="24"/>
              </w:rPr>
            </w:pPr>
          </w:p>
          <w:p w14:paraId="400033E8">
            <w:pPr>
              <w:pStyle w:val="2"/>
              <w:spacing w:line="360" w:lineRule="auto"/>
              <w:jc w:val="left"/>
              <w:rPr>
                <w:rFonts w:hAnsi="宋体" w:cs="Times New Roman"/>
                <w:b/>
                <w:sz w:val="24"/>
                <w:szCs w:val="24"/>
              </w:rPr>
            </w:pPr>
          </w:p>
          <w:p w14:paraId="62D41023">
            <w:pPr>
              <w:pStyle w:val="2"/>
              <w:spacing w:line="360" w:lineRule="auto"/>
              <w:jc w:val="left"/>
              <w:rPr>
                <w:rFonts w:hAnsi="宋体" w:cs="Times New Roman"/>
                <w:b/>
                <w:sz w:val="24"/>
                <w:szCs w:val="24"/>
              </w:rPr>
            </w:pPr>
          </w:p>
          <w:p w14:paraId="7C7C0C24">
            <w:pPr>
              <w:pStyle w:val="2"/>
              <w:spacing w:line="360" w:lineRule="auto"/>
              <w:jc w:val="left"/>
              <w:rPr>
                <w:rFonts w:hAnsi="宋体" w:cs="Times New Roman"/>
                <w:b/>
                <w:sz w:val="24"/>
                <w:szCs w:val="24"/>
              </w:rPr>
            </w:pPr>
          </w:p>
          <w:p w14:paraId="3DEAC3D4">
            <w:pPr>
              <w:pStyle w:val="2"/>
              <w:spacing w:line="360" w:lineRule="auto"/>
              <w:jc w:val="left"/>
              <w:rPr>
                <w:rFonts w:hAnsi="宋体" w:cs="Times New Roman"/>
                <w:b/>
                <w:sz w:val="24"/>
                <w:szCs w:val="24"/>
              </w:rPr>
            </w:pPr>
          </w:p>
          <w:p w14:paraId="72677481">
            <w:pPr>
              <w:pStyle w:val="2"/>
              <w:spacing w:line="360" w:lineRule="auto"/>
              <w:jc w:val="left"/>
              <w:rPr>
                <w:rFonts w:hAnsi="宋体" w:cs="Times New Roman"/>
                <w:b/>
                <w:sz w:val="24"/>
                <w:szCs w:val="24"/>
              </w:rPr>
            </w:pPr>
            <w:r>
              <w:rPr>
                <w:rFonts w:hint="eastAsia" w:hAnsi="宋体" w:cs="Times New Roman"/>
                <w:b/>
                <w:sz w:val="24"/>
                <w:szCs w:val="24"/>
              </w:rPr>
              <w:t>设计意图：</w:t>
            </w:r>
          </w:p>
          <w:p w14:paraId="05ED6690">
            <w:pPr>
              <w:pStyle w:val="2"/>
              <w:spacing w:line="360" w:lineRule="auto"/>
              <w:ind w:firstLine="480" w:firstLineChars="200"/>
              <w:jc w:val="left"/>
              <w:rPr>
                <w:rFonts w:hAnsi="宋体" w:cs="Times New Roman"/>
                <w:sz w:val="24"/>
                <w:szCs w:val="24"/>
              </w:rPr>
            </w:pPr>
            <w:r>
              <w:rPr>
                <w:rFonts w:hAnsi="宋体" w:cs="Times New Roman"/>
                <w:sz w:val="24"/>
                <w:szCs w:val="24"/>
              </w:rPr>
              <w:t>引导学生回顾边读古诗边想象画面的方法，在想象中有感情地朗读古诗，在朗读中理解诗意，感悟诗人的思想感情。熟读成诵，达到背诵、积累古诗的目的。</w:t>
            </w:r>
          </w:p>
        </w:tc>
      </w:tr>
    </w:tbl>
    <w:p w14:paraId="1268FD3B">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8D81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2A92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9576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1D4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0D41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B33E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E2C3E"/>
    <w:rsid w:val="000E5A7C"/>
    <w:rsid w:val="000F5EF0"/>
    <w:rsid w:val="00110413"/>
    <w:rsid w:val="001326C1"/>
    <w:rsid w:val="0013345F"/>
    <w:rsid w:val="001432D6"/>
    <w:rsid w:val="00152618"/>
    <w:rsid w:val="00157FB0"/>
    <w:rsid w:val="001825D6"/>
    <w:rsid w:val="001B68EC"/>
    <w:rsid w:val="001C184F"/>
    <w:rsid w:val="001C5B10"/>
    <w:rsid w:val="001E4EA2"/>
    <w:rsid w:val="001F770F"/>
    <w:rsid w:val="002006AD"/>
    <w:rsid w:val="00203ADC"/>
    <w:rsid w:val="00225300"/>
    <w:rsid w:val="00234699"/>
    <w:rsid w:val="00237553"/>
    <w:rsid w:val="00244BE0"/>
    <w:rsid w:val="00250751"/>
    <w:rsid w:val="00251A98"/>
    <w:rsid w:val="00276F98"/>
    <w:rsid w:val="00280D80"/>
    <w:rsid w:val="00291B19"/>
    <w:rsid w:val="002A2AD1"/>
    <w:rsid w:val="002A6455"/>
    <w:rsid w:val="002B06CE"/>
    <w:rsid w:val="002C3C33"/>
    <w:rsid w:val="002D1F93"/>
    <w:rsid w:val="00301CE9"/>
    <w:rsid w:val="00306E1F"/>
    <w:rsid w:val="0034274A"/>
    <w:rsid w:val="003511FF"/>
    <w:rsid w:val="003547C9"/>
    <w:rsid w:val="00354D88"/>
    <w:rsid w:val="00362344"/>
    <w:rsid w:val="0037365D"/>
    <w:rsid w:val="003A2A4D"/>
    <w:rsid w:val="003D630F"/>
    <w:rsid w:val="003D68A3"/>
    <w:rsid w:val="003D6F67"/>
    <w:rsid w:val="003F5705"/>
    <w:rsid w:val="00432DCC"/>
    <w:rsid w:val="004337BD"/>
    <w:rsid w:val="00440945"/>
    <w:rsid w:val="00447F2E"/>
    <w:rsid w:val="004564E8"/>
    <w:rsid w:val="004577C3"/>
    <w:rsid w:val="00474269"/>
    <w:rsid w:val="0049563E"/>
    <w:rsid w:val="004C103F"/>
    <w:rsid w:val="004D5F06"/>
    <w:rsid w:val="00520BD1"/>
    <w:rsid w:val="00536596"/>
    <w:rsid w:val="00537449"/>
    <w:rsid w:val="00543C2C"/>
    <w:rsid w:val="00557F5C"/>
    <w:rsid w:val="00566627"/>
    <w:rsid w:val="0059151D"/>
    <w:rsid w:val="005D386C"/>
    <w:rsid w:val="005D464F"/>
    <w:rsid w:val="005E14FA"/>
    <w:rsid w:val="005F2B5D"/>
    <w:rsid w:val="005F3098"/>
    <w:rsid w:val="005F3142"/>
    <w:rsid w:val="0060339B"/>
    <w:rsid w:val="00606033"/>
    <w:rsid w:val="00611AEB"/>
    <w:rsid w:val="00634E23"/>
    <w:rsid w:val="00640C74"/>
    <w:rsid w:val="00655F24"/>
    <w:rsid w:val="006579F7"/>
    <w:rsid w:val="00673D80"/>
    <w:rsid w:val="006761B3"/>
    <w:rsid w:val="006A4BE7"/>
    <w:rsid w:val="006B2136"/>
    <w:rsid w:val="006B3755"/>
    <w:rsid w:val="006C0393"/>
    <w:rsid w:val="006C0F29"/>
    <w:rsid w:val="006D78D6"/>
    <w:rsid w:val="006F104F"/>
    <w:rsid w:val="006F6A5B"/>
    <w:rsid w:val="006F6C63"/>
    <w:rsid w:val="00711A6C"/>
    <w:rsid w:val="0071365E"/>
    <w:rsid w:val="007141AC"/>
    <w:rsid w:val="007151DB"/>
    <w:rsid w:val="00717C1D"/>
    <w:rsid w:val="00726E0B"/>
    <w:rsid w:val="007642D1"/>
    <w:rsid w:val="007645DE"/>
    <w:rsid w:val="00765B40"/>
    <w:rsid w:val="00772B58"/>
    <w:rsid w:val="007C1F5A"/>
    <w:rsid w:val="007C2D36"/>
    <w:rsid w:val="007E6ECB"/>
    <w:rsid w:val="00800F94"/>
    <w:rsid w:val="00826939"/>
    <w:rsid w:val="00873C30"/>
    <w:rsid w:val="0089438F"/>
    <w:rsid w:val="008958AF"/>
    <w:rsid w:val="008A4222"/>
    <w:rsid w:val="008D1EB0"/>
    <w:rsid w:val="008D331F"/>
    <w:rsid w:val="008E28F4"/>
    <w:rsid w:val="008E66A4"/>
    <w:rsid w:val="008F0475"/>
    <w:rsid w:val="008F0849"/>
    <w:rsid w:val="008F2701"/>
    <w:rsid w:val="00904098"/>
    <w:rsid w:val="009069F7"/>
    <w:rsid w:val="00943955"/>
    <w:rsid w:val="009725B8"/>
    <w:rsid w:val="00981668"/>
    <w:rsid w:val="00986DE2"/>
    <w:rsid w:val="00991460"/>
    <w:rsid w:val="009B29AE"/>
    <w:rsid w:val="009B2BD3"/>
    <w:rsid w:val="009D23AB"/>
    <w:rsid w:val="009F23AF"/>
    <w:rsid w:val="009F4ADF"/>
    <w:rsid w:val="00A234C4"/>
    <w:rsid w:val="00A25372"/>
    <w:rsid w:val="00A40D1A"/>
    <w:rsid w:val="00A57641"/>
    <w:rsid w:val="00AA1B2E"/>
    <w:rsid w:val="00AE2664"/>
    <w:rsid w:val="00AE6572"/>
    <w:rsid w:val="00B10AB3"/>
    <w:rsid w:val="00B11F10"/>
    <w:rsid w:val="00B219BB"/>
    <w:rsid w:val="00B2478B"/>
    <w:rsid w:val="00B31237"/>
    <w:rsid w:val="00B42D62"/>
    <w:rsid w:val="00B50DA9"/>
    <w:rsid w:val="00B61230"/>
    <w:rsid w:val="00B642E0"/>
    <w:rsid w:val="00B70441"/>
    <w:rsid w:val="00B95B59"/>
    <w:rsid w:val="00BA339D"/>
    <w:rsid w:val="00C10B42"/>
    <w:rsid w:val="00C13C27"/>
    <w:rsid w:val="00C20020"/>
    <w:rsid w:val="00C346B3"/>
    <w:rsid w:val="00C51185"/>
    <w:rsid w:val="00C67301"/>
    <w:rsid w:val="00C74F35"/>
    <w:rsid w:val="00C805AD"/>
    <w:rsid w:val="00CA11E9"/>
    <w:rsid w:val="00CC59CA"/>
    <w:rsid w:val="00CE2179"/>
    <w:rsid w:val="00CE5883"/>
    <w:rsid w:val="00CF1753"/>
    <w:rsid w:val="00D16338"/>
    <w:rsid w:val="00D53454"/>
    <w:rsid w:val="00D61F59"/>
    <w:rsid w:val="00D879B1"/>
    <w:rsid w:val="00DB46C2"/>
    <w:rsid w:val="00DE1C22"/>
    <w:rsid w:val="00E37108"/>
    <w:rsid w:val="00E41A90"/>
    <w:rsid w:val="00E53C99"/>
    <w:rsid w:val="00E62E65"/>
    <w:rsid w:val="00EB79B2"/>
    <w:rsid w:val="00EC3594"/>
    <w:rsid w:val="00EC61C9"/>
    <w:rsid w:val="00ED3984"/>
    <w:rsid w:val="00F06DD3"/>
    <w:rsid w:val="00F075B8"/>
    <w:rsid w:val="00F1077E"/>
    <w:rsid w:val="00F26CEB"/>
    <w:rsid w:val="00F3503B"/>
    <w:rsid w:val="00F417E8"/>
    <w:rsid w:val="00F709C3"/>
    <w:rsid w:val="00FB7E3D"/>
    <w:rsid w:val="00FC44DB"/>
    <w:rsid w:val="00FC484D"/>
    <w:rsid w:val="00FE3AA3"/>
    <w:rsid w:val="0FF93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99"/>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9934</Words>
  <Characters>10051</Characters>
  <Lines>0</Lines>
  <Paragraphs>0</Paragraphs>
  <TotalTime>0</TotalTime>
  <ScaleCrop>false</ScaleCrop>
  <LinksUpToDate>false</LinksUpToDate>
  <CharactersWithSpaces>10144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2025-07-30T14:17:38Z</dcterms:created>
  <dc:creator>Administrator</dc:creator>
  <cp:lastModifiedBy>上帝掷骰子吗</cp:lastModifiedBy>
  <dcterms:modified xsi:type="dcterms:W3CDTF">2025-07-30T14:17:39Z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F3934812A404415FA8420D9883F89B50_12</vt:lpwstr>
  </property>
</Properties>
</file>