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B722F">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快乐读书吧指导方案</w:t>
      </w:r>
    </w:p>
    <w:p w14:paraId="2D084F70">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读古典名著，品百味人生</w:t>
      </w:r>
      <w:r>
        <w:rPr>
          <w:rFonts w:hAnsi="宋体" w:cs="Times New Roman"/>
          <w:sz w:val="24"/>
          <w:szCs w:val="24"/>
        </w:rPr>
        <w:t>”</w:t>
      </w:r>
      <w:r>
        <w:rPr>
          <w:rFonts w:hAnsi="宋体" w:eastAsia="黑体" w:cs="Times New Roman"/>
          <w:sz w:val="24"/>
          <w:szCs w:val="24"/>
        </w:rPr>
        <w:t>教案设计</w:t>
      </w:r>
    </w:p>
    <w:p w14:paraId="32DC57C7">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4A2029D6">
      <w:pPr>
        <w:pStyle w:val="10"/>
        <w:spacing w:line="360" w:lineRule="auto"/>
        <w:ind w:firstLine="480" w:firstLineChars="200"/>
        <w:rPr>
          <w:rFonts w:hAnsi="宋体" w:cs="Times New Roman"/>
          <w:sz w:val="24"/>
          <w:szCs w:val="24"/>
        </w:rPr>
      </w:pPr>
      <w:r>
        <w:rPr>
          <w:rFonts w:hAnsi="宋体" w:cs="Times New Roman"/>
          <w:sz w:val="24"/>
          <w:szCs w:val="24"/>
        </w:rPr>
        <w:t>本册“快乐读书吧”以“读古典名著，品百味人生”为主题，引导学生阅读中国古典名著。这是“走近中国古典名著”单元的拓展与延伸，能使学生更全面地了解、感受古典名著。</w:t>
      </w:r>
    </w:p>
    <w:p w14:paraId="4EF1C797">
      <w:pPr>
        <w:pStyle w:val="10"/>
        <w:spacing w:line="360" w:lineRule="auto"/>
        <w:ind w:firstLine="480" w:firstLineChars="200"/>
        <w:rPr>
          <w:rFonts w:hAnsi="宋体" w:cs="Times New Roman"/>
          <w:sz w:val="24"/>
          <w:szCs w:val="24"/>
        </w:rPr>
      </w:pPr>
      <w:r>
        <w:rPr>
          <w:rFonts w:hAnsi="宋体" w:cs="Times New Roman"/>
          <w:sz w:val="24"/>
          <w:szCs w:val="24"/>
        </w:rPr>
        <w:t>教材由导语、“你读过吗”、“小贴士”和“相信你可以读更多”四部分组成。“导语”分别从《三国演义》《水浒传》《西游记》《红楼梦》中国古典四大</w:t>
      </w:r>
      <w:r>
        <w:rPr>
          <w:rFonts w:hint="eastAsia" w:hAnsi="宋体" w:cs="Times New Roman"/>
          <w:sz w:val="24"/>
          <w:szCs w:val="24"/>
        </w:rPr>
        <w:t>名著中选取了一个典型人物，</w:t>
      </w:r>
      <w:r>
        <w:rPr>
          <w:rFonts w:hAnsi="宋体" w:cs="Times New Roman"/>
          <w:sz w:val="24"/>
          <w:szCs w:val="24"/>
        </w:rPr>
        <w:t>点出其特点，意在激发学生阅读古典名著的兴趣，“你读过吗”和“相信你可以读更多”，通过列举经典故事和人物，展示精彩片段、简要介绍故事内容等方式，引导学生阅读中国古典名著。“小贴士”介绍了与古典名著有关的知识和阅读古典名著的方法。第一个“小贴士”提示学生古代长篇小说多是章回体；第二个“小贴士”则提示学生读古典名著的方法：即可以借助“回目”猜测每回的主要内容。</w:t>
      </w:r>
    </w:p>
    <w:p w14:paraId="2C82C552">
      <w:pPr>
        <w:pStyle w:val="10"/>
        <w:spacing w:line="360" w:lineRule="auto"/>
        <w:ind w:firstLine="480" w:firstLineChars="200"/>
        <w:rPr>
          <w:rFonts w:hAnsi="宋体" w:cs="Times New Roman"/>
          <w:sz w:val="24"/>
          <w:szCs w:val="24"/>
        </w:rPr>
      </w:pPr>
      <w:r>
        <w:rPr>
          <w:rFonts w:hAnsi="宋体" w:cs="Times New Roman"/>
          <w:sz w:val="24"/>
          <w:szCs w:val="24"/>
        </w:rPr>
        <w:t>由于阅读整部古典名著对学生来说有一定难度，因此，本次“快乐读书吧”把《西游记》</w:t>
      </w:r>
      <w:r>
        <w:rPr>
          <w:rFonts w:hint="eastAsia" w:hAnsi="宋体" w:cs="Times New Roman"/>
          <w:sz w:val="24"/>
          <w:szCs w:val="24"/>
        </w:rPr>
        <w:t>作为重点推荐书目，</w:t>
      </w:r>
      <w:r>
        <w:rPr>
          <w:rFonts w:hAnsi="宋体" w:cs="Times New Roman"/>
          <w:sz w:val="24"/>
          <w:szCs w:val="24"/>
        </w:rPr>
        <w:t>而对《三国演义》《水浒传》《红楼梦》整本书的阅读则不作硬性要求，如果学生学有余力，也可以去读更多。《西游记》是一部体现中华民族丰富想象力和创造力的古代小说，讲述了唐僧师徒几人历经九九八十一难，到西天取得真经的故事，塑造了唐僧、孙悟空、猪八戒、沙僧等个性鲜明的人物形象。“你读过吗”中呈现的孙悟空和牛魔王斗法的精彩片段，正是选自本书。</w:t>
      </w:r>
    </w:p>
    <w:p w14:paraId="2FD8AFFC">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6E41E2E">
      <w:pPr>
        <w:pStyle w:val="10"/>
        <w:spacing w:line="360" w:lineRule="auto"/>
        <w:ind w:firstLine="480" w:firstLineChars="200"/>
        <w:rPr>
          <w:rFonts w:hAnsi="宋体" w:cs="Times New Roman"/>
          <w:sz w:val="24"/>
          <w:szCs w:val="24"/>
        </w:rPr>
      </w:pPr>
      <w:r>
        <w:rPr>
          <w:rFonts w:hAnsi="宋体" w:cs="Times New Roman"/>
          <w:sz w:val="24"/>
          <w:szCs w:val="24"/>
        </w:rPr>
        <w:t>1．在老师的指导下，初步了解中国古典四大名著，培养学生的阅读兴趣。</w:t>
      </w:r>
      <w:r>
        <w:rPr>
          <w:rFonts w:hAnsi="宋体" w:eastAsia="楷体_GB2312" w:cs="Times New Roman"/>
          <w:sz w:val="24"/>
          <w:szCs w:val="24"/>
        </w:rPr>
        <w:t>(重点)</w:t>
      </w:r>
    </w:p>
    <w:p w14:paraId="18669711">
      <w:pPr>
        <w:pStyle w:val="10"/>
        <w:spacing w:line="360" w:lineRule="auto"/>
        <w:ind w:firstLine="480" w:firstLineChars="200"/>
        <w:rPr>
          <w:rFonts w:hAnsi="宋体" w:cs="Times New Roman"/>
          <w:sz w:val="24"/>
          <w:szCs w:val="24"/>
        </w:rPr>
      </w:pPr>
      <w:r>
        <w:rPr>
          <w:rFonts w:hAnsi="宋体" w:cs="Times New Roman"/>
          <w:sz w:val="24"/>
          <w:szCs w:val="24"/>
        </w:rPr>
        <w:t>2．了解《西游记》的主要内容，乐于与大家分享课外阅读的成果。</w:t>
      </w:r>
    </w:p>
    <w:p w14:paraId="32BE1E2D">
      <w:pPr>
        <w:pStyle w:val="10"/>
        <w:spacing w:line="360" w:lineRule="auto"/>
        <w:ind w:firstLine="480" w:firstLineChars="200"/>
        <w:rPr>
          <w:rFonts w:hAnsi="宋体" w:cs="Times New Roman"/>
          <w:sz w:val="24"/>
          <w:szCs w:val="24"/>
        </w:rPr>
      </w:pPr>
      <w:r>
        <w:rPr>
          <w:rFonts w:hAnsi="宋体" w:cs="Times New Roman"/>
          <w:sz w:val="24"/>
          <w:szCs w:val="24"/>
        </w:rPr>
        <w:t>3．学生学会整本书的阅读方法，提高学生对名著的认知能力和鉴赏能力。</w:t>
      </w:r>
      <w:r>
        <w:rPr>
          <w:rFonts w:hAnsi="宋体" w:eastAsia="楷体_GB2312" w:cs="Times New Roman"/>
          <w:sz w:val="24"/>
          <w:szCs w:val="24"/>
        </w:rPr>
        <w:t>(重点)</w:t>
      </w:r>
    </w:p>
    <w:p w14:paraId="42986443">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B4B35DB">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制作课件，准备电视剧《西游记》的经典视频片段。</w:t>
      </w:r>
    </w:p>
    <w:p w14:paraId="3F5DF264">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阅读《西游记》，每人准备一个精彩的“西游记”故事。</w:t>
      </w:r>
    </w:p>
    <w:p w14:paraId="1228CC75">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42386E15">
      <w:pPr>
        <w:pStyle w:val="10"/>
        <w:spacing w:line="360" w:lineRule="auto"/>
        <w:ind w:firstLine="480" w:firstLineChars="200"/>
        <w:rPr>
          <w:rFonts w:hAnsi="宋体" w:cs="Times New Roman"/>
          <w:sz w:val="24"/>
          <w:szCs w:val="24"/>
        </w:rPr>
      </w:pPr>
      <w:r>
        <w:rPr>
          <w:rFonts w:hAnsi="宋体" w:cs="Times New Roman"/>
          <w:sz w:val="24"/>
          <w:szCs w:val="24"/>
        </w:rPr>
        <w:t>1课时。</w:t>
      </w:r>
    </w:p>
    <w:p w14:paraId="09E403B5">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B6EF5B2">
      <w:pPr>
        <w:pStyle w:val="10"/>
        <w:spacing w:line="360" w:lineRule="auto"/>
        <w:ind w:firstLine="480" w:firstLineChars="200"/>
        <w:rPr>
          <w:rFonts w:hAnsi="宋体" w:cs="Times New Roman"/>
          <w:sz w:val="24"/>
          <w:szCs w:val="24"/>
        </w:rPr>
      </w:pPr>
      <w:r>
        <w:rPr>
          <w:rFonts w:hAnsi="宋体" w:eastAsia="黑体" w:cs="Times New Roman"/>
          <w:sz w:val="24"/>
          <w:szCs w:val="24"/>
        </w:rPr>
        <w:t>一、激情导入，激发兴趣</w:t>
      </w:r>
    </w:p>
    <w:p w14:paraId="3AD4775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激趣：</w:t>
      </w:r>
      <w:r>
        <w:rPr>
          <w:rFonts w:hAnsi="宋体" w:eastAsia="楷体_GB2312" w:cs="Times New Roman"/>
          <w:sz w:val="24"/>
          <w:szCs w:val="24"/>
        </w:rPr>
        <w:t>(播放歌曲《敢问路在何方》)</w:t>
      </w:r>
      <w:r>
        <w:rPr>
          <w:rFonts w:hAnsi="宋体" w:cs="Times New Roman"/>
          <w:sz w:val="24"/>
          <w:szCs w:val="24"/>
        </w:rPr>
        <w:t>同学们，你们听过这首歌吗？这首脍炙人口的歌曲是电视连续剧《西游记》中的歌曲之一。在中国古典四大名著当中，《西游记》是最受青少年喜爱的，还被拍成了电视剧，制成了动画片，绘成了连环画，可谓妇孺皆知。</w:t>
      </w:r>
    </w:p>
    <w:p w14:paraId="03F24D79">
      <w:pPr>
        <w:pStyle w:val="10"/>
        <w:spacing w:line="360" w:lineRule="auto"/>
        <w:ind w:firstLine="480" w:firstLineChars="200"/>
        <w:rPr>
          <w:rFonts w:hAnsi="宋体" w:cs="Times New Roman"/>
          <w:sz w:val="24"/>
          <w:szCs w:val="24"/>
        </w:rPr>
      </w:pPr>
      <w:r>
        <w:rPr>
          <w:rFonts w:hAnsi="宋体" w:cs="Times New Roman"/>
          <w:sz w:val="24"/>
          <w:szCs w:val="24"/>
        </w:rPr>
        <w:t>2．出示作者简介：</w:t>
      </w:r>
    </w:p>
    <w:p w14:paraId="0192D5C8">
      <w:pPr>
        <w:pStyle w:val="10"/>
        <w:spacing w:line="360" w:lineRule="auto"/>
        <w:ind w:firstLine="480" w:firstLineChars="200"/>
        <w:rPr>
          <w:rFonts w:hAnsi="宋体" w:cs="Times New Roman"/>
          <w:sz w:val="24"/>
          <w:szCs w:val="24"/>
        </w:rPr>
      </w:pPr>
      <w:r>
        <w:rPr>
          <w:rFonts w:hAnsi="宋体" w:cs="Times New Roman"/>
          <w:sz w:val="24"/>
          <w:szCs w:val="24"/>
        </w:rPr>
        <w:t>吴承恩，字汝忠，号射阳山人，明代小说家。吴承恩小时候勤奋好学，一目十行，过目成诵。他精于绘画，擅长书法，爱好填</w:t>
      </w:r>
      <w:r>
        <w:rPr>
          <w:rFonts w:hint="eastAsia" w:hAnsi="宋体" w:cs="Times New Roman"/>
          <w:sz w:val="24"/>
          <w:szCs w:val="24"/>
        </w:rPr>
        <w:t>词度曲，</w:t>
      </w:r>
      <w:r>
        <w:rPr>
          <w:rFonts w:hAnsi="宋体" w:cs="Times New Roman"/>
          <w:sz w:val="24"/>
          <w:szCs w:val="24"/>
        </w:rPr>
        <w:t>精通围棋，还喜欢收藏名人的书画。吴承恩在科举中屡遭挫折，大约40岁才补得一个贡生，后任长兴县丞。由于宦途困顿，晚年绝意仕进，闭门著书。</w:t>
      </w:r>
    </w:p>
    <w:p w14:paraId="791FFD52">
      <w:pPr>
        <w:pStyle w:val="10"/>
        <w:spacing w:line="360" w:lineRule="auto"/>
        <w:ind w:firstLine="480" w:firstLineChars="200"/>
        <w:rPr>
          <w:rFonts w:hAnsi="宋体" w:cs="Times New Roman"/>
          <w:sz w:val="24"/>
          <w:szCs w:val="24"/>
        </w:rPr>
      </w:pPr>
      <w:r>
        <w:rPr>
          <w:rFonts w:hAnsi="宋体" w:cs="Times New Roman"/>
          <w:sz w:val="24"/>
          <w:szCs w:val="24"/>
        </w:rPr>
        <w:t>3．简介创作背景：</w:t>
      </w:r>
    </w:p>
    <w:p w14:paraId="5B461E50">
      <w:pPr>
        <w:pStyle w:val="10"/>
        <w:spacing w:line="360" w:lineRule="auto"/>
        <w:ind w:firstLine="480" w:firstLineChars="200"/>
        <w:rPr>
          <w:rFonts w:hAnsi="宋体" w:cs="Times New Roman"/>
          <w:sz w:val="24"/>
          <w:szCs w:val="24"/>
        </w:rPr>
      </w:pPr>
      <w:r>
        <w:rPr>
          <w:rFonts w:hAnsi="宋体" w:cs="Times New Roman"/>
          <w:sz w:val="24"/>
          <w:szCs w:val="24"/>
        </w:rPr>
        <w:t>吴承恩生不逢时，一生坎坷。他少年时，喜听淮河水神及僧伽大圣等故事，中年后，开始将唐僧西游的故事结合唐人传奇、佛道经典、民间故事等创作成百回本小说《西游记》。此书一问世，就被誉为“四大奇书”之一，成为世界文坛瑰宝。</w:t>
      </w:r>
    </w:p>
    <w:p w14:paraId="2C05BB41">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导入：</w:t>
      </w:r>
      <w:r>
        <w:rPr>
          <w:rFonts w:hAnsi="宋体" w:cs="Times New Roman"/>
          <w:sz w:val="24"/>
          <w:szCs w:val="24"/>
        </w:rPr>
        <w:t>这节课就让我们随着唐</w:t>
      </w:r>
      <w:r>
        <w:rPr>
          <w:rFonts w:hint="eastAsia" w:hAnsi="宋体" w:cs="Times New Roman"/>
          <w:sz w:val="24"/>
          <w:szCs w:val="24"/>
        </w:rPr>
        <w:t>僧、</w:t>
      </w:r>
      <w:r>
        <w:rPr>
          <w:rFonts w:hAnsi="宋体" w:cs="Times New Roman"/>
          <w:sz w:val="24"/>
          <w:szCs w:val="24"/>
        </w:rPr>
        <w:t>孙悟空、猪八戒和沙僧的脚步，体验《西游记》中险境迭出的取经之旅。</w:t>
      </w:r>
    </w:p>
    <w:p w14:paraId="72ED7E6F">
      <w:pPr>
        <w:pStyle w:val="10"/>
        <w:spacing w:line="360" w:lineRule="auto"/>
        <w:ind w:firstLine="480" w:firstLineChars="200"/>
        <w:rPr>
          <w:rFonts w:hAnsi="宋体" w:cs="Times New Roman"/>
          <w:sz w:val="24"/>
          <w:szCs w:val="24"/>
        </w:rPr>
      </w:pPr>
      <w:r>
        <w:rPr>
          <w:rFonts w:hAnsi="宋体" w:eastAsia="黑体" w:cs="Times New Roman"/>
          <w:sz w:val="24"/>
          <w:szCs w:val="24"/>
        </w:rPr>
        <w:t>二、整体感知，认识人物</w:t>
      </w:r>
    </w:p>
    <w:p w14:paraId="1C184FA7">
      <w:pPr>
        <w:pStyle w:val="10"/>
        <w:spacing w:line="360" w:lineRule="auto"/>
        <w:ind w:firstLine="480" w:firstLineChars="200"/>
        <w:rPr>
          <w:rFonts w:hAnsi="宋体" w:cs="Times New Roman"/>
          <w:sz w:val="24"/>
          <w:szCs w:val="24"/>
        </w:rPr>
      </w:pPr>
      <w:r>
        <w:rPr>
          <w:rFonts w:hAnsi="宋体" w:cs="Times New Roman"/>
          <w:sz w:val="24"/>
          <w:szCs w:val="24"/>
        </w:rPr>
        <w:t>1．《西游记》主要写了什么？请同学们用简洁的语言说一说。</w:t>
      </w:r>
      <w:r>
        <w:rPr>
          <w:rFonts w:hAnsi="宋体" w:eastAsia="楷体_GB2312" w:cs="Times New Roman"/>
          <w:sz w:val="24"/>
          <w:szCs w:val="24"/>
        </w:rPr>
        <w:t>(写的是唐僧、孙悟空、猪八戒、沙僧等人去西天取经，经历了九九八十一难，最终取回了真经的故事。)</w:t>
      </w:r>
    </w:p>
    <w:p w14:paraId="6BB47FB9">
      <w:pPr>
        <w:pStyle w:val="10"/>
        <w:spacing w:line="360" w:lineRule="auto"/>
        <w:ind w:firstLine="480" w:firstLineChars="200"/>
        <w:rPr>
          <w:rFonts w:hAnsi="宋体" w:cs="Times New Roman"/>
          <w:sz w:val="24"/>
          <w:szCs w:val="24"/>
        </w:rPr>
      </w:pPr>
      <w:r>
        <w:rPr>
          <w:rFonts w:hAnsi="宋体" w:cs="Times New Roman"/>
          <w:sz w:val="24"/>
          <w:szCs w:val="24"/>
        </w:rPr>
        <w:t>2．唐僧师徒西天取经，经历了九九八十一难，最终“径回东土　五圣成真”。读了这本书，你有什么感受？</w:t>
      </w:r>
    </w:p>
    <w:p w14:paraId="0694D60B">
      <w:pPr>
        <w:pStyle w:val="10"/>
        <w:spacing w:line="360" w:lineRule="auto"/>
        <w:ind w:firstLine="480" w:firstLineChars="200"/>
        <w:rPr>
          <w:rFonts w:hAnsi="宋体" w:cs="Times New Roman"/>
          <w:sz w:val="24"/>
          <w:szCs w:val="24"/>
        </w:rPr>
      </w:pPr>
      <w:r>
        <w:rPr>
          <w:rFonts w:hAnsi="宋体" w:cs="Times New Roman"/>
          <w:sz w:val="24"/>
          <w:szCs w:val="24"/>
        </w:rPr>
        <w:t>3．《西游记》中塑造了一系列生动的人物形象。我们一</w:t>
      </w:r>
      <w:r>
        <w:rPr>
          <w:rFonts w:hint="eastAsia" w:hAnsi="宋体" w:cs="Times New Roman"/>
          <w:sz w:val="24"/>
          <w:szCs w:val="24"/>
        </w:rPr>
        <w:t>起来聊一聊。</w:t>
      </w:r>
      <w:r>
        <w:rPr>
          <w:rFonts w:hAnsi="宋体" w:eastAsia="楷体_GB2312" w:cs="Times New Roman"/>
          <w:sz w:val="24"/>
          <w:szCs w:val="24"/>
        </w:rPr>
        <w:t>(板书</w:t>
      </w:r>
      <w:r>
        <w:rPr>
          <w:rFonts w:hAnsi="宋体" w:cs="Times New Roman"/>
          <w:sz w:val="24"/>
          <w:szCs w:val="24"/>
        </w:rPr>
        <w:t>“</w:t>
      </w:r>
      <w:r>
        <w:rPr>
          <w:rFonts w:hAnsi="宋体" w:eastAsia="楷体_GB2312" w:cs="Times New Roman"/>
          <w:sz w:val="24"/>
          <w:szCs w:val="24"/>
        </w:rPr>
        <w:t>人物</w:t>
      </w:r>
      <w:r>
        <w:rPr>
          <w:rFonts w:hAnsi="宋体" w:cs="Times New Roman"/>
          <w:sz w:val="24"/>
          <w:szCs w:val="24"/>
        </w:rPr>
        <w:t>”</w:t>
      </w:r>
      <w:r>
        <w:rPr>
          <w:rFonts w:hAnsi="宋体" w:eastAsia="楷体_GB2312" w:cs="Times New Roman"/>
          <w:sz w:val="24"/>
          <w:szCs w:val="24"/>
        </w:rPr>
        <w:t>)</w:t>
      </w:r>
    </w:p>
    <w:p w14:paraId="16E424F6">
      <w:pPr>
        <w:pStyle w:val="10"/>
        <w:spacing w:line="360" w:lineRule="auto"/>
        <w:ind w:firstLine="480" w:firstLineChars="200"/>
        <w:rPr>
          <w:rFonts w:hAnsi="宋体" w:cs="Times New Roman"/>
          <w:sz w:val="24"/>
          <w:szCs w:val="24"/>
        </w:rPr>
      </w:pPr>
      <w:r>
        <w:rPr>
          <w:rFonts w:hAnsi="宋体" w:cs="Times New Roman"/>
          <w:sz w:val="24"/>
          <w:szCs w:val="24"/>
        </w:rPr>
        <w:t>(1)你还知道哪些神仙？</w:t>
      </w:r>
      <w:r>
        <w:rPr>
          <w:rFonts w:hAnsi="宋体" w:eastAsia="楷体_GB2312" w:cs="Times New Roman"/>
          <w:sz w:val="24"/>
          <w:szCs w:val="24"/>
        </w:rPr>
        <w:t>(玉帝、王母娘娘、太上老君、二郎神、托塔李天王</w:t>
      </w:r>
      <w:r>
        <w:rPr>
          <w:rFonts w:hAnsi="宋体" w:cs="Times New Roman"/>
          <w:sz w:val="24"/>
          <w:szCs w:val="24"/>
        </w:rPr>
        <w:t>……</w:t>
      </w:r>
      <w:r>
        <w:rPr>
          <w:rFonts w:hAnsi="宋体" w:eastAsia="楷体_GB2312" w:cs="Times New Roman"/>
          <w:sz w:val="24"/>
          <w:szCs w:val="24"/>
        </w:rPr>
        <w:t>)</w:t>
      </w:r>
    </w:p>
    <w:p w14:paraId="496AB75A">
      <w:pPr>
        <w:pStyle w:val="10"/>
        <w:spacing w:line="360" w:lineRule="auto"/>
        <w:ind w:firstLine="480" w:firstLineChars="200"/>
        <w:rPr>
          <w:rFonts w:hAnsi="宋体" w:cs="Times New Roman"/>
          <w:sz w:val="24"/>
          <w:szCs w:val="24"/>
        </w:rPr>
      </w:pPr>
      <w:r>
        <w:rPr>
          <w:rFonts w:hAnsi="宋体" w:cs="Times New Roman"/>
          <w:sz w:val="24"/>
          <w:szCs w:val="24"/>
        </w:rPr>
        <w:t>(2)取经路上，还有大大小小的妖怪。你知道哪些？</w:t>
      </w:r>
      <w:r>
        <w:rPr>
          <w:rFonts w:hAnsi="宋体" w:eastAsia="楷体_GB2312" w:cs="Times New Roman"/>
          <w:sz w:val="24"/>
          <w:szCs w:val="24"/>
        </w:rPr>
        <w:t>(黄袍怪、蜘蛛精、白骨精、玉兔精</w:t>
      </w:r>
      <w:r>
        <w:rPr>
          <w:rFonts w:hAnsi="宋体" w:cs="Times New Roman"/>
          <w:sz w:val="24"/>
          <w:szCs w:val="24"/>
        </w:rPr>
        <w:t>……</w:t>
      </w:r>
      <w:r>
        <w:rPr>
          <w:rFonts w:hAnsi="宋体" w:eastAsia="楷体_GB2312" w:cs="Times New Roman"/>
          <w:sz w:val="24"/>
          <w:szCs w:val="24"/>
        </w:rPr>
        <w:t>)</w:t>
      </w:r>
    </w:p>
    <w:p w14:paraId="1E08C433">
      <w:pPr>
        <w:pStyle w:val="10"/>
        <w:spacing w:line="360" w:lineRule="auto"/>
        <w:ind w:firstLine="480" w:firstLineChars="200"/>
        <w:rPr>
          <w:rFonts w:hAnsi="宋体" w:cs="Times New Roman"/>
          <w:sz w:val="24"/>
          <w:szCs w:val="24"/>
        </w:rPr>
      </w:pPr>
      <w:r>
        <w:rPr>
          <w:rFonts w:hAnsi="宋体" w:cs="Times New Roman"/>
          <w:sz w:val="24"/>
          <w:szCs w:val="24"/>
        </w:rPr>
        <w:t>4．聊了这么多人物，那故事的主要人物是谁呢？</w:t>
      </w:r>
      <w:r>
        <w:rPr>
          <w:rFonts w:hAnsi="宋体" w:eastAsia="楷体_GB2312" w:cs="Times New Roman"/>
          <w:sz w:val="24"/>
          <w:szCs w:val="24"/>
        </w:rPr>
        <w:t>(唐僧、孙悟空、猪八戒、沙僧。)</w:t>
      </w:r>
    </w:p>
    <w:p w14:paraId="515B9D76">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楷体_GB2312" w:cs="Times New Roman"/>
          <w:sz w:val="24"/>
          <w:szCs w:val="24"/>
        </w:rPr>
        <w:t>(出示剧照)</w:t>
      </w:r>
      <w:r>
        <w:rPr>
          <w:rFonts w:hAnsi="宋体" w:cs="Times New Roman"/>
          <w:sz w:val="24"/>
          <w:szCs w:val="24"/>
        </w:rPr>
        <w:t>你最喜欢谁？不太喜欢谁？为什么？小组交流。</w:t>
      </w:r>
    </w:p>
    <w:p w14:paraId="42B495E7">
      <w:pPr>
        <w:pStyle w:val="10"/>
        <w:spacing w:line="360" w:lineRule="auto"/>
        <w:ind w:firstLine="480" w:firstLineChars="200"/>
        <w:rPr>
          <w:rFonts w:hAnsi="宋体" w:cs="Times New Roman"/>
          <w:sz w:val="24"/>
          <w:szCs w:val="24"/>
        </w:rPr>
      </w:pPr>
      <w:r>
        <w:rPr>
          <w:rFonts w:hAnsi="宋体" w:cs="Times New Roman"/>
          <w:sz w:val="24"/>
          <w:szCs w:val="24"/>
        </w:rPr>
        <w:t>6．全班交流对唐僧师徒的初步印象。</w:t>
      </w:r>
    </w:p>
    <w:p w14:paraId="24E7972F">
      <w:pPr>
        <w:pStyle w:val="10"/>
        <w:spacing w:line="360" w:lineRule="auto"/>
        <w:ind w:firstLine="480" w:firstLineChars="200"/>
        <w:rPr>
          <w:rFonts w:hAnsi="宋体" w:cs="Times New Roman"/>
          <w:sz w:val="24"/>
          <w:szCs w:val="24"/>
        </w:rPr>
      </w:pPr>
      <w:r>
        <w:rPr>
          <w:rFonts w:hAnsi="宋体" w:cs="Times New Roman"/>
          <w:sz w:val="24"/>
          <w:szCs w:val="24"/>
        </w:rPr>
        <w:t>(1)孙悟空本领高强，会七十二变，一个筋斗可以翻十万八千里，有火眼金睛，聪明机智，有情有义……但有时性情急躁，好胜心强。</w:t>
      </w:r>
    </w:p>
    <w:p w14:paraId="639FBEDD">
      <w:pPr>
        <w:pStyle w:val="10"/>
        <w:spacing w:line="360" w:lineRule="auto"/>
        <w:ind w:firstLine="480" w:firstLineChars="200"/>
        <w:rPr>
          <w:rFonts w:hAnsi="宋体" w:cs="Times New Roman"/>
          <w:sz w:val="24"/>
          <w:szCs w:val="24"/>
        </w:rPr>
      </w:pPr>
      <w:r>
        <w:rPr>
          <w:rFonts w:hAnsi="宋体" w:cs="Times New Roman"/>
          <w:sz w:val="24"/>
          <w:szCs w:val="24"/>
        </w:rPr>
        <w:t>(2)唐僧慈悲为怀，一心向善，意志坚定，不畏艰险，勇往直前，但肉眼凡胎，有时候也善恶不分，固执迂腐。</w:t>
      </w:r>
    </w:p>
    <w:p w14:paraId="026A077F">
      <w:pPr>
        <w:pStyle w:val="10"/>
        <w:spacing w:line="360" w:lineRule="auto"/>
        <w:ind w:firstLine="480" w:firstLineChars="200"/>
        <w:rPr>
          <w:rFonts w:hAnsi="宋体" w:cs="Times New Roman"/>
          <w:sz w:val="24"/>
          <w:szCs w:val="24"/>
        </w:rPr>
      </w:pPr>
      <w:r>
        <w:rPr>
          <w:rFonts w:hAnsi="宋体" w:cs="Times New Roman"/>
          <w:sz w:val="24"/>
          <w:szCs w:val="24"/>
        </w:rPr>
        <w:t>(3)猪八戒贪吃，懒惰，爱搬弄是非，但大多时候还是能与悟空合作打妖怪的，比较单纯，心直口快。</w:t>
      </w:r>
    </w:p>
    <w:p w14:paraId="38AE3322">
      <w:pPr>
        <w:pStyle w:val="10"/>
        <w:spacing w:line="360" w:lineRule="auto"/>
        <w:ind w:firstLine="480" w:firstLineChars="200"/>
        <w:rPr>
          <w:rFonts w:hAnsi="宋体" w:cs="Times New Roman"/>
          <w:sz w:val="24"/>
          <w:szCs w:val="24"/>
        </w:rPr>
      </w:pPr>
      <w:r>
        <w:rPr>
          <w:rFonts w:hAnsi="宋体" w:cs="Times New Roman"/>
          <w:sz w:val="24"/>
          <w:szCs w:val="24"/>
        </w:rPr>
        <w:t>(4)沙僧循规蹈矩，忠厚老实，任劳任怨，不过有时过于老实。</w:t>
      </w:r>
    </w:p>
    <w:p w14:paraId="0DEC6856">
      <w:pPr>
        <w:pStyle w:val="10"/>
        <w:spacing w:line="360" w:lineRule="auto"/>
        <w:ind w:firstLine="480" w:firstLineChars="200"/>
        <w:rPr>
          <w:rFonts w:hAnsi="宋体" w:cs="Times New Roman"/>
          <w:sz w:val="24"/>
          <w:szCs w:val="24"/>
        </w:rPr>
      </w:pPr>
      <w:r>
        <w:rPr>
          <w:rFonts w:hAnsi="宋体" w:cs="Times New Roman"/>
          <w:sz w:val="24"/>
          <w:szCs w:val="24"/>
        </w:rPr>
        <w:t>7．</w:t>
      </w:r>
      <w:r>
        <w:rPr>
          <w:rFonts w:hAnsi="宋体" w:eastAsia="黑体" w:cs="Times New Roman"/>
          <w:sz w:val="24"/>
          <w:szCs w:val="24"/>
        </w:rPr>
        <w:t>小结：</w:t>
      </w:r>
      <w:r>
        <w:rPr>
          <w:rFonts w:hAnsi="宋体" w:cs="Times New Roman"/>
          <w:sz w:val="24"/>
          <w:szCs w:val="24"/>
        </w:rPr>
        <w:t>这几个人物有优点也有不足，真是个性鲜明、各具特点。</w:t>
      </w:r>
    </w:p>
    <w:p w14:paraId="416B7293">
      <w:pPr>
        <w:pStyle w:val="10"/>
        <w:spacing w:line="360" w:lineRule="auto"/>
        <w:ind w:firstLine="480" w:firstLineChars="200"/>
        <w:rPr>
          <w:rFonts w:hAnsi="宋体" w:cs="Times New Roman"/>
          <w:sz w:val="24"/>
          <w:szCs w:val="24"/>
        </w:rPr>
      </w:pPr>
      <w:r>
        <w:rPr>
          <w:rFonts w:hAnsi="宋体" w:eastAsia="黑体" w:cs="Times New Roman"/>
          <w:sz w:val="24"/>
          <w:szCs w:val="24"/>
        </w:rPr>
        <w:t>三、读读故事，聊聊情节</w:t>
      </w:r>
    </w:p>
    <w:p w14:paraId="5217483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有人说“一部小说情节的发展史，就是人物性格的发展史”。人物形象需要生动的故事情节来塑造。接下来，让我们一起来聊一聊《西游记》中那些精彩的故事情节吧！</w:t>
      </w:r>
    </w:p>
    <w:p w14:paraId="623B605E">
      <w:pPr>
        <w:pStyle w:val="10"/>
        <w:spacing w:line="360" w:lineRule="auto"/>
        <w:ind w:firstLine="480" w:firstLineChars="200"/>
        <w:rPr>
          <w:rFonts w:hAnsi="宋体" w:cs="Times New Roman"/>
          <w:sz w:val="24"/>
          <w:szCs w:val="24"/>
        </w:rPr>
      </w:pPr>
      <w:r>
        <w:rPr>
          <w:rFonts w:hAnsi="宋体" w:cs="Times New Roman"/>
          <w:sz w:val="24"/>
          <w:szCs w:val="24"/>
        </w:rPr>
        <w:t>2．精彩情节赏析：</w:t>
      </w:r>
    </w:p>
    <w:p w14:paraId="1AECDAEE">
      <w:pPr>
        <w:pStyle w:val="10"/>
        <w:spacing w:line="360" w:lineRule="auto"/>
        <w:ind w:firstLine="480" w:firstLineChars="200"/>
        <w:rPr>
          <w:rFonts w:hAnsi="宋体" w:cs="Times New Roman"/>
          <w:sz w:val="24"/>
          <w:szCs w:val="24"/>
        </w:rPr>
      </w:pPr>
      <w:r>
        <w:rPr>
          <w:rFonts w:hAnsi="宋体" w:cs="Times New Roman"/>
          <w:sz w:val="24"/>
          <w:szCs w:val="24"/>
        </w:rPr>
        <w:t>(1)一起来欣赏第六十一回“猪八戒助力败魔王　孙行者三调芭蕉扇”中，神通广大的孙悟空与同样变化多端的牛魔王斗法的精彩情形吧！</w:t>
      </w:r>
    </w:p>
    <w:p w14:paraId="0B979BB4">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出示片段，</w:t>
      </w:r>
      <w:r>
        <w:rPr>
          <w:rFonts w:hAnsi="宋体" w:cs="Times New Roman"/>
          <w:sz w:val="24"/>
          <w:szCs w:val="24"/>
        </w:rPr>
        <w:t>学生自读。</w:t>
      </w:r>
    </w:p>
    <w:p w14:paraId="523D078E">
      <w:pPr>
        <w:pStyle w:val="10"/>
        <w:spacing w:line="360" w:lineRule="auto"/>
        <w:ind w:firstLine="480" w:firstLineChars="200"/>
        <w:rPr>
          <w:rFonts w:hAnsi="宋体" w:cs="Times New Roman"/>
          <w:sz w:val="24"/>
          <w:szCs w:val="24"/>
        </w:rPr>
      </w:pPr>
      <w:r>
        <w:rPr>
          <w:rFonts w:hAnsi="宋体" w:cs="Times New Roman"/>
          <w:sz w:val="24"/>
          <w:szCs w:val="24"/>
        </w:rPr>
        <w:t>(3)这个片段当中牛魔王与孙悟空斗法时分别变化了几次？他们分别变化成了什么？</w:t>
      </w:r>
    </w:p>
    <w:p w14:paraId="0A57B126">
      <w:pPr>
        <w:pStyle w:val="10"/>
        <w:spacing w:line="360" w:lineRule="auto"/>
        <w:ind w:firstLine="480" w:firstLineChars="200"/>
        <w:rPr>
          <w:rFonts w:hAnsi="宋体" w:cs="Times New Roman"/>
          <w:sz w:val="24"/>
          <w:szCs w:val="24"/>
        </w:rPr>
      </w:pPr>
      <w:r>
        <w:rPr>
          <w:rFonts w:hAnsi="宋体" w:cs="Times New Roman"/>
          <w:sz w:val="24"/>
          <w:szCs w:val="24"/>
        </w:rPr>
        <w:t>(4)交流：分别变化了六次。牛魔王变化成了天鹅、黄鹰、白鹤、香獐、大豹、人熊；孙悟空变化成了海东青、乌凤、丹凤、饿虎、狻猊、赖象。</w:t>
      </w:r>
    </w:p>
    <w:p w14:paraId="6133BB1F">
      <w:pPr>
        <w:pStyle w:val="10"/>
        <w:spacing w:line="360" w:lineRule="auto"/>
        <w:ind w:firstLine="480" w:firstLineChars="200"/>
        <w:rPr>
          <w:rFonts w:hAnsi="宋体" w:cs="Times New Roman"/>
          <w:sz w:val="24"/>
          <w:szCs w:val="24"/>
        </w:rPr>
      </w:pPr>
      <w:r>
        <w:rPr>
          <w:rFonts w:hAnsi="宋体" w:cs="Times New Roman"/>
          <w:sz w:val="24"/>
          <w:szCs w:val="24"/>
        </w:rPr>
        <w:t>(5)作者想象力丰富，描写奇特，通过六次变化，写出了孙悟空的什么特点？</w:t>
      </w:r>
      <w:r>
        <w:rPr>
          <w:rFonts w:hAnsi="宋体" w:eastAsia="楷体_GB2312" w:cs="Times New Roman"/>
          <w:sz w:val="24"/>
          <w:szCs w:val="24"/>
        </w:rPr>
        <w:t>(神通广大、机智勇敢。)</w:t>
      </w:r>
    </w:p>
    <w:p w14:paraId="189E7692">
      <w:pPr>
        <w:pStyle w:val="10"/>
        <w:spacing w:line="360" w:lineRule="auto"/>
        <w:ind w:firstLine="480" w:firstLineChars="200"/>
        <w:rPr>
          <w:rFonts w:hAnsi="宋体" w:cs="Times New Roman"/>
          <w:sz w:val="24"/>
          <w:szCs w:val="24"/>
        </w:rPr>
      </w:pPr>
      <w:r>
        <w:rPr>
          <w:rFonts w:hAnsi="宋体" w:cs="Times New Roman"/>
          <w:sz w:val="24"/>
          <w:szCs w:val="24"/>
        </w:rPr>
        <w:t>(6)齐读，一边读一边想象画面，读出自己的理解和感受。</w:t>
      </w:r>
    </w:p>
    <w:p w14:paraId="12377E82">
      <w:pPr>
        <w:pStyle w:val="10"/>
        <w:spacing w:line="360" w:lineRule="auto"/>
        <w:ind w:firstLine="480" w:firstLineChars="200"/>
        <w:rPr>
          <w:rFonts w:hAnsi="宋体" w:cs="Times New Roman"/>
          <w:sz w:val="24"/>
          <w:szCs w:val="24"/>
        </w:rPr>
      </w:pPr>
      <w:r>
        <w:rPr>
          <w:rFonts w:hAnsi="宋体" w:cs="Times New Roman"/>
          <w:sz w:val="24"/>
          <w:szCs w:val="24"/>
        </w:rPr>
        <w:t>(7)</w:t>
      </w:r>
      <w:r>
        <w:rPr>
          <w:rFonts w:hint="eastAsia" w:hAnsi="宋体" w:eastAsia="黑体" w:cs="Times New Roman"/>
          <w:sz w:val="24"/>
          <w:szCs w:val="24"/>
        </w:rPr>
        <w:t>小结</w:t>
      </w:r>
      <w:r>
        <w:rPr>
          <w:rFonts w:hAnsi="宋体" w:eastAsia="黑体" w:cs="Times New Roman"/>
          <w:sz w:val="24"/>
          <w:szCs w:val="24"/>
        </w:rPr>
        <w:t>：</w:t>
      </w:r>
      <w:r>
        <w:rPr>
          <w:rFonts w:hAnsi="宋体" w:cs="Times New Roman"/>
          <w:sz w:val="24"/>
          <w:szCs w:val="24"/>
        </w:rPr>
        <w:t>片段将孙悟空与牛魔王变身斗法描写得环环相扣，生动精彩。《西游记》中这样的精彩情节还有很多，我们可以慢慢读、反复读，想象画面，感受形象。相机板书经典片段——细读：理解、想象、反复品味。</w:t>
      </w:r>
    </w:p>
    <w:p w14:paraId="75FCEEEE">
      <w:pPr>
        <w:pStyle w:val="10"/>
        <w:spacing w:line="360" w:lineRule="auto"/>
        <w:ind w:firstLine="480" w:firstLineChars="200"/>
        <w:rPr>
          <w:rFonts w:hAnsi="宋体" w:cs="Times New Roman"/>
          <w:sz w:val="24"/>
          <w:szCs w:val="24"/>
        </w:rPr>
      </w:pPr>
      <w:r>
        <w:rPr>
          <w:rFonts w:hAnsi="宋体" w:cs="Times New Roman"/>
          <w:sz w:val="24"/>
          <w:szCs w:val="24"/>
        </w:rPr>
        <w:t>3．《西游记》中好看的故事情节还有很多，谁来讲一讲？</w:t>
      </w:r>
      <w:r>
        <w:rPr>
          <w:rFonts w:hAnsi="宋体" w:eastAsia="楷体_GB2312" w:cs="Times New Roman"/>
          <w:sz w:val="24"/>
          <w:szCs w:val="24"/>
        </w:rPr>
        <w:t>(学生讲《西游记》中的故事情节。)</w:t>
      </w:r>
    </w:p>
    <w:p w14:paraId="03671906">
      <w:pPr>
        <w:pStyle w:val="10"/>
        <w:spacing w:line="360" w:lineRule="auto"/>
        <w:ind w:firstLine="480" w:firstLineChars="200"/>
        <w:rPr>
          <w:rFonts w:hAnsi="宋体" w:cs="Times New Roman"/>
          <w:sz w:val="24"/>
          <w:szCs w:val="24"/>
        </w:rPr>
      </w:pPr>
      <w:r>
        <w:rPr>
          <w:rFonts w:hAnsi="宋体" w:cs="Times New Roman"/>
          <w:sz w:val="24"/>
          <w:szCs w:val="24"/>
        </w:rPr>
        <w:t>(1)《三打白骨精》</w:t>
      </w:r>
    </w:p>
    <w:p w14:paraId="2537B8B3">
      <w:pPr>
        <w:pStyle w:val="10"/>
        <w:spacing w:line="360" w:lineRule="auto"/>
        <w:ind w:firstLine="480" w:firstLineChars="200"/>
        <w:rPr>
          <w:rFonts w:hAnsi="宋体" w:cs="Times New Roman"/>
          <w:sz w:val="24"/>
          <w:szCs w:val="24"/>
        </w:rPr>
      </w:pPr>
      <w:r>
        <w:rPr>
          <w:rFonts w:hAnsi="宋体" w:cs="Times New Roman"/>
          <w:sz w:val="24"/>
          <w:szCs w:val="24"/>
        </w:rPr>
        <w:t>唐僧师徒四人来到白虎岭前。在白虎岭内，住着一个尸魔——白骨精。为了吃唐僧肉，白骨精先后变化为村姑、妇人、</w:t>
      </w:r>
      <w:r>
        <w:rPr>
          <w:rFonts w:hint="eastAsia" w:hAnsi="宋体" w:cs="Times New Roman"/>
          <w:sz w:val="24"/>
          <w:szCs w:val="24"/>
        </w:rPr>
        <w:t>老公公，</w:t>
      </w:r>
      <w:r>
        <w:rPr>
          <w:rFonts w:hAnsi="宋体" w:cs="Times New Roman"/>
          <w:sz w:val="24"/>
          <w:szCs w:val="24"/>
        </w:rPr>
        <w:t>全被孙悟空识破，孙悟空把村姑、妇人的假身统统打死。但唐僧却不辨人妖，反而责怪孙悟空恣意行凶，连伤母女两命，违反戒律。第三次白骨精变作白发老公公又被孙悟空识破。唐僧写下贬书，将孙悟空赶回了花果山。</w:t>
      </w:r>
    </w:p>
    <w:p w14:paraId="65B5635F">
      <w:pPr>
        <w:pStyle w:val="10"/>
        <w:spacing w:line="360" w:lineRule="auto"/>
        <w:ind w:firstLine="480" w:firstLineChars="200"/>
        <w:rPr>
          <w:rFonts w:hAnsi="宋体" w:cs="Times New Roman"/>
          <w:sz w:val="24"/>
          <w:szCs w:val="24"/>
        </w:rPr>
      </w:pPr>
      <w:r>
        <w:rPr>
          <w:rFonts w:hAnsi="宋体" w:cs="Times New Roman"/>
          <w:sz w:val="24"/>
          <w:szCs w:val="24"/>
        </w:rPr>
        <w:t>(2)《大战红孩儿》</w:t>
      </w:r>
    </w:p>
    <w:p w14:paraId="7AB22420">
      <w:pPr>
        <w:pStyle w:val="10"/>
        <w:spacing w:line="360" w:lineRule="auto"/>
        <w:ind w:firstLine="480" w:firstLineChars="200"/>
        <w:rPr>
          <w:rFonts w:hAnsi="宋体" w:cs="Times New Roman"/>
          <w:sz w:val="24"/>
          <w:szCs w:val="24"/>
        </w:rPr>
      </w:pPr>
      <w:r>
        <w:rPr>
          <w:rFonts w:hAnsi="宋体" w:cs="Times New Roman"/>
          <w:sz w:val="24"/>
          <w:szCs w:val="24"/>
        </w:rPr>
        <w:t>牛魔王和铁扇公主的儿子红孩儿听说吃唐僧肉可以长生不老，就用狂风卷走了唐僧，和孙悟空大战，假扮观音菩萨骗擒猪八戒。孙悟空一时难以降服红孩儿，幸亏观音菩萨感知他们师徒有难，特意来降服红孩儿，用玉净瓶里的甘露熄灭了三昧</w:t>
      </w:r>
      <w:r>
        <w:rPr>
          <w:rFonts w:hint="eastAsia" w:hAnsi="宋体" w:cs="Times New Roman"/>
          <w:sz w:val="24"/>
          <w:szCs w:val="24"/>
        </w:rPr>
        <w:t>真火，</w:t>
      </w:r>
      <w:r>
        <w:rPr>
          <w:rFonts w:hAnsi="宋体" w:cs="Times New Roman"/>
          <w:sz w:val="24"/>
          <w:szCs w:val="24"/>
        </w:rPr>
        <w:t>给红孩儿戴上金手镯。红孩儿被收服了，跟在观音菩萨的身边做了善财童子。</w:t>
      </w:r>
    </w:p>
    <w:p w14:paraId="1F20E00E">
      <w:pPr>
        <w:pStyle w:val="10"/>
        <w:spacing w:line="360" w:lineRule="auto"/>
        <w:ind w:firstLine="480" w:firstLineChars="200"/>
        <w:rPr>
          <w:rFonts w:hAnsi="宋体" w:cs="Times New Roman"/>
          <w:sz w:val="24"/>
          <w:szCs w:val="24"/>
        </w:rPr>
      </w:pPr>
      <w:r>
        <w:rPr>
          <w:rFonts w:hAnsi="宋体" w:cs="Times New Roman"/>
          <w:sz w:val="24"/>
          <w:szCs w:val="24"/>
        </w:rPr>
        <w:t>(3)《真假美猴王》</w:t>
      </w:r>
    </w:p>
    <w:p w14:paraId="4B403973">
      <w:pPr>
        <w:pStyle w:val="10"/>
        <w:spacing w:line="360" w:lineRule="auto"/>
        <w:ind w:firstLine="480" w:firstLineChars="200"/>
        <w:rPr>
          <w:rFonts w:hAnsi="宋体" w:cs="Times New Roman"/>
          <w:sz w:val="24"/>
          <w:szCs w:val="24"/>
        </w:rPr>
      </w:pPr>
      <w:r>
        <w:rPr>
          <w:rFonts w:hAnsi="宋体" w:cs="Times New Roman"/>
          <w:sz w:val="24"/>
          <w:szCs w:val="24"/>
        </w:rPr>
        <w:t>唐僧因悟空又打死拦路强盗，再次把他撵走。悟空恐小猴们嘲笑，便去了观音菩萨那里。六耳猕猴趁机变作悟空模样，打伤了唐僧，抢走了行李和通关文牒，又把小妖变作唐僧、八戒、沙僧模样，欲上西天骗取真经。沙僧去求观音菩萨，于是悟空跟沙僧回去验真。谁知真假悟空实在难辨：他们同到观音处，无结果；到玉帝那儿，照妖镜也不起作用；返回地面，师父难见分晓；</w:t>
      </w:r>
      <w:r>
        <w:rPr>
          <w:rFonts w:hint="eastAsia" w:hAnsi="宋体" w:cs="Times New Roman"/>
          <w:sz w:val="24"/>
          <w:szCs w:val="24"/>
        </w:rPr>
        <w:t>到森罗殿，</w:t>
      </w:r>
      <w:r>
        <w:rPr>
          <w:rFonts w:hAnsi="宋体" w:cs="Times New Roman"/>
          <w:sz w:val="24"/>
          <w:szCs w:val="24"/>
        </w:rPr>
        <w:t>地藏王菩萨怕惹是非并未说明；直到雷音寺如来佛处，佛祖才使假悟空现出原形。悟空气愤不过，将其打死。最后悟空又回到了唐僧身边。</w:t>
      </w:r>
    </w:p>
    <w:p w14:paraId="79E8CBBD">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故事有趣，同学们讲得更精彩。《西游记》中的这些故事情节是相对完整而又相互关联的，连起来就是一个长篇故事。这就是章回体小说。</w:t>
      </w:r>
    </w:p>
    <w:p w14:paraId="72DCFF21">
      <w:pPr>
        <w:pStyle w:val="10"/>
        <w:spacing w:line="360" w:lineRule="auto"/>
        <w:ind w:firstLine="480" w:firstLineChars="200"/>
        <w:rPr>
          <w:rFonts w:hAnsi="宋体" w:cs="Times New Roman"/>
          <w:sz w:val="24"/>
          <w:szCs w:val="24"/>
        </w:rPr>
      </w:pPr>
      <w:r>
        <w:rPr>
          <w:rFonts w:hAnsi="宋体" w:eastAsia="黑体" w:cs="Times New Roman"/>
          <w:sz w:val="24"/>
          <w:szCs w:val="24"/>
        </w:rPr>
        <w:t>四、指导方法，阅读名著</w:t>
      </w:r>
    </w:p>
    <w:p w14:paraId="23347D5E">
      <w:pPr>
        <w:pStyle w:val="10"/>
        <w:spacing w:line="360" w:lineRule="auto"/>
        <w:ind w:firstLine="480" w:firstLineChars="200"/>
        <w:rPr>
          <w:rFonts w:hAnsi="宋体" w:cs="Times New Roman"/>
          <w:sz w:val="24"/>
          <w:szCs w:val="24"/>
        </w:rPr>
      </w:pPr>
      <w:r>
        <w:rPr>
          <w:rFonts w:hAnsi="宋体" w:cs="Times New Roman"/>
          <w:sz w:val="24"/>
          <w:szCs w:val="24"/>
        </w:rPr>
        <w:t>1．要把这么厚的小说看完，实属不易，你读的时候顺利吗？遇到了哪些困难？是怎样解决困难的？你有什么好的方法推荐给大家</w:t>
      </w:r>
      <w:r>
        <w:rPr>
          <w:rFonts w:hint="eastAsia" w:hAnsi="宋体" w:cs="Times New Roman"/>
          <w:sz w:val="24"/>
          <w:szCs w:val="24"/>
        </w:rPr>
        <w:t>吗</w:t>
      </w:r>
      <w:r>
        <w:rPr>
          <w:rFonts w:hAnsi="宋体" w:cs="Times New Roman"/>
          <w:sz w:val="24"/>
          <w:szCs w:val="24"/>
        </w:rPr>
        <w:t>？</w:t>
      </w:r>
    </w:p>
    <w:p w14:paraId="2FBA33AD">
      <w:pPr>
        <w:pStyle w:val="10"/>
        <w:spacing w:line="360" w:lineRule="auto"/>
        <w:ind w:firstLine="480" w:firstLineChars="200"/>
        <w:rPr>
          <w:rFonts w:hAnsi="宋体" w:cs="Times New Roman"/>
          <w:sz w:val="24"/>
          <w:szCs w:val="24"/>
        </w:rPr>
      </w:pPr>
      <w:r>
        <w:rPr>
          <w:rFonts w:hAnsi="宋体" w:cs="Times New Roman"/>
          <w:sz w:val="24"/>
          <w:szCs w:val="24"/>
        </w:rPr>
        <w:t>2．师生共同讨论、交流。</w:t>
      </w:r>
    </w:p>
    <w:p w14:paraId="155D33FD">
      <w:pPr>
        <w:pStyle w:val="10"/>
        <w:spacing w:line="360" w:lineRule="auto"/>
        <w:ind w:firstLine="480" w:firstLineChars="200"/>
        <w:rPr>
          <w:rFonts w:hAnsi="宋体" w:cs="Times New Roman"/>
          <w:sz w:val="24"/>
          <w:szCs w:val="24"/>
        </w:rPr>
      </w:pPr>
      <w:r>
        <w:rPr>
          <w:rFonts w:hAnsi="宋体" w:cs="Times New Roman"/>
          <w:sz w:val="24"/>
          <w:szCs w:val="24"/>
        </w:rPr>
        <w:t>3．根据学生回答，老师归纳，并适时板书。</w:t>
      </w:r>
    </w:p>
    <w:p w14:paraId="33A036F8">
      <w:pPr>
        <w:pStyle w:val="10"/>
        <w:spacing w:line="360" w:lineRule="auto"/>
        <w:ind w:firstLine="480" w:firstLineChars="200"/>
        <w:rPr>
          <w:rFonts w:hAnsi="宋体" w:cs="Times New Roman"/>
          <w:sz w:val="24"/>
          <w:szCs w:val="24"/>
        </w:rPr>
      </w:pPr>
      <w:r>
        <w:rPr>
          <w:rFonts w:hAnsi="宋体" w:cs="Times New Roman"/>
          <w:sz w:val="24"/>
          <w:szCs w:val="24"/>
        </w:rPr>
        <w:t>整本原著——通读：浏览、跳读、把握大意。</w:t>
      </w:r>
    </w:p>
    <w:p w14:paraId="24699B91">
      <w:pPr>
        <w:pStyle w:val="10"/>
        <w:spacing w:line="360" w:lineRule="auto"/>
        <w:ind w:firstLine="480" w:firstLineChars="200"/>
        <w:rPr>
          <w:rFonts w:hAnsi="宋体" w:cs="Times New Roman"/>
          <w:sz w:val="24"/>
          <w:szCs w:val="24"/>
        </w:rPr>
      </w:pPr>
      <w:r>
        <w:rPr>
          <w:rFonts w:hAnsi="宋体" w:cs="Times New Roman"/>
          <w:sz w:val="24"/>
          <w:szCs w:val="24"/>
        </w:rPr>
        <w:t>经典片段——细读：理解、想象、反复品味。</w:t>
      </w:r>
    </w:p>
    <w:p w14:paraId="0281CA7E">
      <w:pPr>
        <w:pStyle w:val="10"/>
        <w:spacing w:line="360" w:lineRule="auto"/>
        <w:ind w:firstLine="480" w:firstLineChars="200"/>
        <w:rPr>
          <w:rFonts w:hAnsi="宋体" w:cs="Times New Roman"/>
          <w:sz w:val="24"/>
          <w:szCs w:val="24"/>
        </w:rPr>
      </w:pPr>
      <w:r>
        <w:rPr>
          <w:rFonts w:hAnsi="宋体" w:cs="Times New Roman"/>
          <w:sz w:val="24"/>
          <w:szCs w:val="24"/>
        </w:rPr>
        <w:t>(1)观看前言、后序，了解写作背景、故事梗概、主要人物。</w:t>
      </w:r>
    </w:p>
    <w:p w14:paraId="4841FBD2">
      <w:pPr>
        <w:pStyle w:val="10"/>
        <w:spacing w:line="360" w:lineRule="auto"/>
        <w:ind w:firstLine="480" w:firstLineChars="200"/>
        <w:rPr>
          <w:rFonts w:hAnsi="宋体" w:cs="Times New Roman"/>
          <w:sz w:val="24"/>
          <w:szCs w:val="24"/>
        </w:rPr>
      </w:pPr>
      <w:r>
        <w:rPr>
          <w:rFonts w:hAnsi="宋体" w:cs="Times New Roman"/>
          <w:sz w:val="24"/>
          <w:szCs w:val="24"/>
        </w:rPr>
        <w:t>(2)阅读回目，猜故事内容。</w:t>
      </w:r>
    </w:p>
    <w:p w14:paraId="26667C0A">
      <w:pPr>
        <w:pStyle w:val="10"/>
        <w:spacing w:line="360" w:lineRule="auto"/>
        <w:ind w:firstLine="480" w:firstLineChars="200"/>
        <w:rPr>
          <w:rFonts w:hAnsi="宋体" w:cs="Times New Roman"/>
          <w:sz w:val="24"/>
          <w:szCs w:val="24"/>
        </w:rPr>
      </w:pPr>
      <w:r>
        <w:rPr>
          <w:rFonts w:hAnsi="宋体" w:cs="Times New Roman"/>
          <w:sz w:val="24"/>
          <w:szCs w:val="24"/>
        </w:rPr>
        <w:t>(3)采用浏览法、跳读法阅读全文，把握文章大意。</w:t>
      </w:r>
    </w:p>
    <w:p w14:paraId="44B14075">
      <w:pPr>
        <w:pStyle w:val="10"/>
        <w:spacing w:line="360" w:lineRule="auto"/>
        <w:ind w:firstLine="480" w:firstLineChars="200"/>
        <w:rPr>
          <w:rFonts w:hAnsi="宋体" w:cs="Times New Roman"/>
          <w:sz w:val="24"/>
          <w:szCs w:val="24"/>
        </w:rPr>
      </w:pPr>
      <w:r>
        <w:rPr>
          <w:rFonts w:hAnsi="宋体" w:cs="Times New Roman"/>
          <w:sz w:val="24"/>
          <w:szCs w:val="24"/>
        </w:rPr>
        <w:t>(4)遇到不懂的，可以联系上下文揣摩或参考译文理解。</w:t>
      </w:r>
    </w:p>
    <w:p w14:paraId="5F02A484">
      <w:pPr>
        <w:pStyle w:val="10"/>
        <w:spacing w:line="360" w:lineRule="auto"/>
        <w:ind w:firstLine="480" w:firstLineChars="200"/>
        <w:rPr>
          <w:rFonts w:hAnsi="宋体" w:cs="Times New Roman"/>
          <w:sz w:val="24"/>
          <w:szCs w:val="24"/>
        </w:rPr>
      </w:pPr>
      <w:r>
        <w:rPr>
          <w:rFonts w:hAnsi="宋体" w:cs="Times New Roman"/>
          <w:sz w:val="24"/>
          <w:szCs w:val="24"/>
        </w:rPr>
        <w:t>4．出示下面的资料，引导学生了解中国古典四大名著的地位和影响。</w:t>
      </w:r>
    </w:p>
    <w:p w14:paraId="036E37E5">
      <w:pPr>
        <w:pStyle w:val="10"/>
        <w:spacing w:line="360" w:lineRule="auto"/>
        <w:ind w:firstLine="480" w:firstLineChars="200"/>
        <w:rPr>
          <w:rFonts w:hAnsi="宋体" w:cs="Times New Roman"/>
          <w:sz w:val="24"/>
          <w:szCs w:val="24"/>
        </w:rPr>
      </w:pPr>
      <w:r>
        <w:rPr>
          <w:rFonts w:hint="eastAsia" w:hAnsi="宋体" w:cs="Times New Roman"/>
          <w:sz w:val="24"/>
          <w:szCs w:val="24"/>
        </w:rPr>
        <w:t>《三国演义》——我国章回体小说的开山之作，</w:t>
      </w:r>
      <w:r>
        <w:rPr>
          <w:rFonts w:hAnsi="宋体" w:cs="Times New Roman"/>
          <w:sz w:val="24"/>
          <w:szCs w:val="24"/>
        </w:rPr>
        <w:t>历史小说创作的楷模。</w:t>
      </w:r>
    </w:p>
    <w:p w14:paraId="3662FACC">
      <w:pPr>
        <w:pStyle w:val="10"/>
        <w:spacing w:line="360" w:lineRule="auto"/>
        <w:ind w:firstLine="480" w:firstLineChars="200"/>
        <w:rPr>
          <w:rFonts w:hAnsi="宋体" w:cs="Times New Roman"/>
          <w:sz w:val="24"/>
          <w:szCs w:val="24"/>
        </w:rPr>
      </w:pPr>
      <w:r>
        <w:rPr>
          <w:rFonts w:hAnsi="宋体" w:cs="Times New Roman"/>
          <w:sz w:val="24"/>
          <w:szCs w:val="24"/>
        </w:rPr>
        <w:t>《水浒传》——英雄传奇小说的典范。</w:t>
      </w:r>
    </w:p>
    <w:p w14:paraId="0E3C3D34">
      <w:pPr>
        <w:pStyle w:val="10"/>
        <w:spacing w:line="360" w:lineRule="auto"/>
        <w:ind w:firstLine="480" w:firstLineChars="200"/>
        <w:rPr>
          <w:rFonts w:hAnsi="宋体" w:cs="Times New Roman"/>
          <w:sz w:val="24"/>
          <w:szCs w:val="24"/>
        </w:rPr>
      </w:pPr>
      <w:r>
        <w:rPr>
          <w:rFonts w:hAnsi="宋体" w:cs="Times New Roman"/>
          <w:sz w:val="24"/>
          <w:szCs w:val="24"/>
        </w:rPr>
        <w:t>《西游记》——我国古代浪漫主义神魔小说的最高峰。</w:t>
      </w:r>
    </w:p>
    <w:p w14:paraId="3804A63E">
      <w:pPr>
        <w:pStyle w:val="10"/>
        <w:spacing w:line="360" w:lineRule="auto"/>
        <w:ind w:firstLine="480" w:firstLineChars="200"/>
        <w:rPr>
          <w:rFonts w:hAnsi="宋体" w:cs="Times New Roman"/>
          <w:sz w:val="24"/>
          <w:szCs w:val="24"/>
        </w:rPr>
      </w:pPr>
      <w:r>
        <w:rPr>
          <w:rFonts w:hAnsi="宋体" w:cs="Times New Roman"/>
          <w:sz w:val="24"/>
          <w:szCs w:val="24"/>
        </w:rPr>
        <w:t>《红楼梦》——中国封建社会的百科全书，传统文化的集大成者。</w:t>
      </w:r>
    </w:p>
    <w:p w14:paraId="256A74C3">
      <w:pPr>
        <w:spacing w:line="360" w:lineRule="auto"/>
        <w:rPr>
          <w:szCs w:val="24"/>
        </w:rPr>
      </w:pPr>
      <w:r>
        <w:rPr>
          <w:rFonts w:hint="eastAsia" w:hAnsi="宋体"/>
          <w:sz w:val="24"/>
          <w:szCs w:val="24"/>
        </w:rPr>
        <w:t xml:space="preserve">    </w:t>
      </w:r>
      <w:r>
        <w:rPr>
          <w:rFonts w:hAnsi="宋体"/>
          <w:sz w:val="24"/>
          <w:szCs w:val="24"/>
        </w:rPr>
        <w:t>5．</w:t>
      </w:r>
      <w:r>
        <w:rPr>
          <w:rFonts w:hAnsi="宋体" w:eastAsia="黑体"/>
          <w:sz w:val="24"/>
          <w:szCs w:val="24"/>
        </w:rPr>
        <w:t>总结：</w:t>
      </w:r>
      <w:r>
        <w:rPr>
          <w:rFonts w:hAnsi="宋体"/>
          <w:sz w:val="24"/>
          <w:szCs w:val="24"/>
        </w:rPr>
        <w:t>中国古典四大名著是我国文学艺术的瑰宝，几百年来，许多鲜明的人物形象几乎家喻户晓，如李逵鲁莽刚猛、林黛玉多愁善感……许多经典故事人人口耳相传，如《西游记》中的大战红孩儿、女儿国遇险；《三国演义》中的煮酒论英雄、千里</w:t>
      </w:r>
      <w:r>
        <w:rPr>
          <w:rFonts w:hint="eastAsia" w:hAnsi="宋体"/>
          <w:sz w:val="24"/>
          <w:szCs w:val="24"/>
        </w:rPr>
        <w:t>走单骑……老师希望同学们运用今天学到的通读名著的方法和细读经典片段的方法，</w:t>
      </w:r>
      <w:r>
        <w:rPr>
          <w:rFonts w:hAnsi="宋体"/>
          <w:sz w:val="24"/>
          <w:szCs w:val="24"/>
        </w:rPr>
        <w:t>去读一读这些名著。过一段时间，我们一起举办名著故事会。</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FA535">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B8BF6">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A1179">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E364B">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5BC2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A479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146D2"/>
    <w:rsid w:val="00023E81"/>
    <w:rsid w:val="00026558"/>
    <w:rsid w:val="000271DC"/>
    <w:rsid w:val="00027498"/>
    <w:rsid w:val="00033F0B"/>
    <w:rsid w:val="000402D9"/>
    <w:rsid w:val="0005202B"/>
    <w:rsid w:val="00097DE3"/>
    <w:rsid w:val="000A4136"/>
    <w:rsid w:val="00104748"/>
    <w:rsid w:val="00182C18"/>
    <w:rsid w:val="001F1519"/>
    <w:rsid w:val="002A6D4F"/>
    <w:rsid w:val="00324EA5"/>
    <w:rsid w:val="00344DC9"/>
    <w:rsid w:val="003717A8"/>
    <w:rsid w:val="0038344B"/>
    <w:rsid w:val="003951B9"/>
    <w:rsid w:val="003B410D"/>
    <w:rsid w:val="0040070C"/>
    <w:rsid w:val="00422447"/>
    <w:rsid w:val="00446663"/>
    <w:rsid w:val="00492DCF"/>
    <w:rsid w:val="004C0EF2"/>
    <w:rsid w:val="005066D5"/>
    <w:rsid w:val="00510F35"/>
    <w:rsid w:val="00542575"/>
    <w:rsid w:val="00590E1F"/>
    <w:rsid w:val="005A2C6F"/>
    <w:rsid w:val="00607E78"/>
    <w:rsid w:val="006207EC"/>
    <w:rsid w:val="00626145"/>
    <w:rsid w:val="0068014A"/>
    <w:rsid w:val="00683F67"/>
    <w:rsid w:val="006B301F"/>
    <w:rsid w:val="006C5066"/>
    <w:rsid w:val="006E1B79"/>
    <w:rsid w:val="0071234D"/>
    <w:rsid w:val="007D7B53"/>
    <w:rsid w:val="008A258B"/>
    <w:rsid w:val="008D0B34"/>
    <w:rsid w:val="008D1757"/>
    <w:rsid w:val="009136EF"/>
    <w:rsid w:val="00951C8A"/>
    <w:rsid w:val="0095531E"/>
    <w:rsid w:val="00981932"/>
    <w:rsid w:val="00982150"/>
    <w:rsid w:val="00983179"/>
    <w:rsid w:val="009E0E57"/>
    <w:rsid w:val="009F7028"/>
    <w:rsid w:val="00A166F5"/>
    <w:rsid w:val="00A74724"/>
    <w:rsid w:val="00A95CD4"/>
    <w:rsid w:val="00AC7D61"/>
    <w:rsid w:val="00AE122A"/>
    <w:rsid w:val="00B15CB6"/>
    <w:rsid w:val="00B7175D"/>
    <w:rsid w:val="00B73B04"/>
    <w:rsid w:val="00B9769A"/>
    <w:rsid w:val="00BB4164"/>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E3076"/>
    <w:rsid w:val="00EF56BC"/>
    <w:rsid w:val="00F473E2"/>
    <w:rsid w:val="00F5755C"/>
    <w:rsid w:val="00F60561"/>
    <w:rsid w:val="00F87BDF"/>
    <w:rsid w:val="00FC1CB2"/>
    <w:rsid w:val="72103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3357</Words>
  <Characters>3398</Characters>
  <Lines>0</Lines>
  <Paragraphs>0</Paragraphs>
  <TotalTime>0</TotalTime>
  <ScaleCrop>false</ScaleCrop>
  <LinksUpToDate>false</LinksUpToDate>
  <CharactersWithSpaces>3404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2025-07-30T14:18:02Z</dcterms:created>
  <dc:creator>Administrator</dc:creator>
  <cp:lastModifiedBy>上帝掷骰子吗</cp:lastModifiedBy>
  <dcterms:modified xsi:type="dcterms:W3CDTF">2025-07-30T14:18:02Z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06C091F9436B4A9DADC8D45909684FF6_12</vt:lpwstr>
  </property>
</Properties>
</file>