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679417">
      <w:pPr>
        <w:pStyle w:val="10"/>
        <w:spacing w:line="360" w:lineRule="auto"/>
        <w:ind w:firstLine="480" w:firstLineChars="200"/>
        <w:rPr>
          <w:rFonts w:hAnsi="宋体" w:cs="Times New Roman"/>
          <w:sz w:val="24"/>
          <w:szCs w:val="24"/>
        </w:rPr>
      </w:pPr>
      <w:bookmarkStart w:id="0" w:name="_GoBack"/>
      <w:bookmarkEnd w:id="0"/>
      <w:r>
        <w:rPr>
          <w:rFonts w:hAnsi="宋体" w:eastAsia="黑体" w:cs="Times New Roman"/>
          <w:sz w:val="24"/>
          <w:szCs w:val="24"/>
        </w:rPr>
        <w:t>版块教案</w:t>
      </w:r>
    </w:p>
    <w:p w14:paraId="76A915A9">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8</w:t>
      </w:r>
      <w:r>
        <w:rPr>
          <w:rFonts w:hAnsi="宋体" w:eastAsia="黑体" w:cs="Times New Roman"/>
          <w:sz w:val="24"/>
          <w:szCs w:val="24"/>
          <w:vertAlign w:val="superscript"/>
        </w:rPr>
        <w:t>*</w:t>
      </w:r>
      <w:r>
        <w:rPr>
          <w:rFonts w:hAnsi="宋体" w:eastAsia="黑体" w:cs="Times New Roman"/>
          <w:sz w:val="24"/>
          <w:szCs w:val="24"/>
        </w:rPr>
        <w:t>　红楼春趣</w:t>
      </w:r>
    </w:p>
    <w:p w14:paraId="4FB0F66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52E96039">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5E1D5B3F">
      <w:pPr>
        <w:pStyle w:val="10"/>
        <w:spacing w:line="360" w:lineRule="auto"/>
        <w:ind w:firstLine="480" w:firstLineChars="200"/>
        <w:rPr>
          <w:rFonts w:hAnsi="宋体" w:cs="Times New Roman"/>
          <w:sz w:val="24"/>
          <w:szCs w:val="24"/>
        </w:rPr>
      </w:pPr>
      <w:r>
        <w:rPr>
          <w:rFonts w:hAnsi="宋体" w:cs="Times New Roman"/>
          <w:sz w:val="24"/>
          <w:szCs w:val="24"/>
        </w:rPr>
        <w:t>1．认识“屉、嫣”等11个生字，读准多音字“喇”。</w:t>
      </w:r>
    </w:p>
    <w:p w14:paraId="27427959">
      <w:pPr>
        <w:pStyle w:val="10"/>
        <w:spacing w:line="360" w:lineRule="auto"/>
        <w:ind w:firstLine="480" w:firstLineChars="200"/>
        <w:rPr>
          <w:rFonts w:hAnsi="宋体" w:cs="Times New Roman"/>
          <w:sz w:val="24"/>
          <w:szCs w:val="24"/>
        </w:rPr>
      </w:pPr>
      <w:r>
        <w:rPr>
          <w:rFonts w:hAnsi="宋体" w:cs="Times New Roman"/>
          <w:sz w:val="24"/>
          <w:szCs w:val="24"/>
        </w:rPr>
        <w:t>2．默读课文，能大致了解故事的内容，并能说出对宝玉的印象。</w:t>
      </w:r>
    </w:p>
    <w:p w14:paraId="3C360FAB">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0103DFC7">
      <w:pPr>
        <w:pStyle w:val="10"/>
        <w:spacing w:line="360" w:lineRule="auto"/>
        <w:ind w:firstLine="480" w:firstLineChars="200"/>
        <w:rPr>
          <w:rFonts w:hAnsi="宋体" w:cs="Times New Roman"/>
          <w:sz w:val="24"/>
          <w:szCs w:val="24"/>
        </w:rPr>
      </w:pPr>
      <w:r>
        <w:rPr>
          <w:rFonts w:hAnsi="宋体" w:cs="Times New Roman"/>
          <w:sz w:val="24"/>
          <w:szCs w:val="24"/>
        </w:rPr>
        <w:t>能大致了解故事的内容，并能说出对宝玉的印象。</w:t>
      </w:r>
    </w:p>
    <w:p w14:paraId="0CAC81CE">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50FC6B44">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1.搜集有关放风筝的诗文。</w:t>
      </w:r>
    </w:p>
    <w:p w14:paraId="7EABF437">
      <w:pPr>
        <w:pStyle w:val="10"/>
        <w:spacing w:line="360" w:lineRule="auto"/>
        <w:ind w:firstLine="480" w:firstLineChars="200"/>
        <w:rPr>
          <w:rFonts w:hAnsi="宋体" w:cs="Times New Roman"/>
          <w:sz w:val="24"/>
          <w:szCs w:val="24"/>
        </w:rPr>
      </w:pPr>
      <w:r>
        <w:rPr>
          <w:rFonts w:hAnsi="宋体" w:cs="Times New Roman"/>
          <w:sz w:val="24"/>
          <w:szCs w:val="24"/>
        </w:rPr>
        <w:t>2．制作相关教学课件。</w:t>
      </w:r>
    </w:p>
    <w:p w14:paraId="25C4E8B4">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搜集有关放风筝的诗文和《红楼梦》中的其他故事。</w:t>
      </w:r>
    </w:p>
    <w:p w14:paraId="0E200BA6">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7E6B9300">
      <w:pPr>
        <w:pStyle w:val="10"/>
        <w:spacing w:line="360" w:lineRule="auto"/>
        <w:ind w:firstLine="480" w:firstLineChars="200"/>
        <w:rPr>
          <w:rFonts w:hAnsi="宋体" w:cs="Times New Roman"/>
          <w:sz w:val="24"/>
          <w:szCs w:val="24"/>
        </w:rPr>
      </w:pPr>
      <w:r>
        <w:rPr>
          <w:rFonts w:hAnsi="宋体" w:cs="Times New Roman"/>
          <w:sz w:val="24"/>
          <w:szCs w:val="24"/>
        </w:rPr>
        <w:t>1课时。</w:t>
      </w:r>
    </w:p>
    <w:p w14:paraId="7FF373F0">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39B3B1A7">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问题导入，激趣揭题</w:t>
      </w:r>
    </w:p>
    <w:p w14:paraId="3DB32A10">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教师设疑，引入课文</w:t>
      </w:r>
    </w:p>
    <w:p w14:paraId="1D616BDA">
      <w:pPr>
        <w:pStyle w:val="10"/>
        <w:spacing w:line="360" w:lineRule="auto"/>
        <w:ind w:firstLine="480" w:firstLineChars="200"/>
        <w:rPr>
          <w:rFonts w:hAnsi="宋体" w:cs="Times New Roman"/>
          <w:sz w:val="24"/>
          <w:szCs w:val="24"/>
        </w:rPr>
      </w:pPr>
      <w:r>
        <w:rPr>
          <w:rFonts w:hAnsi="宋体" w:cs="Times New Roman"/>
          <w:sz w:val="24"/>
          <w:szCs w:val="24"/>
        </w:rPr>
        <w:t>1．猜一猜。</w:t>
      </w:r>
    </w:p>
    <w:p w14:paraId="3D733AF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它是中国古今第一奇书，是中国古典小说的金字塔。毛泽东称它是</w:t>
      </w:r>
      <w:r>
        <w:rPr>
          <w:rFonts w:hAnsi="宋体" w:cs="Times New Roman"/>
          <w:sz w:val="24"/>
          <w:szCs w:val="24"/>
        </w:rPr>
        <w:t>“</w:t>
      </w:r>
      <w:r>
        <w:rPr>
          <w:rFonts w:hAnsi="宋体" w:eastAsia="楷体_GB2312" w:cs="Times New Roman"/>
          <w:sz w:val="24"/>
          <w:szCs w:val="24"/>
        </w:rPr>
        <w:t>中国封建社会的百科全书</w:t>
      </w:r>
      <w:r>
        <w:rPr>
          <w:rFonts w:hAnsi="宋体" w:cs="Times New Roman"/>
          <w:sz w:val="24"/>
          <w:szCs w:val="24"/>
        </w:rPr>
        <w:t>”</w:t>
      </w:r>
      <w:r>
        <w:rPr>
          <w:rFonts w:hAnsi="宋体" w:eastAsia="楷体_GB2312" w:cs="Times New Roman"/>
          <w:sz w:val="24"/>
          <w:szCs w:val="24"/>
        </w:rPr>
        <w:t>，还称赞它是</w:t>
      </w:r>
      <w:r>
        <w:rPr>
          <w:rFonts w:hAnsi="宋体" w:cs="Times New Roman"/>
          <w:sz w:val="24"/>
          <w:szCs w:val="24"/>
        </w:rPr>
        <w:t>“</w:t>
      </w:r>
      <w:r>
        <w:rPr>
          <w:rFonts w:hAnsi="宋体" w:eastAsia="楷体_GB2312" w:cs="Times New Roman"/>
          <w:sz w:val="24"/>
          <w:szCs w:val="24"/>
        </w:rPr>
        <w:t>中国的第五大发明</w:t>
      </w:r>
      <w:r>
        <w:rPr>
          <w:rFonts w:hAnsi="宋体" w:cs="Times New Roman"/>
          <w:sz w:val="24"/>
          <w:szCs w:val="24"/>
        </w:rPr>
        <w:t>”</w:t>
      </w:r>
      <w:r>
        <w:rPr>
          <w:rFonts w:hAnsi="宋体" w:eastAsia="楷体_GB2312" w:cs="Times New Roman"/>
          <w:sz w:val="24"/>
          <w:szCs w:val="24"/>
        </w:rPr>
        <w:t>。鲁迅说：</w:t>
      </w:r>
      <w:r>
        <w:rPr>
          <w:rFonts w:hAnsi="宋体" w:cs="Times New Roman"/>
          <w:sz w:val="24"/>
          <w:szCs w:val="24"/>
        </w:rPr>
        <w:t>“</w:t>
      </w:r>
      <w:r>
        <w:rPr>
          <w:rFonts w:hAnsi="宋体" w:eastAsia="楷体_GB2312" w:cs="Times New Roman"/>
          <w:sz w:val="24"/>
          <w:szCs w:val="24"/>
        </w:rPr>
        <w:t>传统的思想和写法都被打破了。</w:t>
      </w:r>
      <w:r>
        <w:rPr>
          <w:rFonts w:hAnsi="宋体" w:cs="Times New Roman"/>
          <w:sz w:val="24"/>
          <w:szCs w:val="24"/>
        </w:rPr>
        <w:t>”</w:t>
      </w:r>
      <w:r>
        <w:rPr>
          <w:rFonts w:hAnsi="宋体" w:eastAsia="楷体_GB2312" w:cs="Times New Roman"/>
          <w:sz w:val="24"/>
          <w:szCs w:val="24"/>
        </w:rPr>
        <w:t>你知道这是哪本书吗？</w:t>
      </w:r>
    </w:p>
    <w:p w14:paraId="08AA45D1">
      <w:pPr>
        <w:pStyle w:val="10"/>
        <w:spacing w:line="360" w:lineRule="auto"/>
        <w:ind w:firstLine="480" w:firstLineChars="200"/>
        <w:rPr>
          <w:rFonts w:hAnsi="宋体" w:cs="Times New Roman"/>
          <w:sz w:val="24"/>
          <w:szCs w:val="24"/>
        </w:rPr>
      </w:pPr>
      <w:r>
        <w:rPr>
          <w:rFonts w:hAnsi="宋体" w:cs="Times New Roman"/>
          <w:sz w:val="24"/>
          <w:szCs w:val="24"/>
        </w:rPr>
        <w:t>2．指名回答。</w:t>
      </w:r>
    </w:p>
    <w:p w14:paraId="074510DC">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揭题：</w:t>
      </w:r>
      <w:r>
        <w:rPr>
          <w:rFonts w:hAnsi="宋体" w:cs="Times New Roman"/>
          <w:sz w:val="24"/>
          <w:szCs w:val="24"/>
        </w:rPr>
        <w:t>《红楼梦》的历史地位和文学价值可见一斑。《红楼梦》中的许多故事，在我国广为流传。今天这节课我们就一起来读读其中的一个故事《红楼春趣》。(</w:t>
      </w:r>
      <w:r>
        <w:rPr>
          <w:rFonts w:hAnsi="宋体" w:eastAsia="楷体_GB2312" w:cs="Times New Roman"/>
          <w:sz w:val="24"/>
          <w:szCs w:val="24"/>
        </w:rPr>
        <w:t>教师相机板书课题</w:t>
      </w:r>
      <w:r>
        <w:rPr>
          <w:rFonts w:hAnsi="宋体" w:cs="Times New Roman"/>
          <w:sz w:val="24"/>
          <w:szCs w:val="24"/>
        </w:rPr>
        <w:t>)</w:t>
      </w:r>
    </w:p>
    <w:p w14:paraId="7FA488A8">
      <w:pPr>
        <w:pStyle w:val="10"/>
        <w:spacing w:line="360" w:lineRule="auto"/>
        <w:ind w:firstLine="480" w:firstLineChars="200"/>
        <w:rPr>
          <w:rFonts w:hAnsi="宋体" w:cs="Times New Roman"/>
          <w:sz w:val="24"/>
          <w:szCs w:val="24"/>
        </w:rPr>
      </w:pPr>
      <w:r>
        <w:rPr>
          <w:rFonts w:hAnsi="宋体" w:eastAsia="黑体" w:cs="Times New Roman"/>
          <w:sz w:val="24"/>
          <w:szCs w:val="24"/>
        </w:rPr>
        <w:t>活动2　交流资</w:t>
      </w:r>
      <w:r>
        <w:rPr>
          <w:rFonts w:hint="eastAsia" w:hAnsi="宋体" w:eastAsia="黑体" w:cs="Times New Roman"/>
          <w:sz w:val="24"/>
          <w:szCs w:val="24"/>
        </w:rPr>
        <w:t>料，</w:t>
      </w:r>
      <w:r>
        <w:rPr>
          <w:rFonts w:hAnsi="宋体" w:eastAsia="黑体" w:cs="Times New Roman"/>
          <w:sz w:val="24"/>
          <w:szCs w:val="24"/>
        </w:rPr>
        <w:t>激发兴趣</w:t>
      </w:r>
    </w:p>
    <w:p w14:paraId="661B92D5">
      <w:pPr>
        <w:pStyle w:val="10"/>
        <w:spacing w:line="360" w:lineRule="auto"/>
        <w:ind w:firstLine="480" w:firstLineChars="200"/>
        <w:rPr>
          <w:rFonts w:hAnsi="宋体" w:cs="Times New Roman"/>
          <w:sz w:val="24"/>
          <w:szCs w:val="24"/>
        </w:rPr>
      </w:pPr>
      <w:r>
        <w:rPr>
          <w:rFonts w:hAnsi="宋体" w:cs="Times New Roman"/>
          <w:sz w:val="24"/>
          <w:szCs w:val="24"/>
        </w:rPr>
        <w:t>1．学生简介《红楼梦》，教师相机补充。</w:t>
      </w:r>
    </w:p>
    <w:p w14:paraId="4ADCF4AF">
      <w:pPr>
        <w:pStyle w:val="10"/>
        <w:spacing w:line="360" w:lineRule="auto"/>
        <w:ind w:firstLine="480" w:firstLineChars="200"/>
        <w:rPr>
          <w:rFonts w:hAnsi="宋体" w:cs="Times New Roman"/>
          <w:sz w:val="24"/>
          <w:szCs w:val="24"/>
        </w:rPr>
      </w:pPr>
      <w:r>
        <w:rPr>
          <w:rFonts w:hAnsi="宋体" w:cs="Times New Roman"/>
          <w:sz w:val="24"/>
          <w:szCs w:val="24"/>
        </w:rPr>
        <w:t>2．引导学生读题质疑。</w:t>
      </w:r>
    </w:p>
    <w:p w14:paraId="19A3A85B">
      <w:pPr>
        <w:pStyle w:val="10"/>
        <w:spacing w:line="360" w:lineRule="auto"/>
        <w:ind w:firstLine="480" w:firstLineChars="200"/>
        <w:rPr>
          <w:rFonts w:hAnsi="宋体" w:cs="Times New Roman"/>
          <w:sz w:val="24"/>
          <w:szCs w:val="24"/>
        </w:rPr>
      </w:pPr>
      <w:r>
        <w:rPr>
          <w:rFonts w:hAnsi="宋体" w:cs="Times New Roman"/>
          <w:sz w:val="24"/>
          <w:szCs w:val="24"/>
        </w:rPr>
        <w:t>(1)读了题目，你能知道什么？</w:t>
      </w:r>
    </w:p>
    <w:p w14:paraId="367E692D">
      <w:pPr>
        <w:pStyle w:val="10"/>
        <w:spacing w:line="360" w:lineRule="auto"/>
        <w:ind w:firstLine="480" w:firstLineChars="200"/>
        <w:rPr>
          <w:rFonts w:hAnsi="宋体" w:cs="Times New Roman"/>
          <w:sz w:val="24"/>
          <w:szCs w:val="24"/>
        </w:rPr>
      </w:pPr>
      <w:r>
        <w:rPr>
          <w:rFonts w:hAnsi="宋体" w:cs="Times New Roman"/>
          <w:sz w:val="24"/>
          <w:szCs w:val="24"/>
        </w:rPr>
        <w:t>(2)这篇故事讲述的是什么“趣”事？</w:t>
      </w:r>
    </w:p>
    <w:p w14:paraId="2A95AD14">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过渡：</w:t>
      </w:r>
      <w:r>
        <w:rPr>
          <w:rFonts w:hAnsi="宋体" w:cs="Times New Roman"/>
          <w:sz w:val="24"/>
          <w:szCs w:val="24"/>
        </w:rPr>
        <w:t>这节课我们就一起走进《红楼春趣》，品读文学经典。</w:t>
      </w:r>
    </w:p>
    <w:p w14:paraId="4B1DA7EA">
      <w:pPr>
        <w:pStyle w:val="10"/>
        <w:spacing w:line="360" w:lineRule="auto"/>
        <w:ind w:firstLine="480" w:firstLineChars="200"/>
        <w:rPr>
          <w:rFonts w:hAnsi="宋体" w:cs="Times New Roman"/>
          <w:sz w:val="24"/>
          <w:szCs w:val="24"/>
        </w:rPr>
      </w:pPr>
      <w:r>
        <w:rPr>
          <w:rFonts w:hAnsi="宋体" w:cs="Times New Roman"/>
          <w:sz w:val="24"/>
          <w:szCs w:val="24"/>
        </w:rPr>
        <w:t>4．我们可以用什么样的方法来阅读古典名著呢？(</w:t>
      </w:r>
      <w:r>
        <w:rPr>
          <w:rFonts w:hAnsi="宋体" w:eastAsia="楷体_GB2312" w:cs="Times New Roman"/>
          <w:sz w:val="24"/>
          <w:szCs w:val="24"/>
        </w:rPr>
        <w:t>指生答</w:t>
      </w:r>
      <w:r>
        <w:rPr>
          <w:rFonts w:hAnsi="宋体" w:cs="Times New Roman"/>
          <w:sz w:val="24"/>
          <w:szCs w:val="24"/>
        </w:rPr>
        <w:t>)</w:t>
      </w:r>
    </w:p>
    <w:p w14:paraId="4BBF991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通过猜一猜的形式引入《红楼梦》这部经典名著，来加深学生对其历史地位和文学价值的了解，在学生和教师的补充介绍中加深认知和感悟，为后续的学习奠定基础。教师可引导学生回顾前面所学的课文，说说有哪些读懂课文内容的方法，再鼓励学生迁移运用本单元所学的方法自主默读，想想文中讲了什么</w:t>
      </w:r>
      <w:r>
        <w:rPr>
          <w:rFonts w:hAnsi="宋体" w:cs="Times New Roman"/>
          <w:sz w:val="24"/>
          <w:szCs w:val="24"/>
        </w:rPr>
        <w:t>“</w:t>
      </w:r>
      <w:r>
        <w:rPr>
          <w:rFonts w:hAnsi="宋体" w:eastAsia="楷体_GB2312" w:cs="Times New Roman"/>
          <w:sz w:val="24"/>
          <w:szCs w:val="24"/>
        </w:rPr>
        <w:t>趣</w:t>
      </w:r>
      <w:r>
        <w:rPr>
          <w:rFonts w:hAnsi="宋体" w:cs="Times New Roman"/>
          <w:sz w:val="24"/>
          <w:szCs w:val="24"/>
        </w:rPr>
        <w:t>”</w:t>
      </w:r>
      <w:r>
        <w:rPr>
          <w:rFonts w:hAnsi="宋体" w:eastAsia="楷体_GB2312" w:cs="Times New Roman"/>
          <w:sz w:val="24"/>
          <w:szCs w:val="24"/>
        </w:rPr>
        <w:t>事，大致把握课文内容。</w:t>
      </w:r>
    </w:p>
    <w:p w14:paraId="106011F2">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整体感知，巩固字词</w:t>
      </w:r>
    </w:p>
    <w:p w14:paraId="509D328D">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初读感知，检查字词</w:t>
      </w:r>
    </w:p>
    <w:p w14:paraId="39A9298F">
      <w:pPr>
        <w:pStyle w:val="10"/>
        <w:spacing w:line="360" w:lineRule="auto"/>
        <w:ind w:firstLine="480" w:firstLineChars="200"/>
        <w:rPr>
          <w:rFonts w:hAnsi="宋体" w:cs="Times New Roman"/>
          <w:sz w:val="24"/>
          <w:szCs w:val="24"/>
        </w:rPr>
      </w:pPr>
      <w:r>
        <w:rPr>
          <w:rFonts w:hAnsi="宋体" w:cs="Times New Roman"/>
          <w:sz w:val="24"/>
          <w:szCs w:val="24"/>
        </w:rPr>
        <w:t>1．指导学生快速默读课文，想一想：文中讲了什么“趣”事？</w:t>
      </w:r>
    </w:p>
    <w:p w14:paraId="29AC20BA">
      <w:pPr>
        <w:pStyle w:val="10"/>
        <w:spacing w:line="360" w:lineRule="auto"/>
        <w:ind w:firstLine="480" w:firstLineChars="200"/>
        <w:rPr>
          <w:rFonts w:hAnsi="宋体" w:cs="Times New Roman"/>
          <w:sz w:val="24"/>
          <w:szCs w:val="24"/>
        </w:rPr>
      </w:pPr>
      <w:r>
        <w:rPr>
          <w:rFonts w:hAnsi="宋体" w:cs="Times New Roman"/>
          <w:sz w:val="24"/>
          <w:szCs w:val="24"/>
        </w:rPr>
        <w:t>2．学生汇报，教师相机补充。</w:t>
      </w:r>
    </w:p>
    <w:p w14:paraId="4B7047E0">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这篇课文讲述的是宝玉、黛玉等人在大观园里放风筝的事。</w:t>
      </w:r>
    </w:p>
    <w:p w14:paraId="2D824114">
      <w:pPr>
        <w:pStyle w:val="10"/>
        <w:spacing w:line="360" w:lineRule="auto"/>
        <w:ind w:firstLine="480" w:firstLineChars="200"/>
        <w:rPr>
          <w:rFonts w:hAnsi="宋体" w:cs="Times New Roman"/>
          <w:sz w:val="24"/>
          <w:szCs w:val="24"/>
        </w:rPr>
      </w:pPr>
      <w:r>
        <w:rPr>
          <w:rFonts w:hAnsi="宋体" w:cs="Times New Roman"/>
          <w:sz w:val="24"/>
          <w:szCs w:val="24"/>
        </w:rPr>
        <w:t>3</w:t>
      </w:r>
      <w:r>
        <w:rPr>
          <w:rFonts w:hint="eastAsia" w:hAnsi="宋体" w:cs="Times New Roman"/>
          <w:sz w:val="24"/>
          <w:szCs w:val="24"/>
        </w:rPr>
        <w:t>．</w:t>
      </w:r>
      <w:r>
        <w:rPr>
          <w:rFonts w:hAnsi="宋体" w:cs="Times New Roman"/>
          <w:sz w:val="24"/>
          <w:szCs w:val="24"/>
        </w:rPr>
        <w:t>检查生字读音。</w:t>
      </w:r>
    </w:p>
    <w:p w14:paraId="79077AE6">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窗</w:t>
      </w:r>
      <w:r>
        <w:rPr>
          <w:rFonts w:hAnsi="宋体" w:eastAsia="楷体_GB2312" w:cs="Times New Roman"/>
          <w:sz w:val="24"/>
          <w:szCs w:val="24"/>
          <w:em w:val="underDot"/>
        </w:rPr>
        <w:t>屉</w:t>
      </w:r>
      <w:r>
        <w:rPr>
          <w:rFonts w:hAnsi="宋体" w:eastAsia="楷体_GB2312" w:cs="Times New Roman"/>
          <w:sz w:val="24"/>
          <w:szCs w:val="24"/>
        </w:rPr>
        <w:t>子　</w:t>
      </w:r>
      <w:r>
        <w:rPr>
          <w:rFonts w:hAnsi="宋体" w:eastAsia="楷体_GB2312" w:cs="Times New Roman"/>
          <w:sz w:val="24"/>
          <w:szCs w:val="24"/>
          <w:em w:val="underDot"/>
        </w:rPr>
        <w:t>嫣</w:t>
      </w:r>
      <w:r>
        <w:rPr>
          <w:rFonts w:hAnsi="宋体" w:eastAsia="楷体_GB2312" w:cs="Times New Roman"/>
          <w:sz w:val="24"/>
          <w:szCs w:val="24"/>
        </w:rPr>
        <w:t>红　忌</w:t>
      </w:r>
      <w:r>
        <w:rPr>
          <w:rFonts w:hAnsi="宋体" w:eastAsia="楷体_GB2312" w:cs="Times New Roman"/>
          <w:sz w:val="24"/>
          <w:szCs w:val="24"/>
          <w:em w:val="underDot"/>
        </w:rPr>
        <w:t>讳</w:t>
      </w:r>
      <w:r>
        <w:rPr>
          <w:rFonts w:hAnsi="宋体" w:eastAsia="楷体_GB2312" w:cs="Times New Roman"/>
          <w:sz w:val="24"/>
          <w:szCs w:val="24"/>
        </w:rPr>
        <w:t>　</w:t>
      </w:r>
      <w:r>
        <w:rPr>
          <w:rFonts w:hAnsi="宋体" w:eastAsia="楷体_GB2312" w:cs="Times New Roman"/>
          <w:sz w:val="24"/>
          <w:szCs w:val="24"/>
          <w:em w:val="underDot"/>
        </w:rPr>
        <w:t>黛</w:t>
      </w:r>
      <w:r>
        <w:rPr>
          <w:rFonts w:hAnsi="宋体" w:eastAsia="楷体_GB2312" w:cs="Times New Roman"/>
          <w:sz w:val="24"/>
          <w:szCs w:val="24"/>
        </w:rPr>
        <w:t>玉　</w:t>
      </w:r>
      <w:r>
        <w:rPr>
          <w:rFonts w:hAnsi="宋体" w:eastAsia="楷体_GB2312" w:cs="Times New Roman"/>
          <w:sz w:val="24"/>
          <w:szCs w:val="24"/>
          <w:em w:val="underDot"/>
        </w:rPr>
        <w:t>晦</w:t>
      </w:r>
      <w:r>
        <w:rPr>
          <w:rFonts w:hAnsi="宋体" w:eastAsia="楷体_GB2312" w:cs="Times New Roman"/>
          <w:sz w:val="24"/>
          <w:szCs w:val="24"/>
        </w:rPr>
        <w:t>气　高</w:t>
      </w:r>
      <w:r>
        <w:rPr>
          <w:rFonts w:hAnsi="宋体" w:eastAsia="楷体_GB2312" w:cs="Times New Roman"/>
          <w:sz w:val="24"/>
          <w:szCs w:val="24"/>
          <w:em w:val="underDot"/>
        </w:rPr>
        <w:t>墩</w:t>
      </w:r>
      <w:r>
        <w:rPr>
          <w:rFonts w:hAnsi="宋体" w:eastAsia="楷体_GB2312" w:cs="Times New Roman"/>
          <w:sz w:val="24"/>
          <w:szCs w:val="24"/>
        </w:rPr>
        <w:t>　宝</w:t>
      </w:r>
      <w:r>
        <w:rPr>
          <w:rFonts w:hAnsi="宋体" w:eastAsia="楷体_GB2312" w:cs="Times New Roman"/>
          <w:sz w:val="24"/>
          <w:szCs w:val="24"/>
          <w:em w:val="underDot"/>
        </w:rPr>
        <w:t>钗</w:t>
      </w:r>
      <w:r>
        <w:rPr>
          <w:rFonts w:hAnsi="宋体" w:eastAsia="楷体_GB2312" w:cs="Times New Roman"/>
          <w:sz w:val="24"/>
          <w:szCs w:val="24"/>
        </w:rPr>
        <w:t>　晴</w:t>
      </w:r>
      <w:r>
        <w:rPr>
          <w:rFonts w:hAnsi="宋体" w:eastAsia="楷体_GB2312" w:cs="Times New Roman"/>
          <w:sz w:val="24"/>
          <w:szCs w:val="24"/>
          <w:em w:val="underDot"/>
        </w:rPr>
        <w:t>雯</w:t>
      </w:r>
      <w:r>
        <w:rPr>
          <w:rFonts w:hAnsi="宋体" w:eastAsia="楷体_GB2312" w:cs="Times New Roman"/>
          <w:sz w:val="24"/>
          <w:szCs w:val="24"/>
        </w:rPr>
        <w:t>　</w:t>
      </w:r>
      <w:r>
        <w:rPr>
          <w:rFonts w:hAnsi="宋体" w:eastAsia="楷体_GB2312" w:cs="Times New Roman"/>
          <w:sz w:val="24"/>
          <w:szCs w:val="24"/>
          <w:em w:val="underDot"/>
        </w:rPr>
        <w:t>袭</w:t>
      </w:r>
      <w:r>
        <w:rPr>
          <w:rFonts w:hAnsi="宋体" w:eastAsia="楷体_GB2312" w:cs="Times New Roman"/>
          <w:sz w:val="24"/>
          <w:szCs w:val="24"/>
        </w:rPr>
        <w:t>姑娘　</w:t>
      </w:r>
      <w:r>
        <w:rPr>
          <w:rFonts w:hAnsi="宋体" w:eastAsia="楷体_GB2312" w:cs="Times New Roman"/>
          <w:sz w:val="24"/>
          <w:szCs w:val="24"/>
          <w:em w:val="underDot"/>
        </w:rPr>
        <w:t>垫</w:t>
      </w:r>
      <w:r>
        <w:rPr>
          <w:rFonts w:hAnsi="宋体" w:eastAsia="楷体_GB2312" w:cs="Times New Roman"/>
          <w:sz w:val="24"/>
          <w:szCs w:val="24"/>
        </w:rPr>
        <w:t>着　</w:t>
      </w:r>
      <w:r>
        <w:rPr>
          <w:rFonts w:hAnsi="宋体" w:eastAsia="楷体_GB2312" w:cs="Times New Roman"/>
          <w:sz w:val="24"/>
          <w:szCs w:val="24"/>
          <w:em w:val="underDot"/>
        </w:rPr>
        <w:t>豁喇</w:t>
      </w:r>
      <w:r>
        <w:rPr>
          <w:rFonts w:hAnsi="宋体" w:eastAsia="楷体_GB2312" w:cs="Times New Roman"/>
          <w:sz w:val="24"/>
          <w:szCs w:val="24"/>
        </w:rPr>
        <w:t>喇</w:t>
      </w:r>
    </w:p>
    <w:p w14:paraId="2F02B334">
      <w:pPr>
        <w:pStyle w:val="10"/>
        <w:spacing w:line="360" w:lineRule="auto"/>
        <w:ind w:firstLine="480" w:firstLineChars="200"/>
        <w:rPr>
          <w:rFonts w:hAnsi="宋体" w:cs="Times New Roman"/>
          <w:sz w:val="24"/>
          <w:szCs w:val="24"/>
        </w:rPr>
      </w:pPr>
      <w:r>
        <w:rPr>
          <w:rFonts w:hAnsi="宋体" w:cs="Times New Roman"/>
          <w:sz w:val="24"/>
          <w:szCs w:val="24"/>
        </w:rPr>
        <w:t>(1)学生开火车朗读词语，相机出示加点字的读音。</w:t>
      </w:r>
    </w:p>
    <w:p w14:paraId="15A1B03A">
      <w:pPr>
        <w:pStyle w:val="10"/>
        <w:spacing w:line="360" w:lineRule="auto"/>
        <w:ind w:firstLine="480" w:firstLineChars="200"/>
        <w:rPr>
          <w:rFonts w:hAnsi="宋体" w:cs="Times New Roman"/>
          <w:sz w:val="24"/>
          <w:szCs w:val="24"/>
        </w:rPr>
      </w:pPr>
      <w:r>
        <w:rPr>
          <w:rFonts w:hAnsi="宋体" w:cs="Times New Roman"/>
          <w:sz w:val="24"/>
          <w:szCs w:val="24"/>
        </w:rPr>
        <w:t>(2)出示生字，小组内检查正音。</w:t>
      </w:r>
    </w:p>
    <w:p w14:paraId="76F26ED8">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屉　嫣　讳　黛　晦　墩　钗　雯　袭　垫　豁　喇</w:t>
      </w:r>
    </w:p>
    <w:p w14:paraId="4D934323">
      <w:pPr>
        <w:pStyle w:val="10"/>
        <w:spacing w:line="360" w:lineRule="auto"/>
        <w:ind w:firstLine="480" w:firstLineChars="200"/>
        <w:rPr>
          <w:rFonts w:hAnsi="宋体" w:cs="Times New Roman"/>
          <w:sz w:val="24"/>
          <w:szCs w:val="24"/>
        </w:rPr>
      </w:pPr>
      <w:r>
        <w:rPr>
          <w:rFonts w:hAnsi="宋体" w:cs="Times New Roman"/>
          <w:sz w:val="24"/>
          <w:szCs w:val="24"/>
        </w:rPr>
        <w:t>4．强调生僻字的读音。</w:t>
      </w:r>
    </w:p>
    <w:p w14:paraId="25837A7F">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int="eastAsia" w:hAnsi="宋体" w:cs="宋体"/>
          <w:sz w:val="24"/>
          <w:szCs w:val="24"/>
          <w:em w:val="underDot"/>
        </w:rPr>
        <w:t>籰</w:t>
      </w:r>
      <w:r>
        <w:rPr>
          <w:rFonts w:hint="eastAsia" w:hAnsi="宋体" w:eastAsia="楷体_GB2312" w:cs="Times New Roman"/>
          <w:sz w:val="24"/>
          <w:szCs w:val="24"/>
        </w:rPr>
        <w:t>子　豁</w:t>
      </w:r>
      <w:r>
        <w:rPr>
          <w:rFonts w:hAnsi="宋体" w:eastAsia="楷体_GB2312" w:cs="Times New Roman"/>
          <w:sz w:val="24"/>
          <w:szCs w:val="24"/>
          <w:em w:val="underDot"/>
        </w:rPr>
        <w:t>喇</w:t>
      </w:r>
      <w:r>
        <w:rPr>
          <w:rFonts w:hAnsi="宋体" w:eastAsia="楷体_GB2312" w:cs="Times New Roman"/>
          <w:sz w:val="24"/>
          <w:szCs w:val="24"/>
        </w:rPr>
        <w:t>喇　</w:t>
      </w:r>
      <w:r>
        <w:rPr>
          <w:rFonts w:hAnsi="宋体" w:eastAsia="楷体_GB2312" w:cs="Times New Roman"/>
          <w:sz w:val="24"/>
          <w:szCs w:val="24"/>
          <w:em w:val="underDot"/>
        </w:rPr>
        <w:t>铰</w:t>
      </w:r>
      <w:r>
        <w:rPr>
          <w:rFonts w:hAnsi="宋体" w:eastAsia="楷体_GB2312" w:cs="Times New Roman"/>
          <w:sz w:val="24"/>
          <w:szCs w:val="24"/>
        </w:rPr>
        <w:t>断　飘飘</w:t>
      </w:r>
      <w:r>
        <w:rPr>
          <w:rFonts w:hint="eastAsia" w:hAnsi="宋体" w:cs="宋体"/>
          <w:sz w:val="24"/>
          <w:szCs w:val="24"/>
          <w:em w:val="underDot"/>
        </w:rPr>
        <w:t>飖</w:t>
      </w:r>
      <w:r>
        <w:rPr>
          <w:rFonts w:hint="eastAsia" w:hAnsi="宋体" w:cs="宋体"/>
          <w:sz w:val="24"/>
          <w:szCs w:val="24"/>
        </w:rPr>
        <w:t>飖</w:t>
      </w:r>
    </w:p>
    <w:p w14:paraId="3FFF1960">
      <w:pPr>
        <w:pStyle w:val="10"/>
        <w:spacing w:line="360" w:lineRule="auto"/>
        <w:ind w:firstLine="480" w:firstLineChars="200"/>
        <w:rPr>
          <w:rFonts w:hAnsi="宋体" w:cs="Times New Roman"/>
          <w:sz w:val="24"/>
          <w:szCs w:val="24"/>
        </w:rPr>
      </w:pPr>
      <w:r>
        <w:rPr>
          <w:rFonts w:hAnsi="宋体" w:cs="Times New Roman"/>
          <w:sz w:val="24"/>
          <w:szCs w:val="24"/>
        </w:rPr>
        <w:t>(1)学生试读词语，在学生读不准时相机出示加点字的读音，相机指导学习多音字“喇”。</w:t>
      </w:r>
      <w:r>
        <w:rPr>
          <w:rFonts w:hAnsi="宋体" w:eastAsia="楷体_GB2312" w:cs="Times New Roman"/>
          <w:sz w:val="24"/>
          <w:szCs w:val="24"/>
        </w:rPr>
        <w:t>(课件出示多音字</w:t>
      </w:r>
      <w:r>
        <w:rPr>
          <w:rFonts w:hAnsi="宋体" w:cs="Times New Roman"/>
          <w:sz w:val="24"/>
          <w:szCs w:val="24"/>
        </w:rPr>
        <w:t>“</w:t>
      </w:r>
      <w:r>
        <w:rPr>
          <w:rFonts w:hAnsi="宋体" w:eastAsia="楷体_GB2312" w:cs="Times New Roman"/>
          <w:sz w:val="24"/>
          <w:szCs w:val="24"/>
        </w:rPr>
        <w:t>喇</w:t>
      </w:r>
      <w:r>
        <w:rPr>
          <w:rFonts w:hAnsi="宋体" w:cs="Times New Roman"/>
          <w:sz w:val="24"/>
          <w:szCs w:val="24"/>
        </w:rPr>
        <w:t>”</w:t>
      </w:r>
      <w:r>
        <w:rPr>
          <w:rFonts w:hAnsi="宋体" w:eastAsia="楷体_GB2312" w:cs="Times New Roman"/>
          <w:sz w:val="24"/>
          <w:szCs w:val="24"/>
        </w:rPr>
        <w:t>的读音及扩词)</w:t>
      </w:r>
    </w:p>
    <w:p w14:paraId="387D5D67">
      <w:pPr>
        <w:pStyle w:val="10"/>
        <w:spacing w:line="360" w:lineRule="auto"/>
        <w:ind w:firstLine="480" w:firstLineChars="200"/>
        <w:rPr>
          <w:rFonts w:hAnsi="宋体" w:cs="Times New Roman"/>
          <w:sz w:val="24"/>
          <w:szCs w:val="24"/>
        </w:rPr>
      </w:pPr>
      <w:r>
        <w:rPr>
          <w:rFonts w:hAnsi="宋体" w:cs="Times New Roman"/>
          <w:sz w:val="24"/>
          <w:szCs w:val="24"/>
        </w:rPr>
        <w:t>(2)同桌赛读词语。</w:t>
      </w:r>
    </w:p>
    <w:p w14:paraId="3C7516FA">
      <w:pPr>
        <w:pStyle w:val="10"/>
        <w:spacing w:line="360" w:lineRule="auto"/>
        <w:ind w:firstLine="480" w:firstLineChars="200"/>
        <w:rPr>
          <w:rFonts w:hAnsi="宋体" w:cs="Times New Roman"/>
          <w:sz w:val="24"/>
          <w:szCs w:val="24"/>
        </w:rPr>
      </w:pPr>
      <w:r>
        <w:rPr>
          <w:rFonts w:hAnsi="宋体" w:eastAsia="黑体" w:cs="Times New Roman"/>
          <w:sz w:val="24"/>
          <w:szCs w:val="24"/>
        </w:rPr>
        <w:t>活动2　结合课文，理解词语</w:t>
      </w:r>
    </w:p>
    <w:p w14:paraId="72FF5780">
      <w:pPr>
        <w:pStyle w:val="10"/>
        <w:spacing w:line="360" w:lineRule="auto"/>
        <w:ind w:firstLine="480" w:firstLineChars="200"/>
        <w:rPr>
          <w:rFonts w:hAnsi="宋体" w:cs="Times New Roman"/>
          <w:sz w:val="24"/>
          <w:szCs w:val="24"/>
        </w:rPr>
      </w:pPr>
      <w:r>
        <w:rPr>
          <w:rFonts w:hAnsi="宋体" w:cs="Times New Roman"/>
          <w:sz w:val="24"/>
          <w:szCs w:val="24"/>
        </w:rPr>
        <w:t>1．引导学生在语境中理解词语。</w:t>
      </w:r>
    </w:p>
    <w:p w14:paraId="48CCABCE">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窗屉子　忌讳　晦气　齐整　</w:t>
      </w:r>
      <w:r>
        <w:rPr>
          <w:rFonts w:hint="eastAsia" w:hAnsi="宋体" w:cs="宋体"/>
          <w:sz w:val="24"/>
          <w:szCs w:val="24"/>
        </w:rPr>
        <w:t>籰</w:t>
      </w:r>
      <w:r>
        <w:rPr>
          <w:rFonts w:hint="eastAsia" w:hAnsi="宋体" w:eastAsia="楷体_GB2312" w:cs="楷体_GB2312"/>
          <w:sz w:val="24"/>
          <w:szCs w:val="24"/>
        </w:rPr>
        <w:t>子</w:t>
      </w:r>
    </w:p>
    <w:p w14:paraId="6EE7E3A9">
      <w:pPr>
        <w:pStyle w:val="10"/>
        <w:spacing w:line="360" w:lineRule="auto"/>
        <w:ind w:firstLine="480" w:firstLineChars="200"/>
        <w:rPr>
          <w:rFonts w:hAnsi="宋体" w:cs="Times New Roman"/>
          <w:sz w:val="24"/>
          <w:szCs w:val="24"/>
        </w:rPr>
      </w:pPr>
      <w:r>
        <w:rPr>
          <w:rFonts w:hAnsi="宋体" w:cs="Times New Roman"/>
          <w:sz w:val="24"/>
          <w:szCs w:val="24"/>
        </w:rPr>
        <w:t>(1)学生朗读词语。</w:t>
      </w:r>
    </w:p>
    <w:p w14:paraId="5115C4D4">
      <w:pPr>
        <w:pStyle w:val="10"/>
        <w:spacing w:line="360" w:lineRule="auto"/>
        <w:ind w:firstLine="480" w:firstLineChars="200"/>
        <w:rPr>
          <w:rFonts w:hAnsi="宋体" w:cs="Times New Roman"/>
          <w:sz w:val="24"/>
          <w:szCs w:val="24"/>
        </w:rPr>
      </w:pPr>
      <w:r>
        <w:rPr>
          <w:rFonts w:hAnsi="宋体" w:cs="Times New Roman"/>
          <w:sz w:val="24"/>
          <w:szCs w:val="24"/>
        </w:rPr>
        <w:t>(2)学生试读词语后，引导学生找到词语所在的句子，交流对词语的</w:t>
      </w:r>
      <w:r>
        <w:rPr>
          <w:rFonts w:hint="eastAsia" w:hAnsi="宋体" w:cs="Times New Roman"/>
          <w:sz w:val="24"/>
          <w:szCs w:val="24"/>
        </w:rPr>
        <w:t>理解。</w:t>
      </w:r>
    </w:p>
    <w:p w14:paraId="4B2CCB5D">
      <w:pPr>
        <w:pStyle w:val="10"/>
        <w:spacing w:line="360" w:lineRule="auto"/>
        <w:ind w:firstLine="480" w:firstLineChars="200"/>
        <w:rPr>
          <w:rFonts w:hAnsi="宋体" w:cs="Times New Roman"/>
          <w:sz w:val="24"/>
          <w:szCs w:val="24"/>
        </w:rPr>
      </w:pPr>
      <w:r>
        <w:rPr>
          <w:rFonts w:hAnsi="宋体" w:cs="Times New Roman"/>
          <w:sz w:val="24"/>
          <w:szCs w:val="24"/>
        </w:rPr>
        <w:t>窗屉子</w:t>
      </w:r>
    </w:p>
    <w:p w14:paraId="10827A2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一语未了，只听窗外竹子上一声响，恰似</w:t>
      </w:r>
      <w:r>
        <w:rPr>
          <w:rFonts w:hAnsi="宋体" w:eastAsia="楷体_GB2312" w:cs="Times New Roman"/>
          <w:sz w:val="24"/>
          <w:szCs w:val="24"/>
          <w:em w:val="underDot"/>
        </w:rPr>
        <w:t>窗屉子</w:t>
      </w:r>
      <w:r>
        <w:rPr>
          <w:rFonts w:hAnsi="宋体" w:eastAsia="楷体_GB2312" w:cs="Times New Roman"/>
          <w:sz w:val="24"/>
          <w:szCs w:val="24"/>
        </w:rPr>
        <w:t>倒了一般，众人吓了一跳。</w:t>
      </w:r>
    </w:p>
    <w:p w14:paraId="78956CC1">
      <w:pPr>
        <w:pStyle w:val="10"/>
        <w:spacing w:line="360" w:lineRule="auto"/>
        <w:ind w:firstLine="480" w:firstLineChars="200"/>
        <w:rPr>
          <w:rFonts w:hAnsi="宋体" w:cs="Times New Roman"/>
          <w:sz w:val="24"/>
          <w:szCs w:val="24"/>
        </w:rPr>
      </w:pPr>
      <w:r>
        <w:rPr>
          <w:rFonts w:hAnsi="宋体" w:cs="Times New Roman"/>
          <w:sz w:val="24"/>
          <w:szCs w:val="24"/>
        </w:rPr>
        <w:t>①指生读句子，交流对词语的理解。</w:t>
      </w:r>
    </w:p>
    <w:p w14:paraId="177A1D9B">
      <w:pPr>
        <w:pStyle w:val="10"/>
        <w:spacing w:line="360" w:lineRule="auto"/>
        <w:ind w:firstLine="480" w:firstLineChars="200"/>
        <w:rPr>
          <w:rFonts w:hAnsi="宋体" w:cs="Times New Roman"/>
          <w:sz w:val="24"/>
          <w:szCs w:val="24"/>
        </w:rPr>
      </w:pPr>
      <w:r>
        <w:rPr>
          <w:rFonts w:hAnsi="宋体" w:cs="Times New Roman"/>
          <w:sz w:val="24"/>
          <w:szCs w:val="24"/>
        </w:rPr>
        <w:t>②出示“窗屉子”的图片。</w:t>
      </w:r>
    </w:p>
    <w:p w14:paraId="42CE6F97">
      <w:pPr>
        <w:pStyle w:val="10"/>
        <w:spacing w:line="360" w:lineRule="auto"/>
        <w:ind w:firstLine="480" w:firstLineChars="200"/>
        <w:rPr>
          <w:rFonts w:hAnsi="宋体" w:cs="Times New Roman"/>
          <w:sz w:val="24"/>
          <w:szCs w:val="24"/>
        </w:rPr>
      </w:pPr>
      <w:r>
        <w:rPr>
          <w:rFonts w:hAnsi="宋体" w:cs="Times New Roman"/>
          <w:sz w:val="24"/>
          <w:szCs w:val="24"/>
        </w:rPr>
        <w:t>忌讳　晦气</w:t>
      </w:r>
    </w:p>
    <w:p w14:paraId="049BDB1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你们一般有的，这会子拾人走了的，也不嫌个</w:t>
      </w:r>
      <w:r>
        <w:rPr>
          <w:rFonts w:hAnsi="宋体" w:eastAsia="楷体_GB2312" w:cs="Times New Roman"/>
          <w:sz w:val="24"/>
          <w:szCs w:val="24"/>
          <w:em w:val="underDot"/>
        </w:rPr>
        <w:t>忌讳</w:t>
      </w:r>
      <w:r>
        <w:rPr>
          <w:rFonts w:hAnsi="宋体" w:eastAsia="楷体_GB2312" w:cs="Times New Roman"/>
          <w:sz w:val="24"/>
          <w:szCs w:val="24"/>
        </w:rPr>
        <w:t>？</w:t>
      </w:r>
    </w:p>
    <w:p w14:paraId="6A31802F">
      <w:pPr>
        <w:pStyle w:val="10"/>
        <w:spacing w:line="360" w:lineRule="auto"/>
        <w:ind w:firstLine="480" w:firstLineChars="200"/>
        <w:rPr>
          <w:rFonts w:hAnsi="宋体" w:cs="Times New Roman"/>
          <w:sz w:val="24"/>
          <w:szCs w:val="24"/>
        </w:rPr>
      </w:pPr>
      <w:r>
        <w:rPr>
          <w:rFonts w:hAnsi="宋体" w:eastAsia="楷体_GB2312" w:cs="Times New Roman"/>
          <w:sz w:val="24"/>
          <w:szCs w:val="24"/>
        </w:rPr>
        <w:t>可是呢。把咱们的拿出来，咱们也放放</w:t>
      </w:r>
      <w:r>
        <w:rPr>
          <w:rFonts w:hAnsi="宋体" w:eastAsia="楷体_GB2312" w:cs="Times New Roman"/>
          <w:sz w:val="24"/>
          <w:szCs w:val="24"/>
          <w:em w:val="underDot"/>
        </w:rPr>
        <w:t>晦气</w:t>
      </w:r>
      <w:r>
        <w:rPr>
          <w:rFonts w:hAnsi="宋体" w:eastAsia="楷体_GB2312" w:cs="Times New Roman"/>
          <w:sz w:val="24"/>
          <w:szCs w:val="24"/>
        </w:rPr>
        <w:t>。</w:t>
      </w:r>
    </w:p>
    <w:p w14:paraId="080F8210">
      <w:pPr>
        <w:pStyle w:val="10"/>
        <w:spacing w:line="360" w:lineRule="auto"/>
        <w:ind w:firstLine="480" w:firstLineChars="200"/>
        <w:rPr>
          <w:rFonts w:hAnsi="宋体" w:cs="Times New Roman"/>
          <w:sz w:val="24"/>
          <w:szCs w:val="24"/>
        </w:rPr>
      </w:pPr>
      <w:r>
        <w:rPr>
          <w:rFonts w:hAnsi="宋体" w:cs="Times New Roman"/>
          <w:sz w:val="24"/>
          <w:szCs w:val="24"/>
        </w:rPr>
        <w:t>①指生读句子，交流对词语的理解。</w:t>
      </w:r>
    </w:p>
    <w:p w14:paraId="55FD645F">
      <w:pPr>
        <w:pStyle w:val="10"/>
        <w:spacing w:line="360" w:lineRule="auto"/>
        <w:ind w:firstLine="480" w:firstLineChars="200"/>
        <w:rPr>
          <w:rFonts w:hAnsi="宋体" w:cs="Times New Roman"/>
          <w:sz w:val="24"/>
          <w:szCs w:val="24"/>
        </w:rPr>
      </w:pPr>
      <w:r>
        <w:rPr>
          <w:rFonts w:hAnsi="宋体" w:cs="Times New Roman"/>
          <w:sz w:val="24"/>
          <w:szCs w:val="24"/>
        </w:rPr>
        <w:t>②指导学生联系课文内容理解词语的意思。</w:t>
      </w:r>
    </w:p>
    <w:p w14:paraId="75007211">
      <w:pPr>
        <w:pStyle w:val="10"/>
        <w:spacing w:line="360" w:lineRule="auto"/>
        <w:ind w:firstLine="480" w:firstLineChars="200"/>
        <w:rPr>
          <w:rFonts w:hAnsi="宋体" w:cs="Times New Roman"/>
          <w:sz w:val="24"/>
          <w:szCs w:val="24"/>
        </w:rPr>
      </w:pPr>
      <w:r>
        <w:rPr>
          <w:rFonts w:hAnsi="宋体" w:cs="Times New Roman"/>
          <w:sz w:val="24"/>
          <w:szCs w:val="24"/>
        </w:rPr>
        <w:t>③指生分别用</w:t>
      </w:r>
      <w:r>
        <w:rPr>
          <w:rFonts w:hint="eastAsia" w:hAnsi="宋体" w:cs="Times New Roman"/>
          <w:sz w:val="24"/>
          <w:szCs w:val="24"/>
        </w:rPr>
        <w:t>“忌讳”“晦气”说话。</w:t>
      </w:r>
    </w:p>
    <w:p w14:paraId="2D24E30C">
      <w:pPr>
        <w:pStyle w:val="10"/>
        <w:spacing w:line="360" w:lineRule="auto"/>
        <w:ind w:firstLine="480" w:firstLineChars="200"/>
        <w:rPr>
          <w:rFonts w:hAnsi="宋体" w:cs="Times New Roman"/>
          <w:sz w:val="24"/>
          <w:szCs w:val="24"/>
        </w:rPr>
      </w:pPr>
      <w:r>
        <w:rPr>
          <w:rFonts w:hAnsi="宋体" w:cs="Times New Roman"/>
          <w:sz w:val="24"/>
          <w:szCs w:val="24"/>
        </w:rPr>
        <w:t>齐整　籰子</w:t>
      </w:r>
    </w:p>
    <w:p w14:paraId="7B271A5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好一个</w:t>
      </w:r>
      <w:r>
        <w:rPr>
          <w:rFonts w:hAnsi="宋体" w:eastAsia="楷体_GB2312" w:cs="Times New Roman"/>
          <w:sz w:val="24"/>
          <w:szCs w:val="24"/>
          <w:em w:val="underDot"/>
        </w:rPr>
        <w:t>齐整</w:t>
      </w:r>
      <w:r>
        <w:rPr>
          <w:rFonts w:hAnsi="宋体" w:eastAsia="楷体_GB2312" w:cs="Times New Roman"/>
          <w:sz w:val="24"/>
          <w:szCs w:val="24"/>
        </w:rPr>
        <w:t>风筝！</w:t>
      </w:r>
    </w:p>
    <w:p w14:paraId="262AC41E">
      <w:pPr>
        <w:pStyle w:val="10"/>
        <w:spacing w:line="360" w:lineRule="auto"/>
        <w:ind w:firstLine="480" w:firstLineChars="200"/>
        <w:rPr>
          <w:rFonts w:hAnsi="宋体" w:cs="Times New Roman"/>
          <w:sz w:val="24"/>
          <w:szCs w:val="24"/>
        </w:rPr>
      </w:pPr>
      <w:r>
        <w:rPr>
          <w:rFonts w:hAnsi="宋体" w:eastAsia="楷体_GB2312" w:cs="Times New Roman"/>
          <w:sz w:val="24"/>
          <w:szCs w:val="24"/>
        </w:rPr>
        <w:t>丫头们搬高墩，捆剪子股儿，一面拨起</w:t>
      </w:r>
      <w:r>
        <w:rPr>
          <w:rFonts w:hint="eastAsia" w:hAnsi="宋体" w:cs="宋体"/>
          <w:sz w:val="24"/>
          <w:szCs w:val="24"/>
          <w:em w:val="underDot"/>
        </w:rPr>
        <w:t>籰</w:t>
      </w:r>
      <w:r>
        <w:rPr>
          <w:rFonts w:hint="eastAsia" w:hAnsi="宋体" w:eastAsia="楷体_GB2312" w:cs="楷体_GB2312"/>
          <w:sz w:val="24"/>
          <w:szCs w:val="24"/>
          <w:em w:val="underDot"/>
        </w:rPr>
        <w:t>子</w:t>
      </w:r>
      <w:r>
        <w:rPr>
          <w:rFonts w:hAnsi="宋体" w:eastAsia="楷体_GB2312" w:cs="Times New Roman"/>
          <w:sz w:val="24"/>
          <w:szCs w:val="24"/>
        </w:rPr>
        <w:t>来。</w:t>
      </w:r>
    </w:p>
    <w:p w14:paraId="51B26912">
      <w:pPr>
        <w:pStyle w:val="10"/>
        <w:spacing w:line="360" w:lineRule="auto"/>
        <w:ind w:firstLine="480" w:firstLineChars="200"/>
        <w:rPr>
          <w:rFonts w:hAnsi="宋体" w:cs="Times New Roman"/>
          <w:sz w:val="24"/>
          <w:szCs w:val="24"/>
        </w:rPr>
      </w:pPr>
      <w:r>
        <w:rPr>
          <w:rFonts w:hAnsi="宋体" w:cs="Times New Roman"/>
          <w:sz w:val="24"/>
          <w:szCs w:val="24"/>
        </w:rPr>
        <w:t>①指生读句子，交流对词语的理解。</w:t>
      </w:r>
    </w:p>
    <w:p w14:paraId="4475BDE4">
      <w:pPr>
        <w:pStyle w:val="10"/>
        <w:spacing w:line="360" w:lineRule="auto"/>
        <w:ind w:firstLine="480" w:firstLineChars="200"/>
        <w:rPr>
          <w:rFonts w:hAnsi="宋体" w:cs="Times New Roman"/>
          <w:sz w:val="24"/>
          <w:szCs w:val="24"/>
        </w:rPr>
      </w:pPr>
      <w:r>
        <w:rPr>
          <w:rFonts w:hAnsi="宋体" w:cs="Times New Roman"/>
          <w:sz w:val="24"/>
          <w:szCs w:val="24"/>
        </w:rPr>
        <w:t>②出示“籰子”的图片，指导学生理解“籰子”的意思。</w:t>
      </w:r>
    </w:p>
    <w:p w14:paraId="7402B24F">
      <w:pPr>
        <w:pStyle w:val="10"/>
        <w:spacing w:line="360" w:lineRule="auto"/>
        <w:ind w:firstLine="480" w:firstLineChars="200"/>
        <w:rPr>
          <w:rFonts w:hAnsi="宋体" w:cs="Times New Roman"/>
          <w:sz w:val="24"/>
          <w:szCs w:val="24"/>
        </w:rPr>
      </w:pPr>
      <w:r>
        <w:rPr>
          <w:rFonts w:hAnsi="宋体" w:cs="Times New Roman"/>
          <w:sz w:val="24"/>
          <w:szCs w:val="24"/>
        </w:rPr>
        <w:t>2．总结理解词语的方法。</w:t>
      </w:r>
    </w:p>
    <w:p w14:paraId="267F82C7">
      <w:pPr>
        <w:pStyle w:val="10"/>
        <w:spacing w:line="360" w:lineRule="auto"/>
        <w:ind w:firstLine="480" w:firstLineChars="200"/>
        <w:rPr>
          <w:rFonts w:hAnsi="宋体" w:cs="Times New Roman"/>
          <w:sz w:val="24"/>
          <w:szCs w:val="24"/>
        </w:rPr>
      </w:pPr>
      <w:r>
        <w:rPr>
          <w:rFonts w:hAnsi="宋体" w:cs="Times New Roman"/>
          <w:sz w:val="24"/>
          <w:szCs w:val="24"/>
        </w:rPr>
        <w:t>古代的词语大多和现代词语有不同的意思，我们可以联系上下文结合具体的情境来猜一猜词语的意思，也可以借助工具书或网络查找资料，来了解古代的词语的含义。在阅读古典名著的时候，有不理解的词语</w:t>
      </w:r>
      <w:r>
        <w:rPr>
          <w:rFonts w:hint="eastAsia" w:hAnsi="宋体" w:cs="Times New Roman"/>
          <w:sz w:val="24"/>
          <w:szCs w:val="24"/>
        </w:rPr>
        <w:t>，</w:t>
      </w:r>
      <w:r>
        <w:rPr>
          <w:rFonts w:hAnsi="宋体" w:cs="Times New Roman"/>
          <w:sz w:val="24"/>
          <w:szCs w:val="24"/>
        </w:rPr>
        <w:t>在不影响理解内容的情况下，我们要继续读下去，也许就明白其中的含义了。</w:t>
      </w:r>
    </w:p>
    <w:p w14:paraId="04C8CC5C">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教师可以利用多种方法检查学生对生字新词的理解情况，为学文扫清障碍。总结理解词语的方法，同时要激发学生阅读的兴趣。</w:t>
      </w:r>
    </w:p>
    <w:p w14:paraId="2654A483">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板块三　品读感悟，体会人物</w:t>
      </w:r>
    </w:p>
    <w:p w14:paraId="18380D2F">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自主学文，集体交流</w:t>
      </w:r>
    </w:p>
    <w:p w14:paraId="395E8483">
      <w:pPr>
        <w:pStyle w:val="10"/>
        <w:spacing w:line="360" w:lineRule="auto"/>
        <w:ind w:firstLine="480" w:firstLineChars="200"/>
        <w:rPr>
          <w:rFonts w:hAnsi="宋体" w:cs="Times New Roman"/>
          <w:sz w:val="24"/>
          <w:szCs w:val="24"/>
        </w:rPr>
      </w:pPr>
      <w:r>
        <w:rPr>
          <w:rFonts w:hAnsi="宋体" w:cs="Times New Roman"/>
          <w:sz w:val="24"/>
          <w:szCs w:val="24"/>
        </w:rPr>
        <w:t>1．默读课文，画出文中描写人物的句子，在印象最深刻的地方写写批注，然后和同学交流：哪个人物给你的印象最深刻？说说你的理由。</w:t>
      </w:r>
    </w:p>
    <w:p w14:paraId="7A0E7785">
      <w:pPr>
        <w:pStyle w:val="10"/>
        <w:spacing w:line="360" w:lineRule="auto"/>
        <w:ind w:firstLine="480" w:firstLineChars="200"/>
        <w:rPr>
          <w:rFonts w:hAnsi="宋体" w:cs="Times New Roman"/>
          <w:sz w:val="24"/>
          <w:szCs w:val="24"/>
        </w:rPr>
      </w:pPr>
      <w:r>
        <w:rPr>
          <w:rFonts w:hAnsi="宋体" w:cs="Times New Roman"/>
          <w:sz w:val="24"/>
          <w:szCs w:val="24"/>
        </w:rPr>
        <w:t>2．课</w:t>
      </w:r>
      <w:r>
        <w:rPr>
          <w:rFonts w:hint="eastAsia" w:hAnsi="宋体" w:cs="Times New Roman"/>
          <w:sz w:val="24"/>
          <w:szCs w:val="24"/>
        </w:rPr>
        <w:t>件出示活动卡。</w:t>
      </w:r>
      <w:r>
        <w:rPr>
          <w:rFonts w:hAnsi="宋体" w:cs="Times New Roman"/>
          <w:sz w:val="24"/>
          <w:szCs w:val="24"/>
        </w:rPr>
        <w:t>指导学生结合关键词句品鉴人物，教师相机巡视指导。</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6"/>
        <w:gridCol w:w="3119"/>
        <w:gridCol w:w="2981"/>
      </w:tblGrid>
      <w:tr w14:paraId="321A3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6" w:type="dxa"/>
            <w:shd w:val="clear" w:color="auto" w:fill="auto"/>
            <w:vAlign w:val="center"/>
          </w:tcPr>
          <w:p w14:paraId="180C12AB">
            <w:pPr>
              <w:pStyle w:val="10"/>
              <w:spacing w:line="360" w:lineRule="auto"/>
              <w:jc w:val="center"/>
              <w:rPr>
                <w:rFonts w:hAnsi="宋体" w:cs="Times New Roman"/>
                <w:sz w:val="24"/>
                <w:szCs w:val="24"/>
              </w:rPr>
            </w:pPr>
            <w:r>
              <w:rPr>
                <w:rFonts w:hAnsi="宋体" w:cs="Times New Roman"/>
                <w:sz w:val="24"/>
                <w:szCs w:val="24"/>
              </w:rPr>
              <w:t>印象最深刻的人物</w:t>
            </w:r>
          </w:p>
        </w:tc>
        <w:tc>
          <w:tcPr>
            <w:tcW w:w="3119" w:type="dxa"/>
            <w:shd w:val="clear" w:color="auto" w:fill="auto"/>
            <w:vAlign w:val="center"/>
          </w:tcPr>
          <w:p w14:paraId="2234EC96">
            <w:pPr>
              <w:pStyle w:val="10"/>
              <w:spacing w:line="360" w:lineRule="auto"/>
              <w:jc w:val="center"/>
              <w:rPr>
                <w:rFonts w:hAnsi="宋体" w:cs="Times New Roman"/>
                <w:sz w:val="24"/>
                <w:szCs w:val="24"/>
              </w:rPr>
            </w:pPr>
            <w:r>
              <w:rPr>
                <w:rFonts w:hAnsi="宋体" w:cs="Times New Roman"/>
                <w:sz w:val="24"/>
                <w:szCs w:val="24"/>
              </w:rPr>
              <w:t>关键词句</w:t>
            </w:r>
          </w:p>
        </w:tc>
        <w:tc>
          <w:tcPr>
            <w:tcW w:w="2981" w:type="dxa"/>
            <w:shd w:val="clear" w:color="auto" w:fill="auto"/>
            <w:vAlign w:val="center"/>
          </w:tcPr>
          <w:p w14:paraId="6364EE63">
            <w:pPr>
              <w:pStyle w:val="10"/>
              <w:spacing w:line="360" w:lineRule="auto"/>
              <w:jc w:val="center"/>
              <w:rPr>
                <w:rFonts w:hAnsi="宋体" w:cs="Times New Roman"/>
                <w:sz w:val="24"/>
                <w:szCs w:val="24"/>
              </w:rPr>
            </w:pPr>
            <w:r>
              <w:rPr>
                <w:rFonts w:hAnsi="宋体" w:cs="Times New Roman"/>
                <w:sz w:val="24"/>
                <w:szCs w:val="24"/>
              </w:rPr>
              <w:t>印象深刻的理由</w:t>
            </w:r>
          </w:p>
        </w:tc>
      </w:tr>
      <w:tr w14:paraId="2BBC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6" w:type="dxa"/>
            <w:shd w:val="clear" w:color="auto" w:fill="auto"/>
            <w:vAlign w:val="center"/>
          </w:tcPr>
          <w:p w14:paraId="330EC025">
            <w:pPr>
              <w:pStyle w:val="10"/>
              <w:spacing w:line="360" w:lineRule="auto"/>
              <w:jc w:val="center"/>
              <w:rPr>
                <w:rFonts w:hAnsi="宋体" w:cs="Times New Roman"/>
                <w:sz w:val="24"/>
                <w:szCs w:val="24"/>
              </w:rPr>
            </w:pPr>
          </w:p>
        </w:tc>
        <w:tc>
          <w:tcPr>
            <w:tcW w:w="3119" w:type="dxa"/>
            <w:shd w:val="clear" w:color="auto" w:fill="auto"/>
            <w:vAlign w:val="center"/>
          </w:tcPr>
          <w:p w14:paraId="57EE0968">
            <w:pPr>
              <w:pStyle w:val="10"/>
              <w:spacing w:line="360" w:lineRule="auto"/>
              <w:jc w:val="center"/>
              <w:rPr>
                <w:rFonts w:hAnsi="宋体" w:cs="Times New Roman"/>
                <w:sz w:val="24"/>
                <w:szCs w:val="24"/>
              </w:rPr>
            </w:pPr>
          </w:p>
        </w:tc>
        <w:tc>
          <w:tcPr>
            <w:tcW w:w="2981" w:type="dxa"/>
            <w:shd w:val="clear" w:color="auto" w:fill="auto"/>
            <w:vAlign w:val="center"/>
          </w:tcPr>
          <w:p w14:paraId="61EBBCF0">
            <w:pPr>
              <w:pStyle w:val="10"/>
              <w:spacing w:line="360" w:lineRule="auto"/>
              <w:jc w:val="center"/>
              <w:rPr>
                <w:rFonts w:hAnsi="宋体" w:cs="Times New Roman"/>
                <w:sz w:val="24"/>
                <w:szCs w:val="24"/>
              </w:rPr>
            </w:pPr>
          </w:p>
        </w:tc>
      </w:tr>
      <w:tr w14:paraId="249FF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6" w:type="dxa"/>
            <w:shd w:val="clear" w:color="auto" w:fill="auto"/>
            <w:vAlign w:val="center"/>
          </w:tcPr>
          <w:p w14:paraId="6A67AA93">
            <w:pPr>
              <w:pStyle w:val="10"/>
              <w:spacing w:line="360" w:lineRule="auto"/>
              <w:jc w:val="center"/>
              <w:rPr>
                <w:rFonts w:hAnsi="宋体" w:cs="Times New Roman"/>
                <w:sz w:val="24"/>
                <w:szCs w:val="24"/>
              </w:rPr>
            </w:pPr>
          </w:p>
        </w:tc>
        <w:tc>
          <w:tcPr>
            <w:tcW w:w="3119" w:type="dxa"/>
            <w:shd w:val="clear" w:color="auto" w:fill="auto"/>
            <w:vAlign w:val="center"/>
          </w:tcPr>
          <w:p w14:paraId="2607C137">
            <w:pPr>
              <w:pStyle w:val="10"/>
              <w:spacing w:line="360" w:lineRule="auto"/>
              <w:jc w:val="center"/>
              <w:rPr>
                <w:rFonts w:hAnsi="宋体" w:cs="Times New Roman"/>
                <w:sz w:val="24"/>
                <w:szCs w:val="24"/>
              </w:rPr>
            </w:pPr>
          </w:p>
        </w:tc>
        <w:tc>
          <w:tcPr>
            <w:tcW w:w="2981" w:type="dxa"/>
            <w:shd w:val="clear" w:color="auto" w:fill="auto"/>
            <w:vAlign w:val="center"/>
          </w:tcPr>
          <w:p w14:paraId="128C1F78">
            <w:pPr>
              <w:pStyle w:val="10"/>
              <w:spacing w:line="360" w:lineRule="auto"/>
              <w:jc w:val="center"/>
              <w:rPr>
                <w:rFonts w:hAnsi="宋体" w:cs="Times New Roman"/>
                <w:sz w:val="24"/>
                <w:szCs w:val="24"/>
              </w:rPr>
            </w:pPr>
          </w:p>
        </w:tc>
      </w:tr>
    </w:tbl>
    <w:p w14:paraId="27332CEB">
      <w:pPr>
        <w:pStyle w:val="10"/>
        <w:spacing w:line="360" w:lineRule="auto"/>
        <w:ind w:firstLine="480" w:firstLineChars="200"/>
        <w:rPr>
          <w:rFonts w:hAnsi="宋体" w:cs="Times New Roman"/>
          <w:sz w:val="24"/>
          <w:szCs w:val="24"/>
        </w:rPr>
      </w:pPr>
      <w:r>
        <w:rPr>
          <w:rFonts w:hAnsi="宋体" w:cs="Times New Roman"/>
          <w:sz w:val="24"/>
          <w:szCs w:val="24"/>
        </w:rPr>
        <w:t>3.学生班内汇报，其他学生补充。</w:t>
      </w:r>
    </w:p>
    <w:p w14:paraId="714F09E9">
      <w:pPr>
        <w:pStyle w:val="10"/>
        <w:spacing w:line="360" w:lineRule="auto"/>
        <w:ind w:firstLine="480" w:firstLineChars="200"/>
        <w:rPr>
          <w:rFonts w:hAnsi="宋体" w:cs="Times New Roman"/>
          <w:sz w:val="24"/>
          <w:szCs w:val="24"/>
        </w:rPr>
      </w:pPr>
      <w:r>
        <w:rPr>
          <w:rFonts w:hAnsi="宋体" w:eastAsia="黑体" w:cs="Times New Roman"/>
          <w:sz w:val="24"/>
          <w:szCs w:val="24"/>
        </w:rPr>
        <w:t>活动2　结合语句，品析人物</w:t>
      </w:r>
    </w:p>
    <w:p w14:paraId="003C27FC">
      <w:pPr>
        <w:pStyle w:val="10"/>
        <w:spacing w:line="360" w:lineRule="auto"/>
        <w:ind w:firstLine="480" w:firstLineChars="200"/>
        <w:rPr>
          <w:rFonts w:hAnsi="宋体" w:cs="Times New Roman"/>
          <w:sz w:val="24"/>
          <w:szCs w:val="24"/>
        </w:rPr>
      </w:pPr>
      <w:r>
        <w:rPr>
          <w:rFonts w:hAnsi="宋体" w:cs="Times New Roman"/>
          <w:sz w:val="24"/>
          <w:szCs w:val="24"/>
        </w:rPr>
        <w:t>1．师出示有关贾宝玉的句子，引导学生品析人物。</w:t>
      </w:r>
    </w:p>
    <w:p w14:paraId="1ED6973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句1：宝玉又兴头起来，也打发个小丫头子家去，说：</w:t>
      </w:r>
      <w:r>
        <w:rPr>
          <w:rFonts w:hAnsi="宋体" w:cs="Times New Roman"/>
          <w:sz w:val="24"/>
          <w:szCs w:val="24"/>
        </w:rPr>
        <w:t>“</w:t>
      </w:r>
      <w:r>
        <w:rPr>
          <w:rFonts w:hAnsi="宋体" w:eastAsia="楷体_GB2312" w:cs="Times New Roman"/>
          <w:sz w:val="24"/>
          <w:szCs w:val="24"/>
        </w:rPr>
        <w:t>把昨日赖大娘送</w:t>
      </w:r>
      <w:r>
        <w:rPr>
          <w:rFonts w:hint="eastAsia" w:hAnsi="宋体" w:eastAsia="楷体_GB2312" w:cs="Times New Roman"/>
          <w:sz w:val="24"/>
          <w:szCs w:val="24"/>
        </w:rPr>
        <w:t>的那个大鱼取来。</w:t>
      </w:r>
      <w:r>
        <w:rPr>
          <w:rFonts w:hAnsi="宋体" w:cs="Times New Roman"/>
          <w:sz w:val="24"/>
          <w:szCs w:val="24"/>
        </w:rPr>
        <w:t>”</w:t>
      </w:r>
      <w:r>
        <w:rPr>
          <w:rFonts w:hAnsi="宋体" w:eastAsia="楷体_GB2312" w:cs="Times New Roman"/>
          <w:sz w:val="24"/>
          <w:szCs w:val="24"/>
        </w:rPr>
        <w:t>小丫头去了半天，空手回来，笑道：</w:t>
      </w:r>
      <w:r>
        <w:rPr>
          <w:rFonts w:hAnsi="宋体" w:cs="Times New Roman"/>
          <w:sz w:val="24"/>
          <w:szCs w:val="24"/>
        </w:rPr>
        <w:t>“</w:t>
      </w:r>
      <w:r>
        <w:rPr>
          <w:rFonts w:hAnsi="宋体" w:eastAsia="楷体_GB2312" w:cs="Times New Roman"/>
          <w:sz w:val="24"/>
          <w:szCs w:val="24"/>
        </w:rPr>
        <w:t>晴雯姑娘昨儿放走了。</w:t>
      </w:r>
      <w:r>
        <w:rPr>
          <w:rFonts w:hAnsi="宋体" w:cs="Times New Roman"/>
          <w:sz w:val="24"/>
          <w:szCs w:val="24"/>
        </w:rPr>
        <w:t>”</w:t>
      </w:r>
    </w:p>
    <w:p w14:paraId="2974A47A">
      <w:pPr>
        <w:pStyle w:val="10"/>
        <w:spacing w:line="360" w:lineRule="auto"/>
        <w:ind w:firstLine="480" w:firstLineChars="200"/>
        <w:rPr>
          <w:rFonts w:hAnsi="宋体" w:cs="Times New Roman"/>
          <w:sz w:val="24"/>
          <w:szCs w:val="24"/>
        </w:rPr>
      </w:pPr>
      <w:r>
        <w:rPr>
          <w:rFonts w:hAnsi="宋体" w:eastAsia="楷体_GB2312" w:cs="Times New Roman"/>
          <w:sz w:val="24"/>
          <w:szCs w:val="24"/>
        </w:rPr>
        <w:t>句2：宝玉道：</w:t>
      </w:r>
      <w:r>
        <w:rPr>
          <w:rFonts w:hAnsi="宋体" w:cs="Times New Roman"/>
          <w:sz w:val="24"/>
          <w:szCs w:val="24"/>
        </w:rPr>
        <w:t>“</w:t>
      </w:r>
      <w:r>
        <w:rPr>
          <w:rFonts w:hAnsi="宋体" w:eastAsia="楷体_GB2312" w:cs="Times New Roman"/>
          <w:sz w:val="24"/>
          <w:szCs w:val="24"/>
        </w:rPr>
        <w:t>再把大螃蟹拿来罢。</w:t>
      </w:r>
      <w:r>
        <w:rPr>
          <w:rFonts w:hAnsi="宋体" w:cs="Times New Roman"/>
          <w:sz w:val="24"/>
          <w:szCs w:val="24"/>
        </w:rPr>
        <w:t>”</w:t>
      </w:r>
      <w:r>
        <w:rPr>
          <w:rFonts w:hAnsi="宋体" w:eastAsia="楷体_GB2312" w:cs="Times New Roman"/>
          <w:sz w:val="24"/>
          <w:szCs w:val="24"/>
        </w:rPr>
        <w:t>丫头去了，同了几个人，扛了一个美人并</w:t>
      </w:r>
      <w:r>
        <w:rPr>
          <w:rFonts w:hint="eastAsia" w:hAnsi="宋体" w:cs="宋体"/>
          <w:sz w:val="24"/>
          <w:szCs w:val="24"/>
        </w:rPr>
        <w:t>籰</w:t>
      </w:r>
      <w:r>
        <w:rPr>
          <w:rFonts w:hint="eastAsia" w:hAnsi="宋体" w:eastAsia="楷体_GB2312" w:cs="楷体_GB2312"/>
          <w:sz w:val="24"/>
          <w:szCs w:val="24"/>
        </w:rPr>
        <w:t>子来</w:t>
      </w:r>
      <w:r>
        <w:rPr>
          <w:rFonts w:hAnsi="宋体" w:eastAsia="楷体_GB2312" w:cs="Times New Roman"/>
          <w:sz w:val="24"/>
          <w:szCs w:val="24"/>
        </w:rPr>
        <w:t>，回说：</w:t>
      </w:r>
      <w:r>
        <w:rPr>
          <w:rFonts w:hAnsi="宋体" w:cs="Times New Roman"/>
          <w:sz w:val="24"/>
          <w:szCs w:val="24"/>
        </w:rPr>
        <w:t>“</w:t>
      </w:r>
      <w:r>
        <w:rPr>
          <w:rFonts w:hAnsi="宋体" w:eastAsia="楷体_GB2312" w:cs="Times New Roman"/>
          <w:sz w:val="24"/>
          <w:szCs w:val="24"/>
        </w:rPr>
        <w:t>袭姑娘说：昨儿把螃蟹给了三爷了，这一个是林大娘才送来的，放这一个罢。</w:t>
      </w:r>
      <w:r>
        <w:rPr>
          <w:rFonts w:hAnsi="宋体" w:cs="Times New Roman"/>
          <w:sz w:val="24"/>
          <w:szCs w:val="24"/>
        </w:rPr>
        <w:t>”</w:t>
      </w:r>
      <w:r>
        <w:rPr>
          <w:rFonts w:hAnsi="宋体" w:eastAsia="楷体_GB2312" w:cs="Times New Roman"/>
          <w:sz w:val="24"/>
          <w:szCs w:val="24"/>
        </w:rPr>
        <w:t>宝玉细看了一回，只见这美人做的十分精致，心中欢喜，便叫：</w:t>
      </w:r>
      <w:r>
        <w:rPr>
          <w:rFonts w:hAnsi="宋体" w:cs="Times New Roman"/>
          <w:sz w:val="24"/>
          <w:szCs w:val="24"/>
        </w:rPr>
        <w:t>“</w:t>
      </w:r>
      <w:r>
        <w:rPr>
          <w:rFonts w:hAnsi="宋体" w:eastAsia="楷体_GB2312" w:cs="Times New Roman"/>
          <w:sz w:val="24"/>
          <w:szCs w:val="24"/>
        </w:rPr>
        <w:t>放起来！</w:t>
      </w:r>
      <w:r>
        <w:rPr>
          <w:rFonts w:hAnsi="宋体" w:cs="Times New Roman"/>
          <w:sz w:val="24"/>
          <w:szCs w:val="24"/>
        </w:rPr>
        <w:t>”</w:t>
      </w:r>
    </w:p>
    <w:p w14:paraId="7AD6AFB6">
      <w:pPr>
        <w:pStyle w:val="10"/>
        <w:spacing w:line="360" w:lineRule="auto"/>
        <w:ind w:firstLine="480" w:firstLineChars="200"/>
        <w:rPr>
          <w:rFonts w:hAnsi="宋体" w:cs="Times New Roman"/>
          <w:sz w:val="24"/>
          <w:szCs w:val="24"/>
        </w:rPr>
      </w:pPr>
      <w:r>
        <w:rPr>
          <w:rFonts w:hAnsi="宋体" w:cs="Times New Roman"/>
          <w:sz w:val="24"/>
          <w:szCs w:val="24"/>
        </w:rPr>
        <w:t>(1)引导感悟：贾宝玉顽皮、好说话，一点儿也没有公子哥的架子。大鱼风筝被晴雯放走，自己却从未放一遭儿也不气恼；看见美人风筝</w:t>
      </w:r>
      <w:r>
        <w:rPr>
          <w:rFonts w:hint="eastAsia" w:hAnsi="宋体" w:cs="Times New Roman"/>
          <w:sz w:val="24"/>
          <w:szCs w:val="24"/>
        </w:rPr>
        <w:t>做得十分精致，</w:t>
      </w:r>
      <w:r>
        <w:rPr>
          <w:rFonts w:hAnsi="宋体" w:cs="Times New Roman"/>
          <w:sz w:val="24"/>
          <w:szCs w:val="24"/>
        </w:rPr>
        <w:t>心中欢喜，便叫：“放起来！”</w:t>
      </w:r>
      <w:r>
        <w:rPr>
          <w:rFonts w:hAnsi="宋体" w:eastAsia="楷体_GB2312" w:cs="Times New Roman"/>
          <w:sz w:val="24"/>
          <w:szCs w:val="24"/>
        </w:rPr>
        <w:t>(课件出示此内容)</w:t>
      </w:r>
    </w:p>
    <w:p w14:paraId="191FDFB1">
      <w:pPr>
        <w:pStyle w:val="10"/>
        <w:spacing w:line="360" w:lineRule="auto"/>
        <w:ind w:firstLine="480" w:firstLineChars="200"/>
        <w:rPr>
          <w:rFonts w:hAnsi="宋体" w:cs="Times New Roman"/>
          <w:sz w:val="24"/>
          <w:szCs w:val="24"/>
        </w:rPr>
      </w:pPr>
      <w:r>
        <w:rPr>
          <w:rFonts w:hAnsi="宋体" w:cs="Times New Roman"/>
          <w:sz w:val="24"/>
          <w:szCs w:val="24"/>
        </w:rPr>
        <w:t>(2)你还能从哪些地方看出宝玉没有公子哥的架子？</w:t>
      </w:r>
    </w:p>
    <w:p w14:paraId="76D54577">
      <w:pPr>
        <w:pStyle w:val="10"/>
        <w:spacing w:line="360" w:lineRule="auto"/>
        <w:ind w:firstLine="480" w:firstLineChars="200"/>
        <w:rPr>
          <w:rFonts w:hAnsi="宋体" w:cs="Times New Roman"/>
          <w:sz w:val="24"/>
          <w:szCs w:val="24"/>
        </w:rPr>
      </w:pPr>
      <w:r>
        <w:rPr>
          <w:rFonts w:hAnsi="宋体" w:cs="Times New Roman"/>
          <w:sz w:val="24"/>
          <w:szCs w:val="24"/>
        </w:rPr>
        <w:t>(3)结合学生汇报出示：</w:t>
      </w:r>
    </w:p>
    <w:p w14:paraId="6ED6E0F6">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句3：宝玉说丫头们不会放，自己放了半天，只起房高，就落下来，急的头上的汗都出来了。众人都笑他，他便恨的摔在地下，指着风筝说道：</w:t>
      </w:r>
      <w:r>
        <w:rPr>
          <w:rFonts w:hAnsi="宋体" w:cs="Times New Roman"/>
          <w:sz w:val="24"/>
          <w:szCs w:val="24"/>
        </w:rPr>
        <w:t>“</w:t>
      </w:r>
      <w:r>
        <w:rPr>
          <w:rFonts w:hAnsi="宋体" w:eastAsia="楷体_GB2312" w:cs="Times New Roman"/>
          <w:sz w:val="24"/>
          <w:szCs w:val="24"/>
        </w:rPr>
        <w:t>要不是个美人儿，我一顿脚跺个稀烂！</w:t>
      </w:r>
      <w:r>
        <w:rPr>
          <w:rFonts w:hAnsi="宋体" w:cs="Times New Roman"/>
          <w:sz w:val="24"/>
          <w:szCs w:val="24"/>
        </w:rPr>
        <w:t>”</w:t>
      </w:r>
    </w:p>
    <w:p w14:paraId="44812B96">
      <w:pPr>
        <w:pStyle w:val="10"/>
        <w:spacing w:line="360" w:lineRule="auto"/>
        <w:ind w:firstLine="480" w:firstLineChars="200"/>
        <w:rPr>
          <w:rFonts w:hAnsi="宋体" w:cs="Times New Roman"/>
          <w:sz w:val="24"/>
          <w:szCs w:val="24"/>
        </w:rPr>
      </w:pPr>
      <w:r>
        <w:rPr>
          <w:rFonts w:hAnsi="宋体" w:cs="Times New Roman"/>
          <w:sz w:val="24"/>
          <w:szCs w:val="24"/>
        </w:rPr>
        <w:t>(1)这段话对宝玉进行了哪些描写？除了感受到他没有公子哥的架子，你还能体会到什么？</w:t>
      </w:r>
    </w:p>
    <w:p w14:paraId="2A71FAD3">
      <w:pPr>
        <w:pStyle w:val="10"/>
        <w:spacing w:line="360" w:lineRule="auto"/>
        <w:ind w:firstLine="480" w:firstLineChars="200"/>
        <w:rPr>
          <w:rFonts w:hAnsi="宋体" w:cs="Times New Roman"/>
          <w:sz w:val="24"/>
          <w:szCs w:val="24"/>
        </w:rPr>
      </w:pPr>
      <w:r>
        <w:rPr>
          <w:rFonts w:hAnsi="宋体" w:cs="Times New Roman"/>
          <w:sz w:val="24"/>
          <w:szCs w:val="24"/>
        </w:rPr>
        <w:t>(2)引导学生</w:t>
      </w:r>
      <w:r>
        <w:rPr>
          <w:rFonts w:hint="eastAsia" w:hAnsi="宋体" w:cs="Times New Roman"/>
          <w:sz w:val="24"/>
          <w:szCs w:val="24"/>
        </w:rPr>
        <w:t>说说贾宝玉这个人物的特征。</w:t>
      </w:r>
    </w:p>
    <w:p w14:paraId="71B0489E">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从贾宝玉的言行举止中，我们可以看出，贾宝玉完全没有公子哥的架子，十分率直、纯真。</w:t>
      </w:r>
    </w:p>
    <w:p w14:paraId="12DEB8AE">
      <w:pPr>
        <w:pStyle w:val="10"/>
        <w:spacing w:line="360" w:lineRule="auto"/>
        <w:ind w:firstLine="480" w:firstLineChars="200"/>
        <w:rPr>
          <w:rFonts w:hAnsi="宋体" w:cs="Times New Roman"/>
          <w:sz w:val="24"/>
          <w:szCs w:val="24"/>
        </w:rPr>
      </w:pPr>
      <w:r>
        <w:rPr>
          <w:rFonts w:hAnsi="宋体" w:cs="Times New Roman"/>
          <w:sz w:val="24"/>
          <w:szCs w:val="24"/>
        </w:rPr>
        <w:t>2．小结学法：我们在品析人物时，可以抓住人物的动作、语言和神态等感受人物的性格特点。</w:t>
      </w:r>
      <w:r>
        <w:rPr>
          <w:rFonts w:hAnsi="宋体" w:eastAsia="楷体_GB2312" w:cs="Times New Roman"/>
          <w:sz w:val="24"/>
          <w:szCs w:val="24"/>
        </w:rPr>
        <w:t>(课件出示此内容)</w:t>
      </w:r>
    </w:p>
    <w:p w14:paraId="055FB89E">
      <w:pPr>
        <w:pStyle w:val="10"/>
        <w:spacing w:line="360" w:lineRule="auto"/>
        <w:ind w:firstLine="480" w:firstLineChars="200"/>
        <w:rPr>
          <w:rFonts w:hAnsi="宋体" w:cs="Times New Roman"/>
          <w:sz w:val="24"/>
          <w:szCs w:val="24"/>
        </w:rPr>
      </w:pPr>
      <w:r>
        <w:rPr>
          <w:rFonts w:hAnsi="宋体" w:cs="Times New Roman"/>
          <w:sz w:val="24"/>
          <w:szCs w:val="24"/>
        </w:rPr>
        <w:t>3．指导学生用刚才的方法品析其他人物的性格特点。</w:t>
      </w:r>
    </w:p>
    <w:p w14:paraId="443A2ADD">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总结：</w:t>
      </w:r>
      <w:r>
        <w:rPr>
          <w:rFonts w:hAnsi="宋体" w:cs="Times New Roman"/>
          <w:sz w:val="24"/>
          <w:szCs w:val="24"/>
        </w:rPr>
        <w:t>这段话抓住风筝的形状和姿态写出宝玉等人放风筝的快乐和对自由生活的向往。</w:t>
      </w:r>
    </w:p>
    <w:p w14:paraId="068B333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w:t>
      </w:r>
      <w:r>
        <w:rPr>
          <w:rFonts w:hint="eastAsia" w:hAnsi="宋体" w:eastAsia="楷体_GB2312" w:cs="Times New Roman"/>
          <w:sz w:val="24"/>
          <w:szCs w:val="24"/>
        </w:rPr>
        <w:t>通过让学生阅读有关人物的句子，</w:t>
      </w:r>
      <w:r>
        <w:rPr>
          <w:rFonts w:hAnsi="宋体" w:eastAsia="楷体_GB2312" w:cs="Times New Roman"/>
          <w:sz w:val="24"/>
          <w:szCs w:val="24"/>
        </w:rPr>
        <w:t>指导学生抓住人物的动作、语言和神态感受人物的性格特点。然后让学生用这种方法去品析其他人物的性格特点，使学生在循序渐进中初步学习品析人物性格特点的方法。</w:t>
      </w:r>
    </w:p>
    <w:p w14:paraId="25393B32">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链接类文，拓展阅读</w:t>
      </w:r>
    </w:p>
    <w:p w14:paraId="1FA0C20F">
      <w:pPr>
        <w:pStyle w:val="10"/>
        <w:spacing w:line="360" w:lineRule="auto"/>
        <w:ind w:firstLine="480" w:firstLineChars="200"/>
        <w:rPr>
          <w:rFonts w:hAnsi="宋体" w:cs="Times New Roman"/>
          <w:sz w:val="24"/>
          <w:szCs w:val="24"/>
        </w:rPr>
      </w:pPr>
      <w:r>
        <w:rPr>
          <w:rFonts w:hAnsi="宋体" w:cs="Times New Roman"/>
          <w:sz w:val="24"/>
          <w:szCs w:val="24"/>
        </w:rPr>
        <w:t>1．指名读一读下面的阅读提示，并按要求自主阅读课后“阅读链接”。</w:t>
      </w:r>
    </w:p>
    <w:p w14:paraId="75418B91">
      <w:pPr>
        <w:pStyle w:val="10"/>
        <w:spacing w:line="360" w:lineRule="auto"/>
        <w:ind w:firstLine="480" w:firstLineChars="200"/>
        <w:rPr>
          <w:rFonts w:hAnsi="宋体" w:eastAsia="楷体_GB2312" w:cs="Times New Roman"/>
          <w:sz w:val="24"/>
          <w:szCs w:val="24"/>
        </w:rPr>
      </w:pPr>
      <w:r>
        <w:rPr>
          <w:rFonts w:hAnsi="宋体" w:cs="Times New Roman"/>
          <w:sz w:val="24"/>
          <w:szCs w:val="24"/>
        </w:rPr>
        <w:t>课件展示：</w:t>
      </w:r>
      <w:r>
        <w:rPr>
          <w:rFonts w:hint="eastAsia" w:hAnsi="宋体" w:cs="Times New Roman"/>
          <w:sz w:val="24"/>
          <w:szCs w:val="24"/>
        </w:rPr>
        <w:t xml:space="preserve">                        </w:t>
      </w:r>
      <w:r>
        <w:rPr>
          <w:rFonts w:hAnsi="宋体" w:eastAsia="楷体_GB2312" w:cs="Times New Roman"/>
          <w:sz w:val="24"/>
          <w:szCs w:val="24"/>
        </w:rPr>
        <w:t>阅读提示</w:t>
      </w:r>
    </w:p>
    <w:p w14:paraId="6E943CDF">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“草长莺飞二月天，拂堤杨柳醉春烟。儿童散学归来早，忙趁东风放纸鸢。”放风筝是孩子们小时候最大的快乐。下面请大家读读</w:t>
      </w:r>
      <w:r>
        <w:rPr>
          <w:rFonts w:hint="eastAsia" w:hAnsi="宋体" w:eastAsia="楷体_GB2312" w:cs="Times New Roman"/>
          <w:sz w:val="24"/>
          <w:szCs w:val="24"/>
        </w:rPr>
        <w:t>林庚的《风筝》，</w:t>
      </w:r>
      <w:r>
        <w:rPr>
          <w:rFonts w:hAnsi="宋体" w:eastAsia="楷体_GB2312" w:cs="Times New Roman"/>
          <w:sz w:val="24"/>
          <w:szCs w:val="24"/>
        </w:rPr>
        <w:t>然后和小组同学谈谈你的阅读感受。</w:t>
      </w:r>
    </w:p>
    <w:p w14:paraId="47F03950">
      <w:pPr>
        <w:pStyle w:val="10"/>
        <w:spacing w:line="360" w:lineRule="auto"/>
        <w:ind w:firstLine="480" w:firstLineChars="200"/>
        <w:rPr>
          <w:rFonts w:hAnsi="宋体" w:cs="Times New Roman"/>
          <w:sz w:val="24"/>
          <w:szCs w:val="24"/>
        </w:rPr>
      </w:pPr>
      <w:r>
        <w:rPr>
          <w:rFonts w:hAnsi="宋体" w:cs="Times New Roman"/>
          <w:sz w:val="24"/>
          <w:szCs w:val="24"/>
        </w:rPr>
        <w:t>2．指导学生交流理解。</w:t>
      </w:r>
    </w:p>
    <w:p w14:paraId="65D3871B">
      <w:pPr>
        <w:pStyle w:val="10"/>
        <w:spacing w:line="360" w:lineRule="auto"/>
        <w:ind w:firstLine="480" w:firstLineChars="200"/>
        <w:rPr>
          <w:rFonts w:hAnsi="宋体" w:cs="Times New Roman"/>
          <w:sz w:val="24"/>
          <w:szCs w:val="24"/>
        </w:rPr>
      </w:pPr>
      <w:r>
        <w:rPr>
          <w:rFonts w:hAnsi="宋体" w:cs="Times New Roman"/>
          <w:sz w:val="24"/>
          <w:szCs w:val="24"/>
        </w:rPr>
        <w:t>(1)说说文中主要写了哪些内容。</w:t>
      </w:r>
    </w:p>
    <w:p w14:paraId="7EF2F6DD">
      <w:pPr>
        <w:pStyle w:val="10"/>
        <w:spacing w:line="360" w:lineRule="auto"/>
        <w:ind w:firstLine="480" w:firstLineChars="200"/>
        <w:rPr>
          <w:rFonts w:hAnsi="宋体" w:cs="Times New Roman"/>
          <w:sz w:val="24"/>
          <w:szCs w:val="24"/>
        </w:rPr>
      </w:pPr>
      <w:r>
        <w:rPr>
          <w:rFonts w:hAnsi="宋体" w:cs="Times New Roman"/>
          <w:sz w:val="24"/>
          <w:szCs w:val="24"/>
        </w:rPr>
        <w:t>(2)哪些场面给你留下了深刻印象？</w:t>
      </w:r>
    </w:p>
    <w:p w14:paraId="49F5773E">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我们从这些文章中感受到放风筝这种民俗活动在不同的时代带给人们的情趣。</w:t>
      </w:r>
    </w:p>
    <w:p w14:paraId="68EC6235">
      <w:pPr>
        <w:pStyle w:val="10"/>
        <w:spacing w:line="360" w:lineRule="auto"/>
        <w:ind w:firstLine="480" w:firstLineChars="200"/>
        <w:rPr>
          <w:rFonts w:hAnsi="宋体" w:cs="Times New Roman"/>
          <w:sz w:val="24"/>
          <w:szCs w:val="24"/>
        </w:rPr>
      </w:pPr>
      <w:r>
        <w:rPr>
          <w:rFonts w:hAnsi="宋体" w:cs="Times New Roman"/>
          <w:sz w:val="24"/>
          <w:szCs w:val="24"/>
        </w:rPr>
        <w:t>4．阅读《红楼梦》中的其他故事。</w:t>
      </w:r>
    </w:p>
    <w:p w14:paraId="4F807F8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教学时，可以先让学生自主阅读林庚的《风筝》并思考：文章围绕</w:t>
      </w:r>
      <w:r>
        <w:rPr>
          <w:rFonts w:hAnsi="宋体" w:cs="Times New Roman"/>
          <w:sz w:val="24"/>
          <w:szCs w:val="24"/>
        </w:rPr>
        <w:t>“</w:t>
      </w:r>
      <w:r>
        <w:rPr>
          <w:rFonts w:hAnsi="宋体" w:eastAsia="楷体_GB2312" w:cs="Times New Roman"/>
          <w:sz w:val="24"/>
          <w:szCs w:val="24"/>
        </w:rPr>
        <w:t>风筝</w:t>
      </w:r>
      <w:r>
        <w:rPr>
          <w:rFonts w:hAnsi="宋体" w:cs="Times New Roman"/>
          <w:sz w:val="24"/>
          <w:szCs w:val="24"/>
        </w:rPr>
        <w:t>”</w:t>
      </w:r>
      <w:r>
        <w:rPr>
          <w:rFonts w:hAnsi="宋体" w:eastAsia="楷体_GB2312" w:cs="Times New Roman"/>
          <w:sz w:val="24"/>
          <w:szCs w:val="24"/>
        </w:rPr>
        <w:t>主要写了哪些内容？哪些场面给你留下了深刻印象？在知道文章主要写了作者小时候放风筝的经历、看</w:t>
      </w:r>
      <w:r>
        <w:rPr>
          <w:rFonts w:hint="eastAsia" w:hAnsi="宋体" w:eastAsia="楷体_GB2312" w:cs="Times New Roman"/>
          <w:sz w:val="24"/>
          <w:szCs w:val="24"/>
        </w:rPr>
        <w:t>风筝的感受及旧时北平春天放风筝的盛况后，</w:t>
      </w:r>
      <w:r>
        <w:rPr>
          <w:rFonts w:hAnsi="宋体" w:eastAsia="楷体_GB2312" w:cs="Times New Roman"/>
          <w:sz w:val="24"/>
          <w:szCs w:val="24"/>
        </w:rPr>
        <w:t>再引导学生自由谈谈读后的体会。</w:t>
      </w:r>
    </w:p>
    <w:p w14:paraId="0FA9CDBE">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0046A820">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红楼春趣</w:t>
      </w:r>
      <w:r>
        <w:rPr>
          <w:rFonts w:hAnsi="宋体" w:cs="Times New Roman"/>
          <w:sz w:val="24"/>
          <w:szCs w:val="24"/>
        </w:rPr>
        <w:fldChar w:fldCharType="begin"/>
      </w:r>
      <w:r>
        <w:rPr>
          <w:rFonts w:hAnsi="宋体" w:cs="Times New Roman"/>
          <w:sz w:val="24"/>
          <w:szCs w:val="24"/>
        </w:rPr>
        <w:instrText xml:space="preserve">eq \b\lc\{\rc\}(\a\vs4\al\co1(贾宝玉,林黛玉,探春等姐妹,丫鬟等))</w:instrText>
      </w:r>
      <w:r>
        <w:rPr>
          <w:rFonts w:hAnsi="宋体" w:cs="Times New Roman"/>
          <w:sz w:val="24"/>
          <w:szCs w:val="24"/>
        </w:rPr>
        <w:fldChar w:fldCharType="end"/>
      </w:r>
      <w:r>
        <w:rPr>
          <w:rFonts w:hAnsi="宋体" w:cs="Times New Roman"/>
          <w:sz w:val="24"/>
          <w:szCs w:val="24"/>
        </w:rPr>
        <w:t>快乐自由</w:t>
      </w:r>
    </w:p>
    <w:p w14:paraId="31AC8CA6">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439C788C">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本课在教学时从学生的学习经验入手，请学生交流自己对《红楼梦》这部名著的了解，能更好地引领学生走进这篇课文。字词的学习，以检查的形式，根据学生的学习情况指导学生对生僻词语的理解。</w:t>
      </w:r>
    </w:p>
    <w:p w14:paraId="64C97C95">
      <w:pPr>
        <w:spacing w:line="360" w:lineRule="auto"/>
        <w:rPr>
          <w:szCs w:val="24"/>
        </w:rPr>
      </w:pPr>
      <w:r>
        <w:rPr>
          <w:rFonts w:hint="eastAsia" w:hAnsi="宋体" w:eastAsia="楷体_GB2312"/>
          <w:sz w:val="24"/>
          <w:szCs w:val="24"/>
        </w:rPr>
        <w:t xml:space="preserve">    </w:t>
      </w:r>
      <w:r>
        <w:rPr>
          <w:rFonts w:hAnsi="宋体" w:eastAsia="楷体_GB2312"/>
          <w:sz w:val="24"/>
          <w:szCs w:val="24"/>
        </w:rPr>
        <w:t>在自主阅读</w:t>
      </w:r>
      <w:r>
        <w:rPr>
          <w:rFonts w:hint="eastAsia" w:hAnsi="宋体" w:eastAsia="楷体_GB2312"/>
          <w:sz w:val="24"/>
          <w:szCs w:val="24"/>
        </w:rPr>
        <w:t>环节，</w:t>
      </w:r>
      <w:r>
        <w:rPr>
          <w:rFonts w:hAnsi="宋体" w:eastAsia="楷体_GB2312"/>
          <w:sz w:val="24"/>
          <w:szCs w:val="24"/>
        </w:rPr>
        <w:t>学生能结合学生活动卡围绕</w:t>
      </w:r>
      <w:r>
        <w:rPr>
          <w:rFonts w:hAnsi="宋体"/>
          <w:sz w:val="24"/>
          <w:szCs w:val="24"/>
        </w:rPr>
        <w:t>“</w:t>
      </w:r>
      <w:r>
        <w:rPr>
          <w:rFonts w:hAnsi="宋体" w:eastAsia="楷体_GB2312"/>
          <w:sz w:val="24"/>
          <w:szCs w:val="24"/>
        </w:rPr>
        <w:t>哪个人物给你留下的印象最深？</w:t>
      </w:r>
      <w:r>
        <w:rPr>
          <w:rFonts w:hAnsi="宋体"/>
          <w:sz w:val="24"/>
          <w:szCs w:val="24"/>
        </w:rPr>
        <w:t>”</w:t>
      </w:r>
      <w:r>
        <w:rPr>
          <w:rFonts w:hAnsi="宋体" w:eastAsia="楷体_GB2312"/>
          <w:sz w:val="24"/>
          <w:szCs w:val="24"/>
        </w:rPr>
        <w:t>这一问题展开教学，起到了牵一发而动全身的作用。然后教师针对文本特点，重点指导学生品析宝玉的性格特点，让学生先默读课文，找</w:t>
      </w:r>
      <w:r>
        <w:rPr>
          <w:rFonts w:hint="eastAsia" w:hAnsi="宋体" w:cs="宋体"/>
          <w:sz w:val="24"/>
          <w:szCs w:val="24"/>
        </w:rPr>
        <w:t>岀</w:t>
      </w:r>
      <w:r>
        <w:rPr>
          <w:rFonts w:hint="eastAsia" w:hAnsi="宋体" w:eastAsia="楷体_GB2312" w:cs="楷体_GB2312"/>
          <w:sz w:val="24"/>
          <w:szCs w:val="24"/>
        </w:rPr>
        <w:t>描写宝玉的相关内容</w:t>
      </w:r>
      <w:r>
        <w:rPr>
          <w:rFonts w:hAnsi="宋体" w:eastAsia="楷体_GB2312"/>
          <w:sz w:val="24"/>
          <w:szCs w:val="24"/>
        </w:rPr>
        <w:t>，再结合具体内容交流对他的印象。教师鼓励学生说出对人物的印象及印象最深的是什么事。比如，在拾到嫣红的风筝时，宝玉马上吩咐人拿下来给她送回去，可见他心肠很好；他的大鱼风筝自己还没放一回，就被丫头晴雯放走了，螃蟹风筝又给了三爷了，但他也不气恼，可见</w:t>
      </w:r>
      <w:r>
        <w:rPr>
          <w:rFonts w:hint="eastAsia" w:hAnsi="宋体" w:eastAsia="楷体_GB2312"/>
          <w:sz w:val="24"/>
          <w:szCs w:val="24"/>
        </w:rPr>
        <w:t>他并没有贵族公子的架子。</w:t>
      </w:r>
      <w:r>
        <w:rPr>
          <w:rFonts w:hAnsi="宋体" w:eastAsia="楷体_GB2312"/>
          <w:sz w:val="24"/>
          <w:szCs w:val="24"/>
        </w:rPr>
        <w:t>又如，看到美人风筝做得十分精致，马上就高兴起来，可放了半天还是放不起来，被众人一笑，又恨得把风筝摔在地下，指着风筝说：</w:t>
      </w:r>
      <w:r>
        <w:rPr>
          <w:rFonts w:hAnsi="宋体"/>
          <w:sz w:val="24"/>
          <w:szCs w:val="24"/>
        </w:rPr>
        <w:t>“</w:t>
      </w:r>
      <w:r>
        <w:rPr>
          <w:rFonts w:hAnsi="宋体" w:eastAsia="楷体_GB2312"/>
          <w:sz w:val="24"/>
          <w:szCs w:val="24"/>
        </w:rPr>
        <w:t>要不是个美人儿，我一顿脚跺个稀烂！</w:t>
      </w:r>
      <w:r>
        <w:rPr>
          <w:rFonts w:hAnsi="宋体"/>
          <w:sz w:val="24"/>
          <w:szCs w:val="24"/>
        </w:rPr>
        <w:t>”</w:t>
      </w:r>
      <w:r>
        <w:rPr>
          <w:rFonts w:hAnsi="宋体" w:eastAsia="楷体_GB2312"/>
          <w:sz w:val="24"/>
          <w:szCs w:val="24"/>
        </w:rPr>
        <w:t>从这些言行举止中，可以看出他十分率直、纯真。在交流时，教师鼓励学生大胆表达自己的看法，培养了学生品析人物的兴趣和能力。从而懂得通过人物的动作、语言和神态等可以感知人物的性格特点的道理。</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64EAF">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AE854">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D2B0A">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F5E6D">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77168">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C25F7">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82C18"/>
    <w:rsid w:val="001F1519"/>
    <w:rsid w:val="00263A66"/>
    <w:rsid w:val="002A6D4F"/>
    <w:rsid w:val="00324EA5"/>
    <w:rsid w:val="00344DC9"/>
    <w:rsid w:val="003717A8"/>
    <w:rsid w:val="0038344B"/>
    <w:rsid w:val="003951B9"/>
    <w:rsid w:val="003B410D"/>
    <w:rsid w:val="0040070C"/>
    <w:rsid w:val="00422447"/>
    <w:rsid w:val="00446663"/>
    <w:rsid w:val="00492DCF"/>
    <w:rsid w:val="004C0EF2"/>
    <w:rsid w:val="005066D5"/>
    <w:rsid w:val="00510F35"/>
    <w:rsid w:val="00542575"/>
    <w:rsid w:val="005A2C6F"/>
    <w:rsid w:val="00607E78"/>
    <w:rsid w:val="006207EC"/>
    <w:rsid w:val="00626145"/>
    <w:rsid w:val="00646AAD"/>
    <w:rsid w:val="0068014A"/>
    <w:rsid w:val="00683F67"/>
    <w:rsid w:val="006B301F"/>
    <w:rsid w:val="006C5066"/>
    <w:rsid w:val="006E1B79"/>
    <w:rsid w:val="0071234D"/>
    <w:rsid w:val="007D7B53"/>
    <w:rsid w:val="008A258B"/>
    <w:rsid w:val="008C1F71"/>
    <w:rsid w:val="008D0B34"/>
    <w:rsid w:val="008D1757"/>
    <w:rsid w:val="009136EF"/>
    <w:rsid w:val="00951C8A"/>
    <w:rsid w:val="0095531E"/>
    <w:rsid w:val="00981932"/>
    <w:rsid w:val="00982150"/>
    <w:rsid w:val="00983179"/>
    <w:rsid w:val="009E0E57"/>
    <w:rsid w:val="009F7028"/>
    <w:rsid w:val="00A166F5"/>
    <w:rsid w:val="00A95CD4"/>
    <w:rsid w:val="00AC7D61"/>
    <w:rsid w:val="00AE122A"/>
    <w:rsid w:val="00B15CB6"/>
    <w:rsid w:val="00B7175D"/>
    <w:rsid w:val="00B73B04"/>
    <w:rsid w:val="00B9769A"/>
    <w:rsid w:val="00BB56CB"/>
    <w:rsid w:val="00BC5CF0"/>
    <w:rsid w:val="00BD6114"/>
    <w:rsid w:val="00BE696E"/>
    <w:rsid w:val="00BF683A"/>
    <w:rsid w:val="00C2476F"/>
    <w:rsid w:val="00C37DE6"/>
    <w:rsid w:val="00C540CD"/>
    <w:rsid w:val="00C628F7"/>
    <w:rsid w:val="00C80ED2"/>
    <w:rsid w:val="00CA3034"/>
    <w:rsid w:val="00CB6064"/>
    <w:rsid w:val="00CC689A"/>
    <w:rsid w:val="00CD0C43"/>
    <w:rsid w:val="00CF2F70"/>
    <w:rsid w:val="00CF65F0"/>
    <w:rsid w:val="00D135C5"/>
    <w:rsid w:val="00D35A13"/>
    <w:rsid w:val="00D4311B"/>
    <w:rsid w:val="00D477F9"/>
    <w:rsid w:val="00D679FB"/>
    <w:rsid w:val="00D71178"/>
    <w:rsid w:val="00D74621"/>
    <w:rsid w:val="00D95ECC"/>
    <w:rsid w:val="00DE4FC8"/>
    <w:rsid w:val="00DF3DB4"/>
    <w:rsid w:val="00E10EA1"/>
    <w:rsid w:val="00E23BAD"/>
    <w:rsid w:val="00EE3076"/>
    <w:rsid w:val="00EF56BC"/>
    <w:rsid w:val="00F473E2"/>
    <w:rsid w:val="00F5755C"/>
    <w:rsid w:val="00F60561"/>
    <w:rsid w:val="00F87BDF"/>
    <w:rsid w:val="00FC1CB2"/>
    <w:rsid w:val="78CA77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3249</Words>
  <Characters>3283</Characters>
  <Lines>0</Lines>
  <Paragraphs>0</Paragraphs>
  <TotalTime>0</TotalTime>
  <ScaleCrop>false</ScaleCrop>
  <LinksUpToDate>false</LinksUpToDate>
  <CharactersWithSpaces>3352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2025-07-30T14:17:44Z</dcterms:created>
  <dc:creator>Administrator</dc:creator>
  <cp:lastModifiedBy>上帝掷骰子吗</cp:lastModifiedBy>
  <dcterms:modified xsi:type="dcterms:W3CDTF">2025-07-30T14:17:44Z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86C055C948FC40279D4000EE0CA23FBE_12</vt:lpwstr>
  </property>
</Properties>
</file>