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09B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39B50E7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22　手　指</w:t>
      </w:r>
    </w:p>
    <w:p w14:paraId="71F8B7A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6DAA8C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2D787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1．认识“拇、弦”等13个生字，会写“拇、搔”等15个字，会写“拇指、接触”等9个词语。</w:t>
      </w:r>
    </w:p>
    <w:p w14:paraId="617BF0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2．默读课文，能说出五根手指各自的作用。</w:t>
      </w:r>
    </w:p>
    <w:p w14:paraId="6ACA23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3．能体会课文语言的风趣，并能摘抄表现出风趣的语句。</w:t>
      </w:r>
    </w:p>
    <w:p w14:paraId="67B190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4．能由</w:t>
      </w:r>
      <w:r>
        <w:rPr>
          <w:rFonts w:hint="eastAsia" w:hAnsi="宋体" w:cs="Times New Roman"/>
          <w:sz w:val="24"/>
          <w:szCs w:val="24"/>
        </w:rPr>
        <w:t>文中的拇指和食指联想到生活中类似的人，</w:t>
      </w:r>
      <w:r>
        <w:rPr>
          <w:rFonts w:hAnsi="宋体" w:cs="Times New Roman"/>
          <w:sz w:val="24"/>
          <w:szCs w:val="24"/>
        </w:rPr>
        <w:t>懂得团结才有力量的道理。</w:t>
      </w:r>
    </w:p>
    <w:p w14:paraId="2201B3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5．能仿照课文的表达特点，从人的五官中选一个，写一段话。</w:t>
      </w:r>
    </w:p>
    <w:p w14:paraId="363CF6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5BD4A3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1．能体会课文语言的风趣。</w:t>
      </w:r>
    </w:p>
    <w:p w14:paraId="07A002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2．能由文中的拇指和食指联想到生活中类似的人，懂得团结才有力量的道理。</w:t>
      </w:r>
    </w:p>
    <w:p w14:paraId="209263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AF4DE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制作多媒体课件及丰子恺的人物漫画。</w:t>
      </w:r>
    </w:p>
    <w:p w14:paraId="0F0293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1.预习生字词，朗读课文。</w:t>
      </w:r>
    </w:p>
    <w:p w14:paraId="70E69A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2．搜集作者资料，了解作者及其作品。</w:t>
      </w:r>
    </w:p>
    <w:p w14:paraId="59C1E2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E1B96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368ACD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61BAE0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594B79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1．认识“拇、弦”等13个生字，会写“拇、搔”等15个字，会写“拇指、接触”等9个词语。</w:t>
      </w:r>
    </w:p>
    <w:p w14:paraId="3F8456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2．正确、流利地朗读课文，理清课文层次，把握课文大意。</w:t>
      </w:r>
    </w:p>
    <w:p w14:paraId="52FDBC8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B36822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联系实际，引入新课</w:t>
      </w:r>
    </w:p>
    <w:p w14:paraId="252BD6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大家都喜欢猜谜吗？今天我们就来猜一猜。(</w:t>
      </w:r>
      <w:r>
        <w:rPr>
          <w:rFonts w:hAnsi="宋体" w:eastAsia="楷体_GB2312" w:cs="Times New Roman"/>
          <w:sz w:val="24"/>
          <w:szCs w:val="24"/>
        </w:rPr>
        <w:t>课件展示谜语：五个兄弟，住在</w:t>
      </w:r>
      <w:r>
        <w:rPr>
          <w:rFonts w:hint="eastAsia" w:hAnsi="宋体" w:eastAsia="楷体_GB2312" w:cs="Times New Roman"/>
          <w:sz w:val="24"/>
          <w:szCs w:val="24"/>
        </w:rPr>
        <w:t>一起，</w:t>
      </w:r>
      <w:r>
        <w:rPr>
          <w:rFonts w:hAnsi="宋体" w:eastAsia="楷体_GB2312" w:cs="Times New Roman"/>
          <w:sz w:val="24"/>
          <w:szCs w:val="24"/>
        </w:rPr>
        <w:t>名字不同，高矮不齐</w:t>
      </w:r>
      <w:r>
        <w:rPr>
          <w:rFonts w:hAnsi="宋体" w:cs="Times New Roman"/>
          <w:sz w:val="24"/>
          <w:szCs w:val="24"/>
        </w:rPr>
        <w:t>)</w:t>
      </w:r>
    </w:p>
    <w:p w14:paraId="1DCB1F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2．简介作者。今天，我们就走进描写“手指”的文章，让我们先来了解一下作者。</w:t>
      </w:r>
    </w:p>
    <w:p w14:paraId="149489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丰子恺，我国现代画家、散文家、美术教育家、音乐教育家、漫画家和翻译家，是一位卓有成就的文艺大师。著有《缘缘堂随笔》《车厢社会》等。</w:t>
      </w:r>
    </w:p>
    <w:p w14:paraId="2176B0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我们人人都有一双手，对它们的存在是否司空见惯？我们是否仔细观察过它们？如果我们仔细观察过，认真思考过，这些普通的手指也会</w:t>
      </w:r>
      <w:r>
        <w:rPr>
          <w:rFonts w:hint="eastAsia" w:hAnsi="宋体" w:cs="Times New Roman"/>
          <w:sz w:val="24"/>
          <w:szCs w:val="24"/>
        </w:rPr>
        <w:t>带给我们耐人寻味的启示。</w:t>
      </w:r>
    </w:p>
    <w:p w14:paraId="616A491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4．板书课题：手指。学生齐读课题。</w:t>
      </w:r>
    </w:p>
    <w:p w14:paraId="458311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教师通过启发谈话，引起学生的学习兴趣，引导学生从作者入手，在介绍作者的同时，加深学生对文学常识的积累。</w:t>
      </w:r>
    </w:p>
    <w:p w14:paraId="50484D9D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初读课文，学习生字</w:t>
      </w:r>
    </w:p>
    <w:p w14:paraId="00D6711B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初读课文，把握文章大意</w:t>
      </w:r>
    </w:p>
    <w:p w14:paraId="3DBDCF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1．学生按照自读提示，自由朗读课文。</w:t>
      </w:r>
    </w:p>
    <w:p w14:paraId="35DFB7D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(1)借助拼音读正确，读流利。</w:t>
      </w:r>
    </w:p>
    <w:p w14:paraId="629D27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(2)选择自己读得不够正确、不够流利的自然</w:t>
      </w:r>
      <w:r>
        <w:rPr>
          <w:rFonts w:hint="eastAsia" w:hAnsi="宋体" w:eastAsia="楷体_GB2312" w:cs="Times New Roman"/>
          <w:sz w:val="24"/>
          <w:szCs w:val="24"/>
        </w:rPr>
        <w:t>段，</w:t>
      </w:r>
      <w:r>
        <w:rPr>
          <w:rFonts w:hAnsi="宋体" w:eastAsia="楷体_GB2312" w:cs="Times New Roman"/>
          <w:sz w:val="24"/>
          <w:szCs w:val="24"/>
        </w:rPr>
        <w:t>再仔细读一读。</w:t>
      </w:r>
    </w:p>
    <w:p w14:paraId="41F967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2．引导学生小组交流文章围绕“手指”主要写了什么，丰子恺先生笔下的五根手指各有什么长与短。</w:t>
      </w:r>
    </w:p>
    <w:p w14:paraId="17F7F7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检测预习效果</w:t>
      </w:r>
    </w:p>
    <w:p w14:paraId="1EE46E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1．教师重点指导生僻字：</w:t>
      </w:r>
    </w:p>
    <w:p w14:paraId="3C5DCA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按弦　揿电铃　窈窕</w:t>
      </w:r>
    </w:p>
    <w:p w14:paraId="752A8C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2．学生指名认读生字表中的生字，教师及时纠正字音：“弦”读xián，不要读作xuán。“揿”读qìn，不要读作xiān。</w:t>
      </w:r>
    </w:p>
    <w:p w14:paraId="7C55AA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3．出示由会认字组成的词语，指名读、开小火车读：</w:t>
      </w:r>
    </w:p>
    <w:p w14:paraId="7D69E8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拇指　琴弦　揿门铃　搔痒　窈窕　污秽　轧伤　拧螺丝</w:t>
      </w:r>
      <w:r>
        <w:rPr>
          <w:rFonts w:hint="eastAsia" w:hAnsi="宋体" w:eastAsia="楷体_GB2312" w:cs="Times New Roman"/>
          <w:sz w:val="24"/>
          <w:szCs w:val="24"/>
        </w:rPr>
        <w:t>　纽扣　周仓　附庸　爱憎</w:t>
      </w:r>
    </w:p>
    <w:p w14:paraId="6319A01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4．默读课文，并在文中找一找含有“堂皇、附庸、渺小、享乐、薄弱、养尊处优”这些词语的句子。</w:t>
      </w:r>
    </w:p>
    <w:p w14:paraId="691F84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(1)学生读句子，要求读得流利。</w:t>
      </w:r>
    </w:p>
    <w:p w14:paraId="7918A2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(2)结合句子或上下文理解“养尊处优”的意思。</w:t>
      </w:r>
    </w:p>
    <w:p w14:paraId="4126F35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教师可按字音、字形、词性分块、分组出示生字，利用规律进行对比识记。基于儿童的心理、认知、思维特点和知识经验，运用多种识字方法引导学生掌握字词的音、形、义。选择词语，在语境中进一步巩</w:t>
      </w:r>
      <w:r>
        <w:rPr>
          <w:rFonts w:hint="eastAsia" w:hAnsi="宋体" w:eastAsia="楷体_GB2312" w:cs="Times New Roman"/>
          <w:sz w:val="24"/>
          <w:szCs w:val="24"/>
        </w:rPr>
        <w:t>固理解，</w:t>
      </w:r>
      <w:r>
        <w:rPr>
          <w:rFonts w:hAnsi="宋体" w:eastAsia="楷体_GB2312" w:cs="Times New Roman"/>
          <w:sz w:val="24"/>
          <w:szCs w:val="24"/>
        </w:rPr>
        <w:t>并在读句子中初步了解课文。</w:t>
      </w:r>
    </w:p>
    <w:p w14:paraId="0E53092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再读课文，理清思路</w:t>
      </w:r>
    </w:p>
    <w:p w14:paraId="229228BB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再读课文，整体感知</w:t>
      </w:r>
    </w:p>
    <w:p w14:paraId="5C315D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1．教师指名分段读课文，其他同学思考：课文的主要内容是什么？</w:t>
      </w:r>
    </w:p>
    <w:p w14:paraId="6CDA3A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2．让学生朗读课文第1自然段，找出关键语句。</w:t>
      </w:r>
    </w:p>
    <w:p w14:paraId="0B0120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545B6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一只手上的五根手指，各有不同的姿态，各具不同的性格，各有所长，各有所短。</w:t>
      </w:r>
    </w:p>
    <w:p w14:paraId="1E7978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(1)齐读关键句。</w:t>
      </w:r>
    </w:p>
    <w:p w14:paraId="3508C8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(2)教师要引导学生发现，课文内容都是围绕这句话</w:t>
      </w:r>
      <w:r>
        <w:rPr>
          <w:rFonts w:hint="eastAsia" w:hAnsi="宋体" w:cs="Times New Roman"/>
          <w:sz w:val="24"/>
          <w:szCs w:val="24"/>
        </w:rPr>
        <w:t>展开的。</w:t>
      </w:r>
    </w:p>
    <w:p w14:paraId="2CF1C5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抓关键句，把握内容</w:t>
      </w:r>
    </w:p>
    <w:p w14:paraId="52316A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1．引导学生抓住关键句，完成练习。</w:t>
      </w:r>
    </w:p>
    <w:p w14:paraId="4CD47A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课文先总写一只手上的五根手指(　　　　　)，然后分别具体写(　　　　　)，最后总结写(　　　　　)。</w:t>
      </w:r>
    </w:p>
    <w:p w14:paraId="0E7616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2．教师板书：各有所长，各有所短。</w:t>
      </w:r>
    </w:p>
    <w:p w14:paraId="63597F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教师引导学生读好课文的同时，巩固生字，并理清顺序，抓住要点，整体感知课文内容。</w:t>
      </w:r>
    </w:p>
    <w:p w14:paraId="7B6EB4F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观察指导，练写生字</w:t>
      </w:r>
    </w:p>
    <w:p w14:paraId="6121F086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观察生字，指导书写</w:t>
      </w:r>
    </w:p>
    <w:p w14:paraId="6E1541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1．教师引导学生观察课后写字表中的字，并找出书写难点“庸、痒、貌、憎”，通过集体交流找到解决方法。</w:t>
      </w:r>
    </w:p>
    <w:p w14:paraId="408D68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2．教师利用课件演示“貌、憎”的书写过程，组织学生仔细观察，帮助学生记住笔顺和字形。</w:t>
      </w:r>
    </w:p>
    <w:p w14:paraId="0BFFF0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3．教师指导学生逐个字进行书空。</w:t>
      </w:r>
    </w:p>
    <w:p w14:paraId="74C75B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教师示范，学生练写</w:t>
      </w:r>
    </w:p>
    <w:p w14:paraId="1F13A6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1．学生观察课后写字表，看教师示范后，再练写两个。</w:t>
      </w:r>
    </w:p>
    <w:p w14:paraId="4FDCDE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2．教师利用实物投影展示学生的书写情况，集体评议后再练写。</w:t>
      </w:r>
    </w:p>
    <w:p w14:paraId="674EEA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</w:t>
      </w:r>
      <w:r>
        <w:rPr>
          <w:rFonts w:hint="eastAsia" w:hAnsi="宋体" w:cs="Times New Roman"/>
          <w:sz w:val="24"/>
          <w:szCs w:val="24"/>
        </w:rPr>
        <w:t>练习书写“拇指、</w:t>
      </w:r>
      <w:r>
        <w:rPr>
          <w:rFonts w:hAnsi="宋体" w:cs="Times New Roman"/>
          <w:sz w:val="24"/>
          <w:szCs w:val="24"/>
        </w:rPr>
        <w:t>接触”等词语表中的词语。</w:t>
      </w:r>
    </w:p>
    <w:p w14:paraId="59907C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教师要充分发挥学生识字的主动性，尊重学生的识字经验，提高书写指导的针对性、实效性，培养学生正确的书写方法和良好的书写习惯。</w:t>
      </w:r>
    </w:p>
    <w:p w14:paraId="170DAF2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课堂小结，布置作业</w:t>
      </w:r>
    </w:p>
    <w:p w14:paraId="030565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1．教师总结学生课堂学习的情况。</w:t>
      </w:r>
    </w:p>
    <w:p w14:paraId="010937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2．布置作业：书写生字；将课文正确、流利、有感情地读给家人听。</w:t>
      </w:r>
    </w:p>
    <w:p w14:paraId="59AE12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要让学生复习巩固已学生字，养成良好的阅读习惯，为下节课品读课</w:t>
      </w:r>
      <w:r>
        <w:rPr>
          <w:rFonts w:hint="eastAsia" w:hAnsi="宋体" w:eastAsia="楷体_GB2312" w:cs="Times New Roman"/>
          <w:sz w:val="24"/>
          <w:szCs w:val="24"/>
        </w:rPr>
        <w:t>文作好准备。</w:t>
      </w:r>
    </w:p>
    <w:p w14:paraId="0605F2D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2D4172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2DEF1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1．了解五根手指各自的作用，懂得团结才有力量的道理。</w:t>
      </w:r>
    </w:p>
    <w:p w14:paraId="7DDA13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2．结合具体语句，感受文章语言的风趣幽默。</w:t>
      </w:r>
    </w:p>
    <w:p w14:paraId="323CE4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3．学习作者的表达方式，能仿照课文的表达特点，从人的五官中选一个，写一段话。</w:t>
      </w:r>
    </w:p>
    <w:p w14:paraId="650DD0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DF764F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谈话导入，激发兴趣</w:t>
      </w:r>
    </w:p>
    <w:p w14:paraId="76EA7C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同学们，我们初步学习了《手指》一课，课文语言风趣幽默。原来，</w:t>
      </w:r>
      <w:r>
        <w:rPr>
          <w:rFonts w:hint="eastAsia" w:hAnsi="宋体" w:cs="Times New Roman"/>
          <w:sz w:val="24"/>
          <w:szCs w:val="24"/>
        </w:rPr>
        <w:t>每根手指都各有特点。</w:t>
      </w:r>
      <w:r>
        <w:rPr>
          <w:rFonts w:hAnsi="宋体" w:cs="Times New Roman"/>
          <w:sz w:val="24"/>
          <w:szCs w:val="24"/>
        </w:rPr>
        <w:t>学生自读课文。</w:t>
      </w:r>
    </w:p>
    <w:p w14:paraId="1CA405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2．教师引导学生看看自己的手指，说说喜欢哪根手指，哪根手指的性格和自己最像。</w:t>
      </w:r>
    </w:p>
    <w:p w14:paraId="5B6F64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丰子恺不仅是文学家也是画家，他从我们所熟悉的手指中捕捉到我们没有发现的地方，他语言幽默风趣。今天我们继续学习《手指》，让我们边读边体会边品味，感受其语言魅力。</w:t>
      </w:r>
    </w:p>
    <w:p w14:paraId="5B68E1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教师带领学生回顾旧知，让学生初步感受语言的风趣。也可让学生联系生活说说五指的特点，为学习下文作好铺垫。</w:t>
      </w:r>
    </w:p>
    <w:p w14:paraId="61A5962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理解课文，了解特点</w:t>
      </w:r>
    </w:p>
    <w:p w14:paraId="287EA293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了解五指特点，完成表格</w:t>
      </w:r>
    </w:p>
    <w:p w14:paraId="1D2FA8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1．自由读文，引导学生讨论交流五指特点。</w:t>
      </w:r>
    </w:p>
    <w:p w14:paraId="48662B4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(1)课文是围绕哪句话来写的？</w:t>
      </w:r>
    </w:p>
    <w:p w14:paraId="1296C1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(2)课文主要写了一只手上的五根手指各具不同的姿态，各有长短，那么，它们各自都有哪些长处和短处呢？</w:t>
      </w:r>
    </w:p>
    <w:p w14:paraId="3C90A1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2．教师提出学习要求，学生自读课文完成表格。</w:t>
      </w:r>
    </w:p>
    <w:p w14:paraId="13917A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(1)读一读，画一画。读课文找出相关句子，并画出来。</w:t>
      </w:r>
    </w:p>
    <w:p w14:paraId="4F2104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(2)想一想，填一填。根据课文</w:t>
      </w:r>
      <w:r>
        <w:rPr>
          <w:rFonts w:hint="eastAsia" w:hAnsi="宋体" w:cs="Times New Roman"/>
          <w:sz w:val="24"/>
          <w:szCs w:val="24"/>
        </w:rPr>
        <w:t>内容填写表格。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701"/>
        <w:gridCol w:w="3255"/>
        <w:gridCol w:w="3355"/>
      </w:tblGrid>
      <w:tr w14:paraId="2904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restart"/>
            <w:shd w:val="clear" w:color="auto" w:fill="auto"/>
            <w:vAlign w:val="center"/>
          </w:tcPr>
          <w:p w14:paraId="40BA8AF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73269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手指名称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F9B388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优　点</w:t>
            </w:r>
          </w:p>
        </w:tc>
        <w:tc>
          <w:tcPr>
            <w:tcW w:w="3355" w:type="dxa"/>
            <w:vAlign w:val="center"/>
          </w:tcPr>
          <w:p w14:paraId="50D57C0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缺　点</w:t>
            </w:r>
          </w:p>
        </w:tc>
      </w:tr>
      <w:tr w14:paraId="48CBB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continue"/>
            <w:shd w:val="clear" w:color="auto" w:fill="auto"/>
            <w:vAlign w:val="center"/>
          </w:tcPr>
          <w:p w14:paraId="3509D6A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57BB9D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大拇指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0694BD9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14:paraId="133A90A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3CD68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continue"/>
            <w:shd w:val="clear" w:color="auto" w:fill="auto"/>
            <w:vAlign w:val="center"/>
          </w:tcPr>
          <w:p w14:paraId="4A906AA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5884E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食　指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BEF4B8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14:paraId="0631BAC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580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continue"/>
            <w:shd w:val="clear" w:color="auto" w:fill="auto"/>
            <w:vAlign w:val="center"/>
          </w:tcPr>
          <w:p w14:paraId="0CC12F3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3C956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中　指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313CCDD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14:paraId="04B16BC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80FF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continue"/>
            <w:shd w:val="clear" w:color="auto" w:fill="auto"/>
            <w:vAlign w:val="center"/>
          </w:tcPr>
          <w:p w14:paraId="4AF13C5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A5ADF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无名指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61022C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14:paraId="541295F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61FC9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vMerge w:val="continue"/>
            <w:shd w:val="clear" w:color="auto" w:fill="auto"/>
            <w:vAlign w:val="center"/>
          </w:tcPr>
          <w:p w14:paraId="47E8413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1BEAB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　指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E08971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55" w:type="dxa"/>
          </w:tcPr>
          <w:p w14:paraId="1A985B8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32B9FA4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引导学生借助表格，概括特点，让学生按学习要求自己阅读，在完成学习任务的基础上，不仅理解了课文的基本内容，还训练了学生的自我提升的能力。</w:t>
      </w:r>
    </w:p>
    <w:p w14:paraId="23C488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品读句子，体会内涵</w:t>
      </w:r>
    </w:p>
    <w:p w14:paraId="45B3CF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课文是围绕哪句话来写的？(</w:t>
      </w:r>
      <w:r>
        <w:rPr>
          <w:rFonts w:hAnsi="宋体" w:eastAsia="楷体_GB2312" w:cs="Times New Roman"/>
          <w:sz w:val="24"/>
          <w:szCs w:val="24"/>
        </w:rPr>
        <w:t>课件出示第1自然段</w:t>
      </w:r>
      <w:r>
        <w:rPr>
          <w:rFonts w:hAnsi="宋体" w:cs="Times New Roman"/>
          <w:sz w:val="24"/>
          <w:szCs w:val="24"/>
        </w:rPr>
        <w:t>)</w:t>
      </w:r>
    </w:p>
    <w:p w14:paraId="1E2F9A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(1)指名读一读。</w:t>
      </w:r>
    </w:p>
    <w:p w14:paraId="234A58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(2)说说全文的关键句——第1自然段第2句话。</w:t>
      </w:r>
    </w:p>
    <w:p w14:paraId="762ADD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(3)引导学生体会句子在全文中的作用。</w:t>
      </w:r>
      <w:r>
        <w:rPr>
          <w:rFonts w:hAnsi="宋体" w:eastAsia="楷体_GB2312" w:cs="Times New Roman"/>
          <w:sz w:val="24"/>
          <w:szCs w:val="24"/>
        </w:rPr>
        <w:t>(课件出示：开门见山、总起)</w:t>
      </w:r>
    </w:p>
    <w:p w14:paraId="6580CC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2．读一读描写这些手指的句子，引导学生体会、感悟。</w:t>
      </w:r>
    </w:p>
    <w:p w14:paraId="192D34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(1)指名读描写大拇指的语句。</w:t>
      </w:r>
    </w:p>
    <w:p w14:paraId="7630B5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例如：拉胡琴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重东西要翻倒去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叫他揿电铃。</w:t>
      </w:r>
    </w:p>
    <w:p w14:paraId="45B0A1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①这段话说明了大拇指具有怎样的性格特点？(</w:t>
      </w:r>
      <w:r>
        <w:rPr>
          <w:rFonts w:hAnsi="宋体" w:eastAsia="楷体_GB2312" w:cs="Times New Roman"/>
          <w:sz w:val="24"/>
          <w:szCs w:val="24"/>
        </w:rPr>
        <w:t>肯吃苦</w:t>
      </w:r>
      <w:r>
        <w:rPr>
          <w:rFonts w:hAnsi="宋体" w:cs="Times New Roman"/>
          <w:sz w:val="24"/>
          <w:szCs w:val="24"/>
        </w:rPr>
        <w:t>)</w:t>
      </w:r>
    </w:p>
    <w:p w14:paraId="24226B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②哪些词语最能体现大拇指最肯吃苦？(</w:t>
      </w:r>
      <w:r>
        <w:rPr>
          <w:rFonts w:hAnsi="宋体" w:eastAsia="楷体_GB2312" w:cs="Times New Roman"/>
          <w:sz w:val="24"/>
          <w:szCs w:val="24"/>
        </w:rPr>
        <w:t>死力、拼命、用劲</w:t>
      </w:r>
      <w:r>
        <w:rPr>
          <w:rFonts w:hAnsi="宋体" w:cs="Times New Roman"/>
          <w:sz w:val="24"/>
          <w:szCs w:val="24"/>
        </w:rPr>
        <w:t>)</w:t>
      </w:r>
    </w:p>
    <w:p w14:paraId="579202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③引导学生读完之后说说大拇指还有什么作用。</w:t>
      </w:r>
    </w:p>
    <w:p w14:paraId="1769D4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④引导学生用排比的修辞方法说一说。</w:t>
      </w:r>
    </w:p>
    <w:p w14:paraId="51FCE6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(2)读一读描写食指的语句。</w:t>
      </w:r>
    </w:p>
    <w:p w14:paraId="6E28C8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拿笔的时候，全靠他推动笔杆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终是要他主干的。</w:t>
      </w:r>
    </w:p>
    <w:p w14:paraId="2D9F61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①这段话说明食指勤奋卖力，敢于探险，不怕牺牲的特点。哪些词语最能体现这一点？(</w:t>
      </w:r>
      <w:r>
        <w:rPr>
          <w:rFonts w:hAnsi="宋体" w:eastAsia="楷体_GB2312" w:cs="Times New Roman"/>
          <w:sz w:val="24"/>
          <w:szCs w:val="24"/>
        </w:rPr>
        <w:t>全靠、都要、最</w:t>
      </w:r>
      <w:r>
        <w:rPr>
          <w:rFonts w:hint="eastAsia" w:hAnsi="宋体" w:eastAsia="楷体_GB2312" w:cs="Times New Roman"/>
          <w:sz w:val="24"/>
          <w:szCs w:val="24"/>
        </w:rPr>
        <w:t>多、</w:t>
      </w:r>
      <w:r>
        <w:rPr>
          <w:rFonts w:hAnsi="宋体" w:eastAsia="楷体_GB2312" w:cs="Times New Roman"/>
          <w:sz w:val="24"/>
          <w:szCs w:val="24"/>
        </w:rPr>
        <w:t>必须</w:t>
      </w:r>
      <w:r>
        <w:rPr>
          <w:rFonts w:hAnsi="宋体" w:cs="Times New Roman"/>
          <w:sz w:val="24"/>
          <w:szCs w:val="24"/>
        </w:rPr>
        <w:t>)</w:t>
      </w:r>
    </w:p>
    <w:p w14:paraId="566BAD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②引导学生说一说没有食指写字时的感受。</w:t>
      </w:r>
    </w:p>
    <w:p w14:paraId="7BE772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(3)朗读描写中指的句子，想想中指有什么特点。</w:t>
      </w:r>
    </w:p>
    <w:p w14:paraId="79225E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他永远不受外物冲撞，所以曲线优美，处处显示着养尊处优的幸福。</w:t>
      </w:r>
    </w:p>
    <w:p w14:paraId="36A033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①这是一个比喻句，说明中指养尊处优。</w:t>
      </w:r>
    </w:p>
    <w:p w14:paraId="3AD7AB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②引导学生结合课文观察自己的中指，说说感受。</w:t>
      </w:r>
    </w:p>
    <w:p w14:paraId="7ED54E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(4)交流无名指和小指的特点。</w:t>
      </w:r>
    </w:p>
    <w:p w14:paraId="581FFE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舞蹈演员的手指不是常作兰花状吗？这两根手指正是这朵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兰花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中最优美的两瓣。</w:t>
      </w:r>
    </w:p>
    <w:p w14:paraId="5E76FE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①这段话</w:t>
      </w:r>
      <w:r>
        <w:rPr>
          <w:rFonts w:hint="eastAsia" w:hAnsi="宋体" w:cs="Times New Roman"/>
          <w:sz w:val="24"/>
          <w:szCs w:val="24"/>
        </w:rPr>
        <w:t>强调了舞蹈演员的手指常作兰花状，</w:t>
      </w:r>
      <w:r>
        <w:rPr>
          <w:rFonts w:hAnsi="宋体" w:cs="Times New Roman"/>
          <w:sz w:val="24"/>
          <w:szCs w:val="24"/>
        </w:rPr>
        <w:t>这兰花的姿态是优美的，而无名指和小指则是最优美的。</w:t>
      </w:r>
      <w:r>
        <w:rPr>
          <w:rFonts w:hAnsi="宋体" w:eastAsia="楷体_GB2312" w:cs="Times New Roman"/>
          <w:sz w:val="24"/>
          <w:szCs w:val="24"/>
        </w:rPr>
        <w:t>(课件展示)</w:t>
      </w:r>
    </w:p>
    <w:p w14:paraId="160054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②借助教材中的图片，让学生感受“最优美的两瓣”。</w:t>
      </w:r>
    </w:p>
    <w:p w14:paraId="25AE70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3．教师指导学生朗读课文。</w:t>
      </w:r>
    </w:p>
    <w:p w14:paraId="3030F5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引导学生注意要根据手指不同的特点，读出不同的语气和感受。</w:t>
      </w:r>
    </w:p>
    <w:p w14:paraId="614118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默读课文，把握文章主旨</w:t>
      </w:r>
    </w:p>
    <w:p w14:paraId="195961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1．教师让学生默读课文并交流讨论：丰子恺先生是怎样理解五根手指之间的关系的？你从哪里知道的？作者写五指的目的是什么？</w:t>
      </w:r>
    </w:p>
    <w:p w14:paraId="14EDF8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2．让学生读第1、6自然段，交流明确：</w:t>
      </w:r>
    </w:p>
    <w:p w14:paraId="085ACE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手指的全体，同人群的全体一样，五根手指如果能一致团结，成为一个拳头，那就根根有用，根根有力量，不再有什么强弱、美丑之分了。</w:t>
      </w:r>
      <w:r>
        <w:rPr>
          <w:rFonts w:hAnsi="宋体" w:cs="Times New Roman"/>
          <w:sz w:val="24"/>
          <w:szCs w:val="24"/>
        </w:rPr>
        <w:t>(以手指的全体比喻人的全体，“团结起来力量大”是文章要表达的主旨。)</w:t>
      </w:r>
    </w:p>
    <w:p w14:paraId="1EC2369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课文对五指的介绍，让我们更好地感受文中语言的风趣。教师可先引导，由读到说，再进行品读。这是学生对语言材料进行吸收、存储、内化、整理、表达的过程，调动了学生深</w:t>
      </w:r>
      <w:r>
        <w:rPr>
          <w:rFonts w:hint="eastAsia" w:hAnsi="宋体" w:eastAsia="楷体_GB2312" w:cs="Times New Roman"/>
          <w:sz w:val="24"/>
          <w:szCs w:val="24"/>
        </w:rPr>
        <w:t>入阅读和思考的积极性。</w:t>
      </w:r>
    </w:p>
    <w:p w14:paraId="1BB5116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学习写法，练笔运用</w:t>
      </w:r>
    </w:p>
    <w:p w14:paraId="0C6A62E2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学习风趣幽默的表达方法</w:t>
      </w:r>
    </w:p>
    <w:p w14:paraId="68603B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1．教师出示句子。对比阅读。</w:t>
      </w:r>
    </w:p>
    <w:p w14:paraId="4ECD63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(1)他居于中央，左右都有屏障。他个子最高，无名指、食指贴身左右，像关公左右的关平、周仓，左膀右臂，片刻不离。</w:t>
      </w:r>
    </w:p>
    <w:p w14:paraId="386B7B3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(2)鹅的步调从容，大模大样的，颇像京剧里的净角出场。(</w:t>
      </w:r>
      <w:r>
        <w:rPr>
          <w:rFonts w:hAnsi="宋体" w:eastAsia="楷体_GB2312" w:cs="Times New Roman"/>
          <w:sz w:val="24"/>
          <w:szCs w:val="24"/>
        </w:rPr>
        <w:t>选自《白鹅》</w:t>
      </w:r>
      <w:r>
        <w:rPr>
          <w:rFonts w:hAnsi="宋体" w:cs="Times New Roman"/>
          <w:sz w:val="24"/>
          <w:szCs w:val="24"/>
        </w:rPr>
        <w:t>)</w:t>
      </w:r>
    </w:p>
    <w:p w14:paraId="0E632F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2．教师引导学生品味作者幽默的语言。</w:t>
      </w:r>
    </w:p>
    <w:p w14:paraId="0E3042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3．写法总结：本文抓住手指各自的特点，运</w:t>
      </w:r>
      <w:r>
        <w:rPr>
          <w:rFonts w:hint="eastAsia" w:hAnsi="宋体" w:cs="Times New Roman"/>
          <w:sz w:val="24"/>
          <w:szCs w:val="24"/>
        </w:rPr>
        <w:t>用拟人、</w:t>
      </w:r>
      <w:r>
        <w:rPr>
          <w:rFonts w:hAnsi="宋体" w:cs="Times New Roman"/>
          <w:sz w:val="24"/>
          <w:szCs w:val="24"/>
        </w:rPr>
        <w:t>排比等修辞方法，语言风趣幽默；在文末直接表达感悟。</w:t>
      </w:r>
    </w:p>
    <w:p w14:paraId="6C799C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体会写法，仿写小练笔</w:t>
      </w:r>
    </w:p>
    <w:p w14:paraId="107469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丰子恺先生的文字多么生动风趣啊！你想让你的习作也这样生动风趣吗？</w:t>
      </w:r>
    </w:p>
    <w:p w14:paraId="5D1299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2．教师明确要求：要仔细观察，积累生活经验，找出所描绘事物的作用及多方面的特点，然后组织语言。</w:t>
      </w:r>
    </w:p>
    <w:p w14:paraId="2D9C67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3．明确练笔内容：曾经有个相声讲述了五官争功的故事。请仿照课文的表达特点，从人的五官中选一个，写一段话。</w:t>
      </w:r>
    </w:p>
    <w:p w14:paraId="644E3F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要鼓励学生练习仿写，学会运用。可引导学生在品读课文的基础上，模仿本文的写法，独立运用语言，进行创意写作，提升学生写的能力。</w:t>
      </w:r>
    </w:p>
    <w:p w14:paraId="28D6F13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拓展延伸，培养能力</w:t>
      </w:r>
    </w:p>
    <w:p w14:paraId="58F12D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1．学生通过学习课文学会了在文末或文中直接表达自己的感悟。学生小组内分角色扮演五根手指，赋予手指生命和情感，根据自己要表达的意图，编演课本剧。</w:t>
      </w:r>
    </w:p>
    <w:p w14:paraId="377671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2．教师根据表演情况点拨评价，指导重点是学生剧本中蕴含的道理是否正确。</w:t>
      </w:r>
    </w:p>
    <w:p w14:paraId="55EF1F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3．拓展阅读。</w:t>
      </w:r>
    </w:p>
    <w:p w14:paraId="51A736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　　　　　　　　　手</w:t>
      </w:r>
    </w:p>
    <w:p w14:paraId="16DD3A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把手张开/是一朵鲜花/人</w:t>
      </w:r>
      <w:r>
        <w:rPr>
          <w:rFonts w:hint="eastAsia" w:hAnsi="宋体" w:cs="Times New Roman"/>
          <w:sz w:val="24"/>
          <w:szCs w:val="24"/>
        </w:rPr>
        <w:t>的一生</w:t>
      </w:r>
      <w:r>
        <w:rPr>
          <w:rFonts w:hAnsi="宋体" w:cs="Times New Roman"/>
          <w:sz w:val="24"/>
          <w:szCs w:val="24"/>
        </w:rPr>
        <w:t>/注定为美挥洒</w:t>
      </w:r>
    </w:p>
    <w:p w14:paraId="402084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把手合拢/是一枚果实/含辛茹苦/收藏天地精华</w:t>
      </w:r>
    </w:p>
    <w:p w14:paraId="3A83DB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引导学生在依托文本的基础上，拓展训练，通过学习运用语言，巩固表演和朗读技能。</w:t>
      </w:r>
    </w:p>
    <w:p w14:paraId="6F7948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1ACE82E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手　指</w:t>
      </w:r>
    </w:p>
    <w:p w14:paraId="7F81945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各有所长　　　　　　各具姿态</w:t>
      </w:r>
    </w:p>
    <w:p w14:paraId="2924AA1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各有所短　　　　　　各有所用</w:t>
      </w:r>
    </w:p>
    <w:p w14:paraId="7E9D2DB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团结一致</w:t>
      </w:r>
    </w:p>
    <w:p w14:paraId="6EEF69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71A75BDA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在教学设计时，教师要从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理解—品读—练笔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三个方面入手。首先，</w:t>
      </w:r>
      <w:r>
        <w:rPr>
          <w:rFonts w:hint="eastAsia" w:hAnsi="宋体" w:eastAsia="楷体_GB2312"/>
          <w:sz w:val="24"/>
          <w:szCs w:val="24"/>
        </w:rPr>
        <w:t>学生在通读全文的基础上，</w:t>
      </w:r>
      <w:r>
        <w:rPr>
          <w:rFonts w:hAnsi="宋体" w:eastAsia="楷体_GB2312"/>
          <w:sz w:val="24"/>
          <w:szCs w:val="24"/>
        </w:rPr>
        <w:t>初步感知课文，在理解大意的同时了解了本文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总—分—总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的结构方式。其次，在品读环节，通过细读品析，着重让学生体会作者语言的幽默和常见修辞方法的运用，旨在渗透写作方法。最后，通过小练笔的形式让学生学以致用，写五官争功，可模仿本文的写作方法。在授课的过程中，听说读写环节比较齐全，学生也都能积极参与学习活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4EB65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DF12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AA0E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44EEB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F0D75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26256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C5EA2"/>
    <w:rsid w:val="001F1519"/>
    <w:rsid w:val="002A6D4F"/>
    <w:rsid w:val="002D44D6"/>
    <w:rsid w:val="00316983"/>
    <w:rsid w:val="00324EA5"/>
    <w:rsid w:val="00325FB4"/>
    <w:rsid w:val="00344DC9"/>
    <w:rsid w:val="00345DC4"/>
    <w:rsid w:val="003717A8"/>
    <w:rsid w:val="0038344B"/>
    <w:rsid w:val="003951B9"/>
    <w:rsid w:val="003B410D"/>
    <w:rsid w:val="0040070C"/>
    <w:rsid w:val="00420BC7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83F67"/>
    <w:rsid w:val="006B301F"/>
    <w:rsid w:val="006C5066"/>
    <w:rsid w:val="006E1B79"/>
    <w:rsid w:val="0071234D"/>
    <w:rsid w:val="007529F4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42F19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4AA046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4201</Words>
  <Characters>4256</Characters>
  <Lines>0</Lines>
  <Paragraphs>0</Paragraphs>
  <TotalTime>0</TotalTime>
  <ScaleCrop>false</ScaleCrop>
  <LinksUpToDate>false</LinksUpToDate>
  <CharactersWithSpaces>4338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2025-07-30T14:17:52Z</dcterms:created>
  <dc:creator>Administrator</dc:creator>
  <cp:lastModifiedBy>上帝掷骰子吗</cp:lastModifiedBy>
  <dcterms:modified xsi:type="dcterms:W3CDTF">2025-07-30T14:17:53Z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2F41F85306704E4CB1F37A4ED35865C2_12</vt:lpwstr>
  </property>
</Properties>
</file>