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4B737">
      <w:pPr>
        <w:spacing w:line="360" w:lineRule="auto"/>
        <w:jc w:val="center"/>
        <w:rPr>
          <w:rFonts w:ascii="黑体" w:hAnsi="黑体" w:eastAsia="黑体" w:cs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</w:rPr>
        <w:t>27*有的人</w:t>
      </w:r>
    </w:p>
    <w:p w14:paraId="6265A3E7">
      <w:pPr>
        <w:spacing w:line="360" w:lineRule="auto"/>
        <w:ind w:firstLine="4800" w:firstLineChars="20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——纪念鲁迅有感</w:t>
      </w:r>
    </w:p>
    <w:p w14:paraId="704DB67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705E2CD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1.能正确、流利、有感情地朗读诗歌。</w:t>
      </w:r>
    </w:p>
    <w:p w14:paraId="67EA980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2.理解诗歌深刻的内涵，了解诗歌中对比手法的运用。</w:t>
      </w:r>
    </w:p>
    <w:p w14:paraId="2DD65A3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3.能借助本单元的课文和相关资料，感受鲁迅的人物形象。【语文要素】</w:t>
      </w:r>
    </w:p>
    <w:p w14:paraId="134FF9D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7E30DC0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能借助本单元的课文和相关资料，感受鲁迅的人物形象。</w:t>
      </w:r>
    </w:p>
    <w:p w14:paraId="337730A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7E930ED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6AAC946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一、谈话导入，揭示新课</w:t>
      </w:r>
    </w:p>
    <w:p w14:paraId="79C65F6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：同学们，通过这段时间的学习，我们对鲁迅先生有了一些了解。鲁迅走了，但他给后人留下了很多很多，有怀念，更有深深的思考。今天，我们再来学习一篇纪念鲁迅的文章，著名诗人臧克家为纪念鲁迅逝世十三周年写的经典诗篇《有的人》。（板书课题，齐读）</w:t>
      </w:r>
    </w:p>
    <w:p w14:paraId="4A45E0E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二、初读诗歌，整体感知</w:t>
      </w:r>
    </w:p>
    <w:p w14:paraId="75D2080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1.自读诗歌，将诗歌读流畅。2.再读诗歌，要求：把握诗歌主要内容，理清诗歌的写作思路。</w:t>
      </w:r>
    </w:p>
    <w:p w14:paraId="158A2BD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明确：第1小节写了哪两种人；第2~4小节写出了这两种人对待人民的不同态度；第5~7小节写出了人民对这两种人的不同态度。</w:t>
      </w:r>
    </w:p>
    <w:p w14:paraId="70C18FE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3.教师指导学生划分朗读节奏（课件出示），指导读好停顿和重音。（教师示范第1小节，指名轮流读第2~4小节，自由读第5~7小节。）</w:t>
      </w:r>
    </w:p>
    <w:p w14:paraId="4CBB84B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4.自由朗读。</w:t>
      </w:r>
    </w:p>
    <w:p w14:paraId="50DF1FA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三、对比品读，理解内容，体会情感</w:t>
      </w:r>
    </w:p>
    <w:p w14:paraId="1ACDDB8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1.默读诗歌，思考：这首诗在写法上有什么特点？</w:t>
      </w:r>
    </w:p>
    <w:p w14:paraId="666AA02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明确：对比的写法。第2~4小节对比的是有的人对人民的不同态度；第5~7小节对比的是人民对有的人的不同态度。这两部分内容之间又是一一对照的，写出了两种人的不同结局。</w:t>
      </w:r>
    </w:p>
    <w:p w14:paraId="238FE70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2.（课件出示插图和文字）小组对比朗读，交流探讨：</w:t>
      </w:r>
    </w:p>
    <w:p w14:paraId="629E6A4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（1）“有的人”指的是哪两种人？这两种人本质的不同是什么？（虽生犹死，虽死犹生）</w:t>
      </w:r>
    </w:p>
    <w:p w14:paraId="7260203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（2）对这两种人，你认为作者的态度一样吗？你对这两类人的态度呢？（学生自由说一说）</w:t>
      </w:r>
    </w:p>
    <w:p w14:paraId="6CC1234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小结：是啊，全心全意为人民服务的人，人民更爱戴、敬仰、怀念……损害人民利益的人，人民更痛恨、鄙视、憎恶……</w:t>
      </w:r>
    </w:p>
    <w:p w14:paraId="4872CB9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四、借助资料，自主探究，感受鲁迅形象</w:t>
      </w:r>
    </w:p>
    <w:p w14:paraId="76F8F1E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1.引导学生结合前面所学3篇课文及课外资料，围绕“诗题叫‘有的人’，如果没有副标题和学习提示，你能借助资料，读出其中一种人就是指鲁迅先生这样的人吗？从哪里读出来的”这一问题展开学习。</w:t>
      </w:r>
    </w:p>
    <w:p w14:paraId="47656F3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2.先自主学习，再小组合作，推选代表汇总。预设：</w:t>
      </w:r>
    </w:p>
    <w:p w14:paraId="1969006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有的人/俯下身子给人民当牛马。（借助鲁迅《自嘲》一诗中的“横眉冷对千夫指，俯首甘为孺子牛”及其名言“我好像一头牛，吃的是草，挤出来的是牛奶、血”来理解，感受鲁迅一心为民，甘愿为民牺牲的精神。）</w:t>
      </w:r>
    </w:p>
    <w:p w14:paraId="6C4049D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（2）有的人/情愿作野草，等着地下的火烧。（借助鲁迅的散文诗集名字——《野草》来理解）</w:t>
      </w:r>
    </w:p>
    <w:p w14:paraId="795D138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（3）有的人/他活着为了多数人更好地活。（借助前面所学课文及他人对鲁迅的评价来理解，感受鲁迅关心劳苦大众、为别人想得多而为自己想得少的高尚品质。）</w:t>
      </w:r>
    </w:p>
    <w:p w14:paraId="02C2B68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（4）给人民作牛马的/人民永远记住他！（借助前面所学课文及随文补充的资料来理解，结合其逝世当天的情景，体会“人民永远记住他”所表达的情感。）</w:t>
      </w:r>
    </w:p>
    <w:p w14:paraId="02E0169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3.说说鲁迅是一个怎样的人。</w:t>
      </w:r>
    </w:p>
    <w:p w14:paraId="69D0047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4.全班齐读这首诗，表达出自己对鲁迅先生的情感。</w:t>
      </w:r>
    </w:p>
    <w:p w14:paraId="6C471C24">
      <w:pPr>
        <w:spacing w:line="360" w:lineRule="auto"/>
        <w:rPr>
          <w:rFonts w:ascii="宋体" w:hAnsi="宋体" w:eastAsia="宋体" w:cs="宋体"/>
          <w:sz w:val="24"/>
        </w:rPr>
      </w:pPr>
    </w:p>
    <w:p w14:paraId="7F0F7302">
      <w:pPr>
        <w:spacing w:line="360" w:lineRule="auto"/>
        <w:rPr>
          <w:rFonts w:ascii="宋体" w:hAnsi="宋体" w:eastAsia="宋体" w:cs="宋体"/>
          <w:sz w:val="24"/>
        </w:rPr>
      </w:pPr>
    </w:p>
    <w:p w14:paraId="0EBBFD27">
      <w:pPr>
        <w:spacing w:line="360" w:lineRule="auto"/>
        <w:rPr>
          <w:rFonts w:ascii="宋体" w:hAnsi="宋体" w:eastAsia="宋体" w:cs="宋体"/>
          <w:sz w:val="24"/>
        </w:rPr>
      </w:pPr>
    </w:p>
    <w:p w14:paraId="5CEB8A85">
      <w:pPr>
        <w:spacing w:line="360" w:lineRule="auto"/>
        <w:rPr>
          <w:rFonts w:ascii="宋体" w:hAnsi="宋体" w:eastAsia="宋体" w:cs="宋体"/>
          <w:sz w:val="24"/>
        </w:rPr>
      </w:pPr>
    </w:p>
    <w:p w14:paraId="532E09D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283CBB80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drawing>
          <wp:inline distT="0" distB="0" distL="114300" distR="114300">
            <wp:extent cx="3143250" cy="1113155"/>
            <wp:effectExtent l="0" t="0" r="11430" b="146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rcRect l="930" t="14826" r="3140" b="8430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F1E608">
      <w:pPr>
        <w:spacing w:line="360" w:lineRule="auto"/>
        <w:rPr>
          <w:rFonts w:ascii="宋体" w:hAnsi="宋体" w:eastAsia="宋体" w:cs="宋体"/>
          <w:sz w:val="24"/>
        </w:rPr>
      </w:pPr>
    </w:p>
    <w:p w14:paraId="2712942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0ECA6E7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有的人”指的是什么人?这些人怎么样?诗中将完全对立的两种人加以对比。教学中，我紧紧抓住这一点，引导学生对比学习。在朗读指导中采取多种形式进行对比朗读，如每一小节前后两句话对比读；行为和结果对比读。诗中有许多句子都与鲁迅先生的人品和文章有联系。如，读到“俯下身子给人民当牛马”时，很自然地就会想到鲁迅的名言“俯首甘为孺子牛”；读到“情愿作野草，等着地下的火烧”时，也会联想到鲁迅先生的著名散文诗集《野草》。因此，在教学本课时，我注意结合本单元学过的课文，如《我的伯父鲁迅先生》以及相关的阅读链接来理解课文，做到温故知新。同时启发学生思考，让他们学有所得。如：“有的人/俯下身子给人民当牛马”，这句诗使你联想到什么？这样就加深了对诗句意思的理解和体会。</w:t>
      </w:r>
    </w:p>
    <w:p w14:paraId="06FBA97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不过，我在教学这篇课文时，略读课文的教学特点没有得到充分体现，牵着学生学习的地方较多，学生的主体作用体现不够。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F1978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65668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A7BC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D1E9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02962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1E240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7C91827"/>
    <w:rsid w:val="003B52F5"/>
    <w:rsid w:val="00420DD8"/>
    <w:rsid w:val="04F95681"/>
    <w:rsid w:val="06D40D16"/>
    <w:rsid w:val="11860D47"/>
    <w:rsid w:val="5E112E83"/>
    <w:rsid w:val="67C91827"/>
    <w:rsid w:val="68D0631D"/>
    <w:rsid w:val="69161871"/>
    <w:rsid w:val="71FC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1550</Words>
  <Characters>1577</Characters>
  <Lines>0</Lines>
  <Paragraphs>0</Paragraphs>
  <TotalTime>0</TotalTime>
  <ScaleCrop>false</ScaleCrop>
  <LinksUpToDate>false</LinksUpToDate>
  <CharactersWithSpaces>1577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2025-07-30T14:20:52Z</dcterms:created>
  <dc:creator>Administrator</dc:creator>
  <cp:lastModifiedBy>上帝掷骰子吗</cp:lastModifiedBy>
  <dcterms:modified xsi:type="dcterms:W3CDTF">2025-07-30T14:20:52Z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1E84A02CCB924790BC66CF5724420BF2_12</vt:lpwstr>
  </property>
</Properties>
</file>