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9D2E52">
      <w:pPr>
        <w:spacing w:line="360" w:lineRule="auto"/>
        <w:rPr>
          <w:b/>
          <w:bCs/>
          <w:color w:val="000000" w:themeColor="text1"/>
          <w:szCs w:val="21"/>
          <w14:textFill>
            <w14:solidFill>
              <w14:schemeClr w14:val="tx1"/>
            </w14:solidFill>
          </w14:textFill>
        </w:rPr>
      </w:pPr>
      <w:bookmarkStart w:id="0" w:name="_GoBack"/>
      <w:bookmarkEnd w:id="0"/>
      <w:r>
        <w:rPr>
          <w:rFonts w:hint="eastAsia"/>
          <w:b/>
          <w:bCs/>
          <w:color w:val="000000" w:themeColor="text1"/>
          <w:szCs w:val="21"/>
          <w14:textFill>
            <w14:solidFill>
              <w14:schemeClr w14:val="tx1"/>
            </w14:solidFill>
          </w14:textFill>
        </w:rPr>
        <w:t>六年级下册第四单元第一部分：开展阅读分享会</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6375"/>
        <w:gridCol w:w="1396"/>
      </w:tblGrid>
      <w:tr w14:paraId="4C855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tcPr>
          <w:p w14:paraId="1E4BDAAA">
            <w:pPr>
              <w:jc w:val="center"/>
            </w:pPr>
            <w:r>
              <w:rPr>
                <w:rFonts w:hint="eastAsia"/>
                <w:b/>
                <w:bCs/>
              </w:rPr>
              <w:t>第四单元《奋斗的历程》教学设计</w:t>
            </w:r>
          </w:p>
        </w:tc>
      </w:tr>
      <w:tr w14:paraId="30968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Pr>
          <w:p w14:paraId="7F7A0091">
            <w:pPr>
              <w:rPr>
                <w:b/>
                <w:bCs/>
              </w:rPr>
            </w:pPr>
            <w:r>
              <w:rPr>
                <w:rFonts w:hint="eastAsia"/>
                <w:b/>
                <w:bCs/>
              </w:rPr>
              <w:t>教学目 标</w:t>
            </w:r>
          </w:p>
        </w:tc>
        <w:tc>
          <w:tcPr>
            <w:tcW w:w="7771" w:type="dxa"/>
            <w:gridSpan w:val="2"/>
          </w:tcPr>
          <w:p w14:paraId="0A28103F">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1.阅读相关文章，了解中国历史上伟大的人民英雄。</w:t>
            </w:r>
          </w:p>
          <w:p w14:paraId="031FEC35">
            <w:pPr>
              <w:widowControl/>
              <w:shd w:val="clear" w:color="auto" w:fill="FFFFFF"/>
              <w:spacing w:line="360" w:lineRule="auto"/>
              <w:ind w:left="210" w:hanging="210" w:hangingChars="100"/>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2.运用多种阅读方法，体会文章的思想感情。</w:t>
            </w:r>
          </w:p>
          <w:p w14:paraId="63500010">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3.收集、筛选资料,整理资料，制作小诗集。</w:t>
            </w:r>
          </w:p>
          <w:p w14:paraId="2F1EDDDB">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4.能用流利、通顺的语言描述自己的愿望。</w:t>
            </w:r>
          </w:p>
          <w:p w14:paraId="1E7E5539">
            <w:pPr>
              <w:widowControl/>
              <w:shd w:val="clear" w:color="auto" w:fill="FFFFFF"/>
              <w:spacing w:line="360" w:lineRule="auto"/>
              <w:jc w:val="left"/>
            </w:pPr>
            <w:r>
              <w:rPr>
                <w:rFonts w:hint="eastAsia" w:ascii="宋体" w:hAnsi="宋体" w:cs="Arial"/>
                <w:color w:val="000000" w:themeColor="text1"/>
                <w:kern w:val="0"/>
                <w:szCs w:val="21"/>
                <w14:textFill>
                  <w14:solidFill>
                    <w14:schemeClr w14:val="tx1"/>
                  </w14:solidFill>
                </w14:textFill>
              </w:rPr>
              <w:t>5.能够让学生说真话、写真话，表达自己最希望实现的愿望。</w:t>
            </w:r>
          </w:p>
        </w:tc>
      </w:tr>
      <w:tr w14:paraId="73AC4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Pr>
          <w:p w14:paraId="582D9937">
            <w:pPr>
              <w:rPr>
                <w:b/>
                <w:bCs/>
              </w:rPr>
            </w:pPr>
            <w:r>
              <w:rPr>
                <w:rFonts w:hint="eastAsia"/>
                <w:b/>
                <w:bCs/>
              </w:rPr>
              <w:t>教学重 点</w:t>
            </w:r>
          </w:p>
        </w:tc>
        <w:tc>
          <w:tcPr>
            <w:tcW w:w="7771" w:type="dxa"/>
            <w:gridSpan w:val="2"/>
          </w:tcPr>
          <w:p w14:paraId="060ECDAA">
            <w:pPr>
              <w:widowControl/>
              <w:shd w:val="clear" w:color="auto" w:fill="FFFFFF"/>
              <w:spacing w:line="360" w:lineRule="auto"/>
              <w:ind w:left="-210" w:leftChars="-100"/>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1.收集、筛选资料,整理资料</w:t>
            </w:r>
          </w:p>
          <w:p w14:paraId="29E86457">
            <w:pPr>
              <w:widowControl/>
              <w:shd w:val="clear" w:color="auto" w:fill="FFFFFF"/>
              <w:spacing w:line="360" w:lineRule="auto"/>
              <w:ind w:left="-210" w:leftChars="-100"/>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1 2.运用多种阅读方法，体会文章的思想感情。</w:t>
            </w:r>
          </w:p>
          <w:p w14:paraId="165849E0">
            <w:pPr>
              <w:widowControl/>
              <w:shd w:val="clear" w:color="auto" w:fill="FFFFFF"/>
              <w:spacing w:line="360" w:lineRule="auto"/>
              <w:ind w:left="-210" w:leftChars="-100"/>
              <w:jc w:val="left"/>
              <w:rPr>
                <w:rFonts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3</w:t>
            </w:r>
            <w:r>
              <w:rPr>
                <w:rFonts w:ascii="宋体" w:hAnsi="宋体" w:cs="Arial"/>
                <w:color w:val="000000" w:themeColor="text1"/>
                <w:kern w:val="0"/>
                <w:szCs w:val="21"/>
                <w14:textFill>
                  <w14:solidFill>
                    <w14:schemeClr w14:val="tx1"/>
                  </w14:solidFill>
                </w14:textFill>
              </w:rPr>
              <w:t xml:space="preserve"> 3</w:t>
            </w:r>
            <w:r>
              <w:rPr>
                <w:rFonts w:hint="eastAsia" w:ascii="宋体" w:hAnsi="宋体" w:cs="Arial"/>
                <w:color w:val="000000" w:themeColor="text1"/>
                <w:kern w:val="0"/>
                <w:szCs w:val="21"/>
                <w14:textFill>
                  <w14:solidFill>
                    <w14:schemeClr w14:val="tx1"/>
                  </w14:solidFill>
                </w14:textFill>
              </w:rPr>
              <w:t>.收集、筛选资料整理资料，制作小诗集。</w:t>
            </w:r>
          </w:p>
        </w:tc>
      </w:tr>
      <w:tr w14:paraId="4F160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Pr>
          <w:p w14:paraId="1550C695">
            <w:pPr>
              <w:rPr>
                <w:b/>
                <w:bCs/>
              </w:rPr>
            </w:pPr>
            <w:r>
              <w:rPr>
                <w:rFonts w:hint="eastAsia"/>
                <w:b/>
                <w:bCs/>
              </w:rPr>
              <w:t>教学难 点</w:t>
            </w:r>
          </w:p>
        </w:tc>
        <w:tc>
          <w:tcPr>
            <w:tcW w:w="7771" w:type="dxa"/>
            <w:gridSpan w:val="2"/>
          </w:tcPr>
          <w:p w14:paraId="5118785D">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1.能够让学生说真话、写真话，表达自己最希望实现的愿望。</w:t>
            </w:r>
          </w:p>
          <w:p w14:paraId="2DF254EB">
            <w:pPr>
              <w:widowControl/>
              <w:shd w:val="clear" w:color="auto" w:fill="FFFFFF"/>
              <w:spacing w:line="360" w:lineRule="auto"/>
              <w:jc w:val="left"/>
            </w:pPr>
            <w:r>
              <w:rPr>
                <w:rFonts w:hint="eastAsia" w:ascii="宋体" w:hAnsi="宋体" w:cs="Arial"/>
                <w:color w:val="000000" w:themeColor="text1"/>
                <w:kern w:val="0"/>
                <w:szCs w:val="21"/>
                <w14:textFill>
                  <w14:solidFill>
                    <w14:schemeClr w14:val="tx1"/>
                  </w14:solidFill>
                </w14:textFill>
              </w:rPr>
              <w:t>2.给老师、同学、母校或自己写一封信，表达真情实感。</w:t>
            </w:r>
          </w:p>
        </w:tc>
      </w:tr>
      <w:tr w14:paraId="4A848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tcPr>
          <w:p w14:paraId="3D03DF3E">
            <w:pPr>
              <w:widowControl/>
              <w:jc w:val="center"/>
              <w:rPr>
                <w:b/>
                <w:bCs/>
              </w:rPr>
            </w:pPr>
            <w:r>
              <w:rPr>
                <w:rFonts w:hint="eastAsia"/>
                <w:b/>
                <w:bCs/>
              </w:rPr>
              <w:t>第一课时</w:t>
            </w:r>
          </w:p>
        </w:tc>
      </w:tr>
      <w:tr w14:paraId="70397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Pr>
          <w:p w14:paraId="5B2F78DE">
            <w:pPr>
              <w:rPr>
                <w:b/>
                <w:bCs/>
              </w:rPr>
            </w:pPr>
            <w:r>
              <w:rPr>
                <w:rFonts w:hint="eastAsia"/>
                <w:b/>
                <w:bCs/>
              </w:rPr>
              <w:t>教学目 标</w:t>
            </w:r>
          </w:p>
        </w:tc>
        <w:tc>
          <w:tcPr>
            <w:tcW w:w="7771" w:type="dxa"/>
            <w:gridSpan w:val="2"/>
          </w:tcPr>
          <w:p w14:paraId="48EDEBE9">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1.回忆自己已经学习过的阅读方法，说说自己用什么方法阅读文章的？</w:t>
            </w:r>
          </w:p>
          <w:p w14:paraId="3F576626">
            <w:pPr>
              <w:widowControl/>
              <w:shd w:val="clear" w:color="auto" w:fill="FFFFFF"/>
              <w:spacing w:line="360" w:lineRule="auto"/>
              <w:jc w:val="left"/>
            </w:pPr>
            <w:r>
              <w:rPr>
                <w:rFonts w:hint="eastAsia" w:ascii="宋体" w:hAnsi="宋体" w:cs="Arial"/>
                <w:color w:val="000000" w:themeColor="text1"/>
                <w:kern w:val="0"/>
                <w:szCs w:val="21"/>
                <w14:textFill>
                  <w14:solidFill>
                    <w14:schemeClr w14:val="tx1"/>
                  </w14:solidFill>
                </w14:textFill>
              </w:rPr>
              <w:t>2.根据本单元内容了解中国共产党的奋斗历程。</w:t>
            </w:r>
          </w:p>
        </w:tc>
      </w:tr>
      <w:tr w14:paraId="4B807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Pr>
          <w:p w14:paraId="6FDC72B7">
            <w:pPr>
              <w:rPr>
                <w:b/>
                <w:bCs/>
              </w:rPr>
            </w:pPr>
            <w:r>
              <w:rPr>
                <w:rFonts w:hint="eastAsia"/>
                <w:b/>
                <w:bCs/>
              </w:rPr>
              <w:t>教具准 备</w:t>
            </w:r>
          </w:p>
        </w:tc>
        <w:tc>
          <w:tcPr>
            <w:tcW w:w="7771" w:type="dxa"/>
            <w:gridSpan w:val="2"/>
          </w:tcPr>
          <w:p w14:paraId="3F74D007">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多媒体、奋斗场景图片、战斗图片等</w:t>
            </w:r>
          </w:p>
        </w:tc>
      </w:tr>
      <w:tr w14:paraId="41AFD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26" w:type="dxa"/>
            <w:gridSpan w:val="2"/>
          </w:tcPr>
          <w:p w14:paraId="4F202A5A">
            <w:pPr>
              <w:pStyle w:val="5"/>
              <w:widowControl w:val="0"/>
              <w:shd w:val="clear" w:color="auto" w:fill="FFFFFF"/>
              <w:spacing w:before="0" w:beforeAutospacing="0" w:after="240" w:afterAutospacing="0" w:line="360" w:lineRule="auto"/>
              <w:jc w:val="center"/>
              <w:rPr>
                <w:rFonts w:cs="Arial" w:eastAsiaTheme="minorEastAsia"/>
                <w:b/>
                <w:bCs/>
                <w:color w:val="000000" w:themeColor="text1"/>
                <w:sz w:val="21"/>
                <w:szCs w:val="21"/>
                <w14:textFill>
                  <w14:solidFill>
                    <w14:schemeClr w14:val="tx1"/>
                  </w14:solidFill>
                </w14:textFill>
              </w:rPr>
            </w:pPr>
            <w:r>
              <w:rPr>
                <w:rFonts w:hint="eastAsia" w:cs="Arial" w:eastAsiaTheme="minorEastAsia"/>
                <w:b/>
                <w:bCs/>
                <w:color w:val="000000" w:themeColor="text1"/>
                <w:sz w:val="21"/>
                <w:szCs w:val="21"/>
                <w14:textFill>
                  <w14:solidFill>
                    <w14:schemeClr w14:val="tx1"/>
                  </w14:solidFill>
                </w14:textFill>
              </w:rPr>
              <w:t>教学设计</w:t>
            </w:r>
          </w:p>
        </w:tc>
        <w:tc>
          <w:tcPr>
            <w:tcW w:w="1396" w:type="dxa"/>
          </w:tcPr>
          <w:p w14:paraId="0AB74DD9"/>
        </w:tc>
      </w:tr>
      <w:tr w14:paraId="3A42D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Pr>
          <w:p w14:paraId="04AA3AF5">
            <w:pPr>
              <w:rPr>
                <w:b/>
                <w:bCs/>
              </w:rPr>
            </w:pPr>
            <w:r>
              <w:rPr>
                <w:rFonts w:hint="eastAsia"/>
                <w:b/>
                <w:bCs/>
              </w:rPr>
              <w:t>导入（ 6 ）分钟</w:t>
            </w:r>
          </w:p>
        </w:tc>
        <w:tc>
          <w:tcPr>
            <w:tcW w:w="6375" w:type="dxa"/>
          </w:tcPr>
          <w:p w14:paraId="2E6EC72D">
            <w:pPr>
              <w:widowControl/>
              <w:shd w:val="clear" w:color="auto" w:fill="FFFFFF"/>
              <w:spacing w:line="360" w:lineRule="auto"/>
              <w:jc w:val="left"/>
              <w:rPr>
                <w:rFonts w:ascii="宋体" w:hAnsi="宋体" w:cs="Arial"/>
                <w:b/>
                <w:bCs/>
                <w:color w:val="000000" w:themeColor="text1"/>
                <w:kern w:val="0"/>
                <w:szCs w:val="21"/>
                <w14:textFill>
                  <w14:solidFill>
                    <w14:schemeClr w14:val="tx1"/>
                  </w14:solidFill>
                </w14:textFill>
              </w:rPr>
            </w:pPr>
            <w:r>
              <w:rPr>
                <w:rFonts w:hint="eastAsia" w:ascii="宋体" w:hAnsi="宋体" w:cs="Arial"/>
                <w:b/>
                <w:bCs/>
                <w:color w:val="000000" w:themeColor="text1"/>
                <w:kern w:val="0"/>
                <w:szCs w:val="21"/>
                <w14:textFill>
                  <w14:solidFill>
                    <w14:schemeClr w14:val="tx1"/>
                  </w14:solidFill>
                </w14:textFill>
              </w:rPr>
              <w:t>一、创设情境，导入活动</w:t>
            </w:r>
          </w:p>
          <w:p w14:paraId="2A2387DD">
            <w:pPr>
              <w:widowControl/>
              <w:shd w:val="clear" w:color="auto" w:fill="FFFFFF"/>
              <w:spacing w:line="360" w:lineRule="auto"/>
              <w:jc w:val="left"/>
              <w:rPr>
                <w:rFonts w:ascii="宋体" w:hAnsi="宋体" w:cs="Arial"/>
                <w:color w:val="0000FF"/>
                <w:kern w:val="0"/>
                <w:szCs w:val="21"/>
              </w:rPr>
            </w:pPr>
            <w:r>
              <w:rPr>
                <w:rFonts w:hint="eastAsia" w:ascii="宋体" w:hAnsi="宋体" w:cs="Arial"/>
                <w:color w:val="000000" w:themeColor="text1"/>
                <w:kern w:val="0"/>
                <w:szCs w:val="21"/>
                <w14:textFill>
                  <w14:solidFill>
                    <w14:schemeClr w14:val="tx1"/>
                  </w14:solidFill>
                </w14:textFill>
              </w:rPr>
              <w:t>1.播放中国战斗历史图片，了解中国共产党的奋斗史，创设对中国共产党的敬佩情境。</w:t>
            </w:r>
          </w:p>
          <w:p w14:paraId="375A920E">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2.多媒体展示战斗爱国诗，师生齐诵：</w:t>
            </w:r>
          </w:p>
          <w:p w14:paraId="7B29286E">
            <w:pPr>
              <w:widowControl/>
              <w:shd w:val="clear" w:color="auto" w:fill="FFFFFF"/>
              <w:spacing w:line="360" w:lineRule="auto"/>
              <w:ind w:firstLine="420" w:firstLineChars="200"/>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为人进出的门紧锁着，</w:t>
            </w:r>
          </w:p>
          <w:p w14:paraId="575E2445">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为狗爬走的洞敞开着，</w:t>
            </w:r>
          </w:p>
          <w:p w14:paraId="28371949">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一个声音高叫着：爬出来呵，给你自由!</w:t>
            </w:r>
          </w:p>
          <w:p w14:paraId="4FA4D329">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我渴望着自由，但也深知道--</w:t>
            </w:r>
          </w:p>
          <w:p w14:paraId="7CB85E73">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人的躯体哪能由狗的洞子爬出!</w:t>
            </w:r>
          </w:p>
          <w:p w14:paraId="3A207FAD">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我只能期待着那一天，</w:t>
            </w:r>
          </w:p>
          <w:p w14:paraId="3F454CC7">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地下的火冲腾，</w:t>
            </w:r>
          </w:p>
          <w:p w14:paraId="343118BE">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把这活棺材和我一起烧掉，</w:t>
            </w:r>
          </w:p>
          <w:p w14:paraId="3517D6EC">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我应该在烈火和热血中，得到永生!  </w:t>
            </w:r>
          </w:p>
          <w:p w14:paraId="00D089E6">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3．师：中国历史上有许多民族英雄，他们为祖国的胜利流血牺牲，作为小学生的我们，要深刻体会他们的爱国主义精神。</w:t>
            </w:r>
          </w:p>
        </w:tc>
        <w:tc>
          <w:tcPr>
            <w:tcW w:w="1396" w:type="dxa"/>
            <w:vMerge w:val="restart"/>
          </w:tcPr>
          <w:p w14:paraId="236ACF34">
            <w:pPr>
              <w:widowControl/>
              <w:shd w:val="clear" w:color="auto" w:fill="FFFFFF"/>
              <w:spacing w:line="360" w:lineRule="auto"/>
              <w:jc w:val="left"/>
              <w:rPr>
                <w:rFonts w:ascii="宋体" w:hAnsi="宋体" w:cs="Arial"/>
                <w:color w:val="00B050"/>
                <w:kern w:val="0"/>
                <w:szCs w:val="21"/>
              </w:rPr>
            </w:pPr>
          </w:p>
          <w:p w14:paraId="3BF469A5">
            <w:pPr>
              <w:widowControl/>
              <w:shd w:val="clear" w:color="auto" w:fill="FFFFFF"/>
              <w:spacing w:line="360" w:lineRule="auto"/>
              <w:jc w:val="left"/>
              <w:rPr>
                <w:rFonts w:ascii="宋体" w:hAnsi="宋体" w:cs="Arial"/>
                <w:color w:val="00B050"/>
                <w:kern w:val="0"/>
                <w:szCs w:val="21"/>
              </w:rPr>
            </w:pPr>
          </w:p>
          <w:p w14:paraId="00AB31EB">
            <w:pPr>
              <w:widowControl/>
              <w:shd w:val="clear" w:color="auto" w:fill="FFFFFF"/>
              <w:spacing w:line="360" w:lineRule="auto"/>
              <w:jc w:val="left"/>
              <w:rPr>
                <w:rFonts w:ascii="宋体" w:hAnsi="宋体" w:cs="Arial"/>
                <w:color w:val="00B050"/>
                <w:kern w:val="0"/>
                <w:szCs w:val="21"/>
              </w:rPr>
            </w:pPr>
          </w:p>
          <w:p w14:paraId="4A625BC7">
            <w:pPr>
              <w:widowControl/>
              <w:shd w:val="clear" w:color="auto" w:fill="FFFFFF"/>
              <w:spacing w:line="360" w:lineRule="auto"/>
              <w:jc w:val="left"/>
              <w:rPr>
                <w:rFonts w:ascii="宋体" w:hAnsi="宋体" w:cs="Arial"/>
                <w:color w:val="00B050"/>
                <w:kern w:val="0"/>
                <w:szCs w:val="21"/>
              </w:rPr>
            </w:pPr>
          </w:p>
          <w:p w14:paraId="700C9D80">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p>
          <w:p w14:paraId="0A90BFEC">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p>
          <w:p w14:paraId="5452F814">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p>
          <w:p w14:paraId="573E6D92">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p>
          <w:p w14:paraId="3DC30812">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p>
          <w:p w14:paraId="28F99C90">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p>
          <w:p w14:paraId="13750F09">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p>
          <w:p w14:paraId="54C0583E">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p>
          <w:p w14:paraId="25F48107">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p>
          <w:p w14:paraId="53F2D575">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p>
          <w:p w14:paraId="25A86117">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p>
        </w:tc>
      </w:tr>
      <w:tr w14:paraId="31766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7" w:hRule="atLeast"/>
        </w:trPr>
        <w:tc>
          <w:tcPr>
            <w:tcW w:w="751" w:type="dxa"/>
          </w:tcPr>
          <w:p w14:paraId="3341544F">
            <w:pPr>
              <w:rPr>
                <w:b/>
                <w:bCs/>
              </w:rPr>
            </w:pPr>
            <w:r>
              <w:rPr>
                <w:rFonts w:hint="eastAsia"/>
                <w:b/>
                <w:bCs/>
              </w:rPr>
              <w:t>新课教学（  32）分钟</w:t>
            </w:r>
          </w:p>
          <w:p w14:paraId="5B74C3F4">
            <w:pPr>
              <w:rPr>
                <w:b/>
                <w:bCs/>
              </w:rPr>
            </w:pPr>
          </w:p>
          <w:p w14:paraId="254F61FA">
            <w:pPr>
              <w:rPr>
                <w:b/>
                <w:bCs/>
              </w:rPr>
            </w:pPr>
          </w:p>
          <w:p w14:paraId="5826BE71">
            <w:pPr>
              <w:rPr>
                <w:b/>
                <w:bCs/>
              </w:rPr>
            </w:pPr>
          </w:p>
          <w:p w14:paraId="189F21E7">
            <w:pPr>
              <w:rPr>
                <w:b/>
                <w:bCs/>
              </w:rPr>
            </w:pPr>
          </w:p>
          <w:p w14:paraId="5E6D1C0E">
            <w:pPr>
              <w:rPr>
                <w:b/>
                <w:bCs/>
              </w:rPr>
            </w:pPr>
          </w:p>
          <w:p w14:paraId="15CD38E8">
            <w:pPr>
              <w:rPr>
                <w:b/>
                <w:bCs/>
              </w:rPr>
            </w:pPr>
          </w:p>
          <w:p w14:paraId="418D0069">
            <w:pPr>
              <w:rPr>
                <w:b/>
                <w:bCs/>
              </w:rPr>
            </w:pPr>
          </w:p>
          <w:p w14:paraId="70E8DB0D">
            <w:pPr>
              <w:rPr>
                <w:b/>
                <w:bCs/>
              </w:rPr>
            </w:pPr>
          </w:p>
          <w:p w14:paraId="3EDCD3D0">
            <w:pPr>
              <w:rPr>
                <w:b/>
                <w:bCs/>
              </w:rPr>
            </w:pPr>
          </w:p>
          <w:p w14:paraId="59E9D5FB">
            <w:pPr>
              <w:rPr>
                <w:b/>
                <w:bCs/>
              </w:rPr>
            </w:pPr>
          </w:p>
          <w:p w14:paraId="4809DBA9">
            <w:pPr>
              <w:rPr>
                <w:b/>
                <w:bCs/>
              </w:rPr>
            </w:pPr>
          </w:p>
          <w:p w14:paraId="540923EA">
            <w:pPr>
              <w:rPr>
                <w:b/>
                <w:bCs/>
              </w:rPr>
            </w:pPr>
          </w:p>
          <w:p w14:paraId="141C4D37">
            <w:pPr>
              <w:rPr>
                <w:b/>
                <w:bCs/>
              </w:rPr>
            </w:pPr>
          </w:p>
          <w:p w14:paraId="4AEE1204">
            <w:pPr>
              <w:rPr>
                <w:b/>
                <w:bCs/>
              </w:rPr>
            </w:pPr>
          </w:p>
          <w:p w14:paraId="4CD3BAD8">
            <w:pPr>
              <w:rPr>
                <w:b/>
                <w:bCs/>
              </w:rPr>
            </w:pPr>
          </w:p>
          <w:p w14:paraId="67F6A6A3">
            <w:pPr>
              <w:rPr>
                <w:b/>
                <w:bCs/>
              </w:rPr>
            </w:pPr>
          </w:p>
          <w:p w14:paraId="1C389FA1">
            <w:pPr>
              <w:rPr>
                <w:b/>
                <w:bCs/>
              </w:rPr>
            </w:pPr>
          </w:p>
          <w:p w14:paraId="5A9CE58B">
            <w:pPr>
              <w:rPr>
                <w:b/>
                <w:bCs/>
              </w:rPr>
            </w:pPr>
          </w:p>
          <w:p w14:paraId="6030B45F">
            <w:pPr>
              <w:rPr>
                <w:b/>
                <w:bCs/>
              </w:rPr>
            </w:pPr>
          </w:p>
          <w:p w14:paraId="1DD37F8E">
            <w:pPr>
              <w:rPr>
                <w:b/>
                <w:bCs/>
              </w:rPr>
            </w:pPr>
          </w:p>
          <w:p w14:paraId="13C429FB">
            <w:pPr>
              <w:rPr>
                <w:b/>
                <w:bCs/>
              </w:rPr>
            </w:pPr>
          </w:p>
          <w:p w14:paraId="7D0AF577">
            <w:pPr>
              <w:rPr>
                <w:b/>
                <w:bCs/>
              </w:rPr>
            </w:pPr>
          </w:p>
          <w:p w14:paraId="10A5913C">
            <w:pPr>
              <w:rPr>
                <w:b/>
                <w:bCs/>
              </w:rPr>
            </w:pPr>
          </w:p>
          <w:p w14:paraId="0F013737">
            <w:pPr>
              <w:rPr>
                <w:b/>
                <w:bCs/>
              </w:rPr>
            </w:pPr>
          </w:p>
          <w:p w14:paraId="31756A3F">
            <w:pPr>
              <w:rPr>
                <w:b/>
                <w:bCs/>
              </w:rPr>
            </w:pPr>
          </w:p>
          <w:p w14:paraId="6593C998">
            <w:pPr>
              <w:rPr>
                <w:b/>
                <w:bCs/>
              </w:rPr>
            </w:pPr>
          </w:p>
          <w:p w14:paraId="50DD965B">
            <w:pPr>
              <w:rPr>
                <w:b/>
                <w:bCs/>
              </w:rPr>
            </w:pPr>
          </w:p>
          <w:p w14:paraId="3F6E14E6">
            <w:pPr>
              <w:rPr>
                <w:b/>
                <w:bCs/>
              </w:rPr>
            </w:pPr>
          </w:p>
          <w:p w14:paraId="75F489EE">
            <w:pPr>
              <w:rPr>
                <w:b/>
                <w:bCs/>
              </w:rPr>
            </w:pPr>
          </w:p>
          <w:p w14:paraId="650E5D16">
            <w:pPr>
              <w:rPr>
                <w:b/>
                <w:bCs/>
              </w:rPr>
            </w:pPr>
          </w:p>
          <w:p w14:paraId="34FE0634">
            <w:pPr>
              <w:rPr>
                <w:b/>
                <w:bCs/>
              </w:rPr>
            </w:pPr>
          </w:p>
          <w:p w14:paraId="262C4C49">
            <w:pPr>
              <w:rPr>
                <w:b/>
                <w:bCs/>
              </w:rPr>
            </w:pPr>
          </w:p>
          <w:p w14:paraId="33E5D2C8">
            <w:pPr>
              <w:rPr>
                <w:b/>
                <w:bCs/>
              </w:rPr>
            </w:pPr>
          </w:p>
          <w:p w14:paraId="727C27B1">
            <w:pPr>
              <w:rPr>
                <w:b/>
                <w:bCs/>
              </w:rPr>
            </w:pPr>
          </w:p>
          <w:p w14:paraId="7EFE0F4D">
            <w:pPr>
              <w:rPr>
                <w:b/>
                <w:bCs/>
              </w:rPr>
            </w:pPr>
          </w:p>
        </w:tc>
        <w:tc>
          <w:tcPr>
            <w:tcW w:w="6375" w:type="dxa"/>
          </w:tcPr>
          <w:p w14:paraId="013A2ADF">
            <w:pPr>
              <w:widowControl/>
              <w:shd w:val="clear" w:color="auto" w:fill="FFFFFF"/>
              <w:spacing w:line="360" w:lineRule="auto"/>
              <w:jc w:val="left"/>
              <w:rPr>
                <w:rFonts w:ascii="宋体" w:hAnsi="宋体" w:cs="Arial"/>
                <w:b/>
                <w:bCs/>
                <w:color w:val="000000" w:themeColor="text1"/>
                <w:kern w:val="0"/>
                <w:szCs w:val="21"/>
                <w14:textFill>
                  <w14:solidFill>
                    <w14:schemeClr w14:val="tx1"/>
                  </w14:solidFill>
                </w14:textFill>
              </w:rPr>
            </w:pPr>
            <w:r>
              <w:rPr>
                <w:rFonts w:hint="eastAsia" w:ascii="宋体" w:hAnsi="宋体" w:cs="Arial"/>
                <w:b/>
                <w:bCs/>
                <w:color w:val="000000" w:themeColor="text1"/>
                <w:kern w:val="0"/>
                <w:szCs w:val="21"/>
                <w14:textFill>
                  <w14:solidFill>
                    <w14:schemeClr w14:val="tx1"/>
                  </w14:solidFill>
                </w14:textFill>
              </w:rPr>
              <w:t>二、了解任务，制作方案</w:t>
            </w:r>
          </w:p>
          <w:p w14:paraId="341AA622">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1.引语:在进行综合性学习之前，要做好一项十分重要的工作——制定活动计划。有了好的活动计划，就为活动的成功奠定了基础。请大家回忆一下，我们在制定综合性学习活动计划时有哪些要求?揭示题目，板书（综合性学习）。</w:t>
            </w:r>
          </w:p>
          <w:p w14:paraId="44348D33">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2.学生汇报制定活动计划的要求。</w:t>
            </w:r>
          </w:p>
          <w:p w14:paraId="31F362E4">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教师强调:</w:t>
            </w:r>
          </w:p>
          <w:p w14:paraId="403A9840">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Calibri" w:hAnsi="Calibri" w:cs="Calibri"/>
                <w:color w:val="000000" w:themeColor="text1"/>
                <w:kern w:val="0"/>
                <w:szCs w:val="21"/>
                <w14:textFill>
                  <w14:solidFill>
                    <w14:schemeClr w14:val="tx1"/>
                  </w14:solidFill>
                </w14:textFill>
              </w:rPr>
              <w:t>①</w:t>
            </w:r>
            <w:r>
              <w:rPr>
                <w:rFonts w:hint="eastAsia" w:ascii="宋体" w:hAnsi="宋体" w:cs="Arial"/>
                <w:color w:val="000000" w:themeColor="text1"/>
                <w:kern w:val="0"/>
                <w:szCs w:val="21"/>
                <w14:textFill>
                  <w14:solidFill>
                    <w14:schemeClr w14:val="tx1"/>
                  </w14:solidFill>
                </w14:textFill>
              </w:rPr>
              <w:t>自由组成小组</w:t>
            </w:r>
          </w:p>
          <w:p w14:paraId="6EFCD5A5">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Calibri" w:hAnsi="Calibri" w:cs="Calibri"/>
                <w:color w:val="000000" w:themeColor="text1"/>
                <w:kern w:val="0"/>
                <w:szCs w:val="21"/>
                <w14:textFill>
                  <w14:solidFill>
                    <w14:schemeClr w14:val="tx1"/>
                  </w14:solidFill>
                </w14:textFill>
              </w:rPr>
              <w:t>②</w:t>
            </w:r>
            <w:r>
              <w:rPr>
                <w:rFonts w:hint="eastAsia" w:ascii="宋体" w:hAnsi="宋体" w:cs="Arial"/>
                <w:color w:val="000000" w:themeColor="text1"/>
                <w:kern w:val="0"/>
                <w:szCs w:val="21"/>
                <w14:textFill>
                  <w14:solidFill>
                    <w14:schemeClr w14:val="tx1"/>
                  </w14:solidFill>
                </w14:textFill>
              </w:rPr>
              <w:t>讨论活动内容</w:t>
            </w:r>
          </w:p>
          <w:p w14:paraId="184799BD">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Calibri" w:hAnsi="Calibri" w:cs="Calibri"/>
                <w:color w:val="000000" w:themeColor="text1"/>
                <w:kern w:val="0"/>
                <w:szCs w:val="21"/>
                <w14:textFill>
                  <w14:solidFill>
                    <w14:schemeClr w14:val="tx1"/>
                  </w14:solidFill>
                </w14:textFill>
              </w:rPr>
              <w:t>③</w:t>
            </w:r>
            <w:r>
              <w:rPr>
                <w:rFonts w:hint="eastAsia" w:ascii="宋体" w:hAnsi="宋体" w:cs="Arial"/>
                <w:color w:val="000000" w:themeColor="text1"/>
                <w:kern w:val="0"/>
                <w:szCs w:val="21"/>
                <w14:textFill>
                  <w14:solidFill>
                    <w14:schemeClr w14:val="tx1"/>
                  </w14:solidFill>
                </w14:textFill>
              </w:rPr>
              <w:t>制订活动计划</w:t>
            </w:r>
          </w:p>
          <w:p w14:paraId="6CB78B04">
            <w:pPr>
              <w:widowControl/>
              <w:shd w:val="clear" w:color="auto" w:fill="FFFFFF"/>
              <w:spacing w:line="360" w:lineRule="auto"/>
              <w:jc w:val="left"/>
              <w:rPr>
                <w:rFonts w:ascii="宋体" w:hAnsi="宋体" w:cs="Arial"/>
                <w:color w:val="0000FF"/>
                <w:kern w:val="0"/>
                <w:szCs w:val="21"/>
              </w:rPr>
            </w:pPr>
            <w:r>
              <w:rPr>
                <w:rFonts w:hint="eastAsia" w:ascii="宋体" w:hAnsi="宋体" w:eastAsia="宋体" w:cs="宋体"/>
                <w:color w:val="000000" w:themeColor="text1"/>
                <w:kern w:val="0"/>
                <w:sz w:val="28"/>
                <w:szCs w:val="28"/>
                <w14:textFill>
                  <w14:solidFill>
                    <w14:schemeClr w14:val="tx1"/>
                  </w14:solidFill>
                </w14:textFill>
              </w:rPr>
              <w:t>④</w:t>
            </w:r>
            <w:r>
              <w:rPr>
                <w:rFonts w:hint="eastAsia" w:ascii="宋体" w:hAnsi="宋体" w:cs="Arial"/>
                <w:color w:val="000000" w:themeColor="text1"/>
                <w:kern w:val="0"/>
                <w:szCs w:val="21"/>
                <w14:textFill>
                  <w14:solidFill>
                    <w14:schemeClr w14:val="tx1"/>
                  </w14:solidFill>
                </w14:textFill>
              </w:rPr>
              <w:t>活动计划包括:清楚活动内容、明确活动重点、确定活动时间、安排分工情况等（板书）</w:t>
            </w:r>
          </w:p>
          <w:p w14:paraId="1A24253C">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⑤</w:t>
            </w:r>
            <w:r>
              <w:rPr>
                <w:rFonts w:hint="eastAsia" w:ascii="宋体" w:hAnsi="宋体" w:cs="Arial"/>
                <w:color w:val="000000" w:themeColor="text1"/>
                <w:kern w:val="0"/>
                <w:szCs w:val="21"/>
                <w14:textFill>
                  <w14:solidFill>
                    <w14:schemeClr w14:val="tx1"/>
                  </w14:solidFill>
                </w14:textFill>
              </w:rPr>
              <w:t>活动结束后要展示活动成果</w:t>
            </w:r>
          </w:p>
          <w:p w14:paraId="2A3CF524">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3.教师提示:为了更好地开展综合性学习活动，课本中特向我们提出了一些要求，请大家一同走进课本P</w:t>
            </w:r>
            <w:r>
              <w:rPr>
                <w:rFonts w:ascii="宋体" w:hAnsi="宋体" w:cs="Arial"/>
                <w:color w:val="000000" w:themeColor="text1"/>
                <w:kern w:val="0"/>
                <w:szCs w:val="21"/>
                <w14:textFill>
                  <w14:solidFill>
                    <w14:schemeClr w14:val="tx1"/>
                  </w14:solidFill>
                </w14:textFill>
              </w:rPr>
              <w:t>68</w:t>
            </w:r>
            <w:r>
              <w:rPr>
                <w:rFonts w:hint="eastAsia" w:ascii="宋体" w:hAnsi="宋体" w:cs="Arial"/>
                <w:color w:val="000000" w:themeColor="text1"/>
                <w:kern w:val="0"/>
                <w:szCs w:val="21"/>
                <w14:textFill>
                  <w14:solidFill>
                    <w14:schemeClr w14:val="tx1"/>
                  </w14:solidFill>
                </w14:textFill>
              </w:rPr>
              <w:t>。</w:t>
            </w:r>
          </w:p>
          <w:p w14:paraId="41C4AF02">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4.学生自由读 “活动要求”。</w:t>
            </w:r>
          </w:p>
          <w:p w14:paraId="6708E3B2">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（要求:从活动要求中知道我们要综合学习哪些内容?要特别注意哪些建议?）</w:t>
            </w:r>
          </w:p>
          <w:p w14:paraId="360D7804">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学生讨论哪些活动应如何开展，还可以补充什么活动。</w:t>
            </w:r>
          </w:p>
          <w:p w14:paraId="76F3D784">
            <w:pPr>
              <w:widowControl/>
              <w:shd w:val="clear" w:color="auto" w:fill="FFFFFF"/>
              <w:spacing w:line="360" w:lineRule="auto"/>
              <w:jc w:val="left"/>
              <w:rPr>
                <w:rFonts w:ascii="宋体" w:hAnsi="宋体" w:cs="Arial"/>
                <w:b/>
                <w:bCs/>
                <w:color w:val="000000" w:themeColor="text1"/>
                <w:kern w:val="0"/>
                <w:szCs w:val="21"/>
                <w14:textFill>
                  <w14:solidFill>
                    <w14:schemeClr w14:val="tx1"/>
                  </w14:solidFill>
                </w14:textFill>
              </w:rPr>
            </w:pPr>
            <w:r>
              <w:rPr>
                <w:rFonts w:hint="eastAsia" w:ascii="宋体" w:hAnsi="宋体" w:cs="Arial"/>
                <w:b/>
                <w:bCs/>
                <w:color w:val="000000" w:themeColor="text1"/>
                <w:kern w:val="0"/>
                <w:szCs w:val="21"/>
                <w14:textFill>
                  <w14:solidFill>
                    <w14:schemeClr w14:val="tx1"/>
                  </w14:solidFill>
                </w14:textFill>
              </w:rPr>
              <w:t>三、明确建议，突出重点</w:t>
            </w:r>
          </w:p>
          <w:p w14:paraId="139BD073">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1.学生汇报活动内容</w:t>
            </w:r>
          </w:p>
          <w:p w14:paraId="05AAD44F">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教师相机提示:围绕“阅读分享会、制作小诗集和写一写自己的心愿”可以有选择地开展哪些活动，如何开展活动。</w:t>
            </w:r>
          </w:p>
          <w:p w14:paraId="7CBFC417">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2.师进行总结这次综合性学习开展的活动有:</w:t>
            </w:r>
          </w:p>
          <w:p w14:paraId="57EBE51C">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出示课件:</w:t>
            </w:r>
          </w:p>
          <w:p w14:paraId="08397813">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“开展阅读分享会” 要做的是</w:t>
            </w:r>
          </w:p>
          <w:p w14:paraId="4A362066">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Calibri" w:hAnsi="Calibri" w:cs="Calibri"/>
                <w:color w:val="000000" w:themeColor="text1"/>
                <w:kern w:val="0"/>
                <w:szCs w:val="21"/>
                <w14:textFill>
                  <w14:solidFill>
                    <w14:schemeClr w14:val="tx1"/>
                  </w14:solidFill>
                </w14:textFill>
              </w:rPr>
              <w:t>①</w:t>
            </w:r>
            <w:r>
              <w:rPr>
                <w:rFonts w:hint="eastAsia" w:ascii="宋体" w:hAnsi="宋体" w:cs="Arial"/>
                <w:color w:val="000000" w:themeColor="text1"/>
                <w:kern w:val="0"/>
                <w:szCs w:val="21"/>
                <w14:textFill>
                  <w14:solidFill>
                    <w14:schemeClr w14:val="tx1"/>
                  </w14:solidFill>
                </w14:textFill>
              </w:rPr>
              <w:t>朗读“阅读分享会”阅读材料中的文章。</w:t>
            </w:r>
          </w:p>
          <w:p w14:paraId="5728928A">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Calibri" w:hAnsi="Calibri" w:cs="Calibri"/>
                <w:color w:val="000000" w:themeColor="text1"/>
                <w:kern w:val="0"/>
                <w:szCs w:val="21"/>
                <w14:textFill>
                  <w14:solidFill>
                    <w14:schemeClr w14:val="tx1"/>
                  </w14:solidFill>
                </w14:textFill>
              </w:rPr>
              <w:t>②</w:t>
            </w:r>
            <w:r>
              <w:rPr>
                <w:rFonts w:hint="eastAsia" w:ascii="宋体" w:hAnsi="宋体" w:cs="Arial"/>
                <w:color w:val="000000" w:themeColor="text1"/>
                <w:kern w:val="0"/>
                <w:szCs w:val="21"/>
                <w14:textFill>
                  <w14:solidFill>
                    <w14:schemeClr w14:val="tx1"/>
                  </w14:solidFill>
                </w14:textFill>
              </w:rPr>
              <w:t>回忆自己知道的英雄人物的故事，和同学们分享交流。</w:t>
            </w:r>
          </w:p>
          <w:p w14:paraId="7E4757A1">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Calibri" w:hAnsi="Calibri" w:cs="Calibri"/>
                <w:color w:val="000000" w:themeColor="text1"/>
                <w:kern w:val="0"/>
                <w:szCs w:val="21"/>
                <w14:textFill>
                  <w14:solidFill>
                    <w14:schemeClr w14:val="tx1"/>
                  </w14:solidFill>
                </w14:textFill>
              </w:rPr>
              <w:t>③</w:t>
            </w:r>
            <w:r>
              <w:rPr>
                <w:rFonts w:hint="eastAsia" w:ascii="宋体" w:hAnsi="宋体" w:cs="Arial"/>
                <w:color w:val="000000" w:themeColor="text1"/>
                <w:kern w:val="0"/>
                <w:szCs w:val="21"/>
                <w14:textFill>
                  <w14:solidFill>
                    <w14:schemeClr w14:val="tx1"/>
                  </w14:solidFill>
                </w14:textFill>
              </w:rPr>
              <w:t>搜集个人和集体“为祖国胜利奋斗的故事”，说说你是怎样体会这些人物精神的。</w:t>
            </w:r>
          </w:p>
          <w:p w14:paraId="6600E4D9">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④</w:t>
            </w:r>
            <w:r>
              <w:rPr>
                <w:rFonts w:hint="eastAsia" w:ascii="宋体" w:hAnsi="宋体" w:cs="Arial"/>
                <w:color w:val="000000" w:themeColor="text1"/>
                <w:kern w:val="0"/>
                <w:szCs w:val="21"/>
                <w14:textFill>
                  <w14:solidFill>
                    <w14:schemeClr w14:val="tx1"/>
                  </w14:solidFill>
                </w14:textFill>
              </w:rPr>
              <w:t>搜集、筛选奋斗资料，根据需要给收集的资料分类，总结你的阅读方法。</w:t>
            </w:r>
          </w:p>
          <w:p w14:paraId="477A37D3">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3.“制作小诗集”板块可以有选择地开展下面的活动:</w:t>
            </w:r>
          </w:p>
          <w:p w14:paraId="4E384412">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Calibri" w:hAnsi="Calibri" w:cs="Calibri"/>
                <w:color w:val="000000" w:themeColor="text1"/>
                <w:kern w:val="0"/>
                <w:szCs w:val="21"/>
                <w14:textFill>
                  <w14:solidFill>
                    <w14:schemeClr w14:val="tx1"/>
                  </w14:solidFill>
                </w14:textFill>
              </w:rPr>
              <w:t>①</w:t>
            </w:r>
            <w:r>
              <w:rPr>
                <w:rFonts w:hint="eastAsia" w:ascii="宋体" w:hAnsi="宋体" w:cs="Arial"/>
                <w:color w:val="000000" w:themeColor="text1"/>
                <w:kern w:val="0"/>
                <w:szCs w:val="21"/>
                <w14:textFill>
                  <w14:solidFill>
                    <w14:schemeClr w14:val="tx1"/>
                  </w14:solidFill>
                </w14:textFill>
              </w:rPr>
              <w:t>阅读红色诗词，说说这些诗词记录了共产党人的什么精神？</w:t>
            </w:r>
          </w:p>
          <w:p w14:paraId="5FE5C918">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Calibri" w:hAnsi="Calibri" w:cs="Calibri"/>
                <w:color w:val="000000" w:themeColor="text1"/>
                <w:kern w:val="0"/>
                <w:szCs w:val="21"/>
                <w14:textFill>
                  <w14:solidFill>
                    <w14:schemeClr w14:val="tx1"/>
                  </w14:solidFill>
                </w14:textFill>
              </w:rPr>
              <w:t>②查阅资料，</w:t>
            </w:r>
            <w:r>
              <w:rPr>
                <w:rFonts w:hint="eastAsia" w:ascii="宋体" w:hAnsi="宋体" w:cs="Arial"/>
                <w:color w:val="000000" w:themeColor="text1"/>
                <w:kern w:val="0"/>
                <w:szCs w:val="21"/>
                <w14:textFill>
                  <w14:solidFill>
                    <w14:schemeClr w14:val="tx1"/>
                  </w14:solidFill>
                </w14:textFill>
              </w:rPr>
              <w:t>搜集红色诗词。</w:t>
            </w:r>
          </w:p>
          <w:p w14:paraId="6F93B507">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Calibri" w:hAnsi="Calibri" w:cs="Calibri"/>
                <w:color w:val="000000" w:themeColor="text1"/>
                <w:kern w:val="0"/>
                <w:szCs w:val="21"/>
                <w14:textFill>
                  <w14:solidFill>
                    <w14:schemeClr w14:val="tx1"/>
                  </w14:solidFill>
                </w14:textFill>
              </w:rPr>
              <w:t>③在小组内研读搜集到的诗词，交流各自的感受和体会。</w:t>
            </w:r>
          </w:p>
          <w:p w14:paraId="089D0D89">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④全班共同制作一本诗集。</w:t>
            </w:r>
          </w:p>
          <w:p w14:paraId="77D9DAB5">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4.归纳活动重点。</w:t>
            </w:r>
          </w:p>
          <w:p w14:paraId="4B7683DE">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这么多活动中，最主要的活动是分享自己在阅读过程中有哪些收获，受到了怎样的启迪，综合性学习中的其他学习都是围绕这个任务进行的。</w:t>
            </w:r>
          </w:p>
          <w:p w14:paraId="0A3894DA">
            <w:pPr>
              <w:widowControl/>
              <w:numPr>
                <w:ilvl w:val="0"/>
                <w:numId w:val="1"/>
              </w:numPr>
              <w:shd w:val="clear" w:color="auto" w:fill="FFFFFF"/>
              <w:spacing w:line="360" w:lineRule="auto"/>
              <w:jc w:val="left"/>
              <w:rPr>
                <w:rFonts w:ascii="宋体" w:hAnsi="宋体" w:cs="Arial"/>
                <w:b/>
                <w:bCs/>
                <w:color w:val="000000" w:themeColor="text1"/>
                <w:kern w:val="0"/>
                <w:szCs w:val="21"/>
                <w14:textFill>
                  <w14:solidFill>
                    <w14:schemeClr w14:val="tx1"/>
                  </w14:solidFill>
                </w14:textFill>
              </w:rPr>
            </w:pPr>
            <w:r>
              <w:rPr>
                <w:rFonts w:hint="eastAsia" w:ascii="宋体" w:hAnsi="宋体" w:cs="Arial"/>
                <w:b/>
                <w:bCs/>
                <w:color w:val="000000" w:themeColor="text1"/>
                <w:kern w:val="0"/>
                <w:szCs w:val="21"/>
                <w14:textFill>
                  <w14:solidFill>
                    <w14:schemeClr w14:val="tx1"/>
                  </w14:solidFill>
                </w14:textFill>
              </w:rPr>
              <w:t>小组合作，制定计划。</w:t>
            </w:r>
          </w:p>
          <w:p w14:paraId="44AA3C90">
            <w:pPr>
              <w:jc w:val="center"/>
              <w:rPr>
                <w:rFonts w:ascii="宋体" w:hAnsi="宋体" w:cs="Arial"/>
                <w:b/>
                <w:bCs/>
                <w:color w:val="000000" w:themeColor="text1"/>
                <w:kern w:val="0"/>
                <w:szCs w:val="21"/>
                <w14:textFill>
                  <w14:solidFill>
                    <w14:schemeClr w14:val="tx1"/>
                  </w14:solidFill>
                </w14:textFill>
              </w:rPr>
            </w:pPr>
            <w:r>
              <w:rPr>
                <w:rFonts w:hint="eastAsia"/>
              </w:rPr>
              <w:t>综合性学习计划安排表</w:t>
            </w:r>
          </w:p>
          <w:tbl>
            <w:tblPr>
              <w:tblStyle w:val="7"/>
              <w:tblW w:w="82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276"/>
              <w:gridCol w:w="1134"/>
              <w:gridCol w:w="1134"/>
              <w:gridCol w:w="992"/>
              <w:gridCol w:w="2626"/>
            </w:tblGrid>
            <w:tr w14:paraId="725CB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30427B66">
                  <w:r>
                    <w:rPr>
                      <w:rFonts w:hint="eastAsia"/>
                    </w:rPr>
                    <w:t>活动阶段</w:t>
                  </w:r>
                </w:p>
              </w:tc>
              <w:tc>
                <w:tcPr>
                  <w:tcW w:w="1276" w:type="dxa"/>
                </w:tcPr>
                <w:p w14:paraId="1215C61C">
                  <w:r>
                    <w:rPr>
                      <w:rFonts w:hint="eastAsia"/>
                    </w:rPr>
                    <w:t>活动内容</w:t>
                  </w:r>
                </w:p>
              </w:tc>
              <w:tc>
                <w:tcPr>
                  <w:tcW w:w="1134" w:type="dxa"/>
                </w:tcPr>
                <w:p w14:paraId="40A0CAB0">
                  <w:r>
                    <w:rPr>
                      <w:rFonts w:hint="eastAsia"/>
                    </w:rPr>
                    <w:t>活动时间</w:t>
                  </w:r>
                </w:p>
              </w:tc>
              <w:tc>
                <w:tcPr>
                  <w:tcW w:w="1134" w:type="dxa"/>
                </w:tcPr>
                <w:p w14:paraId="45B8E635">
                  <w:r>
                    <w:rPr>
                      <w:rFonts w:hint="eastAsia"/>
                    </w:rPr>
                    <w:t>活动地点</w:t>
                  </w:r>
                </w:p>
              </w:tc>
              <w:tc>
                <w:tcPr>
                  <w:tcW w:w="992" w:type="dxa"/>
                </w:tcPr>
                <w:p w14:paraId="7E004ACC">
                  <w:r>
                    <w:rPr>
                      <w:rFonts w:hint="eastAsia"/>
                    </w:rPr>
                    <w:t>组织者</w:t>
                  </w:r>
                </w:p>
              </w:tc>
              <w:tc>
                <w:tcPr>
                  <w:tcW w:w="2626" w:type="dxa"/>
                </w:tcPr>
                <w:p w14:paraId="07F2C778">
                  <w:pPr>
                    <w:tabs>
                      <w:tab w:val="center" w:pos="1205"/>
                    </w:tabs>
                  </w:pPr>
                  <w:r>
                    <w:rPr>
                      <w:rFonts w:hint="eastAsia"/>
                    </w:rPr>
                    <w:t>预期效果</w:t>
                  </w:r>
                  <w:r>
                    <w:tab/>
                  </w:r>
                  <w:r>
                    <w:rPr>
                      <w:rFonts w:hint="eastAsia"/>
                    </w:rPr>
                    <w:t>预期效果</w:t>
                  </w:r>
                </w:p>
              </w:tc>
            </w:tr>
            <w:tr w14:paraId="0E9D2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restart"/>
                </w:tcPr>
                <w:p w14:paraId="36369327">
                  <w:r>
                    <w:rPr>
                      <w:rFonts w:hint="eastAsia"/>
                    </w:rPr>
                    <w:t>准备阶段</w:t>
                  </w:r>
                </w:p>
              </w:tc>
              <w:tc>
                <w:tcPr>
                  <w:tcW w:w="1276" w:type="dxa"/>
                </w:tcPr>
                <w:p w14:paraId="5FD1493E">
                  <w:r>
                    <w:rPr>
                      <w:rFonts w:hint="eastAsia"/>
                    </w:rPr>
                    <w:t>浏览建议、制定计划</w:t>
                  </w:r>
                </w:p>
              </w:tc>
              <w:tc>
                <w:tcPr>
                  <w:tcW w:w="1134" w:type="dxa"/>
                </w:tcPr>
                <w:p w14:paraId="3A6559D6"/>
              </w:tc>
              <w:tc>
                <w:tcPr>
                  <w:tcW w:w="1134" w:type="dxa"/>
                </w:tcPr>
                <w:p w14:paraId="2F05769E"/>
              </w:tc>
              <w:tc>
                <w:tcPr>
                  <w:tcW w:w="992" w:type="dxa"/>
                </w:tcPr>
                <w:p w14:paraId="72A1F6AF"/>
              </w:tc>
              <w:tc>
                <w:tcPr>
                  <w:tcW w:w="2626" w:type="dxa"/>
                </w:tcPr>
                <w:p w14:paraId="74883870"/>
              </w:tc>
            </w:tr>
            <w:tr w14:paraId="75517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tcPr>
                <w:p w14:paraId="750388DB"/>
              </w:tc>
              <w:tc>
                <w:tcPr>
                  <w:tcW w:w="1276" w:type="dxa"/>
                </w:tcPr>
                <w:p w14:paraId="26086E6C">
                  <w:r>
                    <w:rPr>
                      <w:rFonts w:hint="eastAsia"/>
                    </w:rPr>
                    <w:t>收集整理照片、资料等</w:t>
                  </w:r>
                </w:p>
              </w:tc>
              <w:tc>
                <w:tcPr>
                  <w:tcW w:w="1134" w:type="dxa"/>
                </w:tcPr>
                <w:p w14:paraId="0850E19F"/>
              </w:tc>
              <w:tc>
                <w:tcPr>
                  <w:tcW w:w="1134" w:type="dxa"/>
                </w:tcPr>
                <w:p w14:paraId="302B9C19"/>
              </w:tc>
              <w:tc>
                <w:tcPr>
                  <w:tcW w:w="992" w:type="dxa"/>
                </w:tcPr>
                <w:p w14:paraId="0A6F9D6D"/>
              </w:tc>
              <w:tc>
                <w:tcPr>
                  <w:tcW w:w="2626" w:type="dxa"/>
                </w:tcPr>
                <w:p w14:paraId="3BC91859"/>
              </w:tc>
            </w:tr>
            <w:tr w14:paraId="7850F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restart"/>
                </w:tcPr>
                <w:p w14:paraId="56E4D826">
                  <w:r>
                    <w:rPr>
                      <w:rFonts w:hint="eastAsia"/>
                    </w:rPr>
                    <w:t>开展阅读分享会</w:t>
                  </w:r>
                </w:p>
              </w:tc>
              <w:tc>
                <w:tcPr>
                  <w:tcW w:w="1276" w:type="dxa"/>
                </w:tcPr>
                <w:p w14:paraId="060F7726">
                  <w:r>
                    <w:rPr>
                      <w:rFonts w:hint="eastAsia"/>
                    </w:rPr>
                    <w:t>交流阅读方法</w:t>
                  </w:r>
                </w:p>
                <w:p w14:paraId="0CD7BAB9"/>
              </w:tc>
              <w:tc>
                <w:tcPr>
                  <w:tcW w:w="1134" w:type="dxa"/>
                </w:tcPr>
                <w:p w14:paraId="4AE56086"/>
                <w:p w14:paraId="3FF5B385"/>
              </w:tc>
              <w:tc>
                <w:tcPr>
                  <w:tcW w:w="1134" w:type="dxa"/>
                </w:tcPr>
                <w:p w14:paraId="70ABFB80"/>
              </w:tc>
              <w:tc>
                <w:tcPr>
                  <w:tcW w:w="992" w:type="dxa"/>
                </w:tcPr>
                <w:p w14:paraId="3E24EB6F"/>
              </w:tc>
              <w:tc>
                <w:tcPr>
                  <w:tcW w:w="2626" w:type="dxa"/>
                </w:tcPr>
                <w:p w14:paraId="33259260"/>
              </w:tc>
            </w:tr>
            <w:tr w14:paraId="57AEA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tcPr>
                <w:p w14:paraId="464807EE"/>
              </w:tc>
              <w:tc>
                <w:tcPr>
                  <w:tcW w:w="1276" w:type="dxa"/>
                </w:tcPr>
                <w:p w14:paraId="6C07E442">
                  <w:r>
                    <w:rPr>
                      <w:rFonts w:hint="eastAsia"/>
                    </w:rPr>
                    <w:t>阅读“阅读材料”</w:t>
                  </w:r>
                </w:p>
              </w:tc>
              <w:tc>
                <w:tcPr>
                  <w:tcW w:w="1134" w:type="dxa"/>
                </w:tcPr>
                <w:p w14:paraId="5F9738AA"/>
              </w:tc>
              <w:tc>
                <w:tcPr>
                  <w:tcW w:w="1134" w:type="dxa"/>
                </w:tcPr>
                <w:p w14:paraId="21C270AF"/>
              </w:tc>
              <w:tc>
                <w:tcPr>
                  <w:tcW w:w="992" w:type="dxa"/>
                </w:tcPr>
                <w:p w14:paraId="7171C56B"/>
              </w:tc>
              <w:tc>
                <w:tcPr>
                  <w:tcW w:w="2626" w:type="dxa"/>
                </w:tcPr>
                <w:p w14:paraId="46B3A711"/>
              </w:tc>
            </w:tr>
            <w:tr w14:paraId="5900F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tcPr>
                <w:p w14:paraId="74EC6A96"/>
              </w:tc>
              <w:tc>
                <w:tcPr>
                  <w:tcW w:w="1276" w:type="dxa"/>
                </w:tcPr>
                <w:p w14:paraId="629BD0D3">
                  <w:r>
                    <w:rPr>
                      <w:rFonts w:hint="eastAsia"/>
                    </w:rPr>
                    <w:t>交流自己的阅读体会</w:t>
                  </w:r>
                </w:p>
              </w:tc>
              <w:tc>
                <w:tcPr>
                  <w:tcW w:w="1134" w:type="dxa"/>
                </w:tcPr>
                <w:p w14:paraId="67D8FDAC"/>
              </w:tc>
              <w:tc>
                <w:tcPr>
                  <w:tcW w:w="1134" w:type="dxa"/>
                </w:tcPr>
                <w:p w14:paraId="21C9C49C"/>
              </w:tc>
              <w:tc>
                <w:tcPr>
                  <w:tcW w:w="992" w:type="dxa"/>
                </w:tcPr>
                <w:p w14:paraId="39A9CE7B"/>
              </w:tc>
              <w:tc>
                <w:tcPr>
                  <w:tcW w:w="2626" w:type="dxa"/>
                </w:tcPr>
                <w:p w14:paraId="65A75E98"/>
              </w:tc>
            </w:tr>
            <w:tr w14:paraId="56D4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restart"/>
                </w:tcPr>
                <w:p w14:paraId="714CFEB3">
                  <w:r>
                    <w:rPr>
                      <w:rFonts w:hint="eastAsia"/>
                    </w:rPr>
                    <w:t>制作小诗集</w:t>
                  </w:r>
                </w:p>
              </w:tc>
              <w:tc>
                <w:tcPr>
                  <w:tcW w:w="1276" w:type="dxa"/>
                </w:tcPr>
                <w:p w14:paraId="0710BEE5">
                  <w:r>
                    <w:rPr>
                      <w:rFonts w:hint="eastAsia"/>
                    </w:rPr>
                    <w:t>搜集红色诗词</w:t>
                  </w:r>
                </w:p>
              </w:tc>
              <w:tc>
                <w:tcPr>
                  <w:tcW w:w="1134" w:type="dxa"/>
                </w:tcPr>
                <w:p w14:paraId="706156B9"/>
              </w:tc>
              <w:tc>
                <w:tcPr>
                  <w:tcW w:w="1134" w:type="dxa"/>
                </w:tcPr>
                <w:p w14:paraId="411158CA"/>
              </w:tc>
              <w:tc>
                <w:tcPr>
                  <w:tcW w:w="992" w:type="dxa"/>
                </w:tcPr>
                <w:p w14:paraId="6CDC0993"/>
              </w:tc>
              <w:tc>
                <w:tcPr>
                  <w:tcW w:w="2626" w:type="dxa"/>
                </w:tcPr>
                <w:p w14:paraId="2CB6E25E"/>
              </w:tc>
            </w:tr>
            <w:tr w14:paraId="295A3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tcPr>
                <w:p w14:paraId="046C43DA"/>
              </w:tc>
              <w:tc>
                <w:tcPr>
                  <w:tcW w:w="1276" w:type="dxa"/>
                </w:tcPr>
                <w:p w14:paraId="440B12C8">
                  <w:r>
                    <w:t>研读诗词，交流感受和体会</w:t>
                  </w:r>
                </w:p>
              </w:tc>
              <w:tc>
                <w:tcPr>
                  <w:tcW w:w="1134" w:type="dxa"/>
                </w:tcPr>
                <w:p w14:paraId="57401C77"/>
              </w:tc>
              <w:tc>
                <w:tcPr>
                  <w:tcW w:w="1134" w:type="dxa"/>
                </w:tcPr>
                <w:p w14:paraId="78E2754C"/>
              </w:tc>
              <w:tc>
                <w:tcPr>
                  <w:tcW w:w="992" w:type="dxa"/>
                </w:tcPr>
                <w:p w14:paraId="56DDDD0C"/>
              </w:tc>
              <w:tc>
                <w:tcPr>
                  <w:tcW w:w="2626" w:type="dxa"/>
                </w:tcPr>
                <w:p w14:paraId="7E5DEE84"/>
              </w:tc>
            </w:tr>
            <w:tr w14:paraId="21849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tcPr>
                <w:p w14:paraId="6D93E297"/>
              </w:tc>
              <w:tc>
                <w:tcPr>
                  <w:tcW w:w="1276" w:type="dxa"/>
                </w:tcPr>
                <w:p w14:paraId="6DE4001C">
                  <w:r>
                    <w:rPr>
                      <w:rFonts w:hint="eastAsia"/>
                    </w:rPr>
                    <w:t>制作诗集</w:t>
                  </w:r>
                </w:p>
              </w:tc>
              <w:tc>
                <w:tcPr>
                  <w:tcW w:w="1134" w:type="dxa"/>
                </w:tcPr>
                <w:p w14:paraId="78879635"/>
                <w:p w14:paraId="1C489AC1"/>
              </w:tc>
              <w:tc>
                <w:tcPr>
                  <w:tcW w:w="1134" w:type="dxa"/>
                </w:tcPr>
                <w:p w14:paraId="3F64445C"/>
              </w:tc>
              <w:tc>
                <w:tcPr>
                  <w:tcW w:w="992" w:type="dxa"/>
                </w:tcPr>
                <w:p w14:paraId="74B1BCFF"/>
              </w:tc>
              <w:tc>
                <w:tcPr>
                  <w:tcW w:w="2626" w:type="dxa"/>
                </w:tcPr>
                <w:p w14:paraId="4F0FDBBA"/>
              </w:tc>
            </w:tr>
            <w:tr w14:paraId="7837E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restart"/>
                </w:tcPr>
                <w:p w14:paraId="4FE0F7DF">
                  <w:r>
                    <w:t>写一写自己的心愿</w:t>
                  </w:r>
                </w:p>
              </w:tc>
              <w:tc>
                <w:tcPr>
                  <w:tcW w:w="1276" w:type="dxa"/>
                </w:tcPr>
                <w:p w14:paraId="6D85F8C1">
                  <w:r>
                    <w:rPr>
                      <w:rFonts w:hint="eastAsia"/>
                    </w:rPr>
                    <w:t>确定心愿</w:t>
                  </w:r>
                </w:p>
              </w:tc>
              <w:tc>
                <w:tcPr>
                  <w:tcW w:w="1134" w:type="dxa"/>
                </w:tcPr>
                <w:p w14:paraId="6BA5DBA5"/>
              </w:tc>
              <w:tc>
                <w:tcPr>
                  <w:tcW w:w="1134" w:type="dxa"/>
                </w:tcPr>
                <w:p w14:paraId="4956660D"/>
              </w:tc>
              <w:tc>
                <w:tcPr>
                  <w:tcW w:w="992" w:type="dxa"/>
                </w:tcPr>
                <w:p w14:paraId="4EDD770A"/>
              </w:tc>
              <w:tc>
                <w:tcPr>
                  <w:tcW w:w="2626" w:type="dxa"/>
                </w:tcPr>
                <w:p w14:paraId="77DB7DC2"/>
              </w:tc>
            </w:tr>
            <w:tr w14:paraId="3B1B5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tcPr>
                <w:p w14:paraId="4D42B985"/>
              </w:tc>
              <w:tc>
                <w:tcPr>
                  <w:tcW w:w="1276" w:type="dxa"/>
                </w:tcPr>
                <w:p w14:paraId="11F40E7F">
                  <w:r>
                    <w:rPr>
                      <w:rFonts w:hint="eastAsia"/>
                    </w:rPr>
                    <w:t>选择材料表达心愿</w:t>
                  </w:r>
                </w:p>
              </w:tc>
              <w:tc>
                <w:tcPr>
                  <w:tcW w:w="1134" w:type="dxa"/>
                </w:tcPr>
                <w:p w14:paraId="34969631"/>
              </w:tc>
              <w:tc>
                <w:tcPr>
                  <w:tcW w:w="1134" w:type="dxa"/>
                </w:tcPr>
                <w:p w14:paraId="1FB94D4C"/>
              </w:tc>
              <w:tc>
                <w:tcPr>
                  <w:tcW w:w="992" w:type="dxa"/>
                </w:tcPr>
                <w:p w14:paraId="476CA367"/>
              </w:tc>
              <w:tc>
                <w:tcPr>
                  <w:tcW w:w="2626" w:type="dxa"/>
                </w:tcPr>
                <w:p w14:paraId="77EC9736"/>
              </w:tc>
            </w:tr>
            <w:tr w14:paraId="3409C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tcPr>
                <w:p w14:paraId="14E02D40"/>
              </w:tc>
              <w:tc>
                <w:tcPr>
                  <w:tcW w:w="1276" w:type="dxa"/>
                </w:tcPr>
                <w:p w14:paraId="4B1A9359">
                  <w:r>
                    <w:rPr>
                      <w:rFonts w:hint="eastAsia"/>
                    </w:rPr>
                    <w:t>写好后进行修改</w:t>
                  </w:r>
                </w:p>
              </w:tc>
              <w:tc>
                <w:tcPr>
                  <w:tcW w:w="1134" w:type="dxa"/>
                </w:tcPr>
                <w:p w14:paraId="30A3180A"/>
              </w:tc>
              <w:tc>
                <w:tcPr>
                  <w:tcW w:w="1134" w:type="dxa"/>
                </w:tcPr>
                <w:p w14:paraId="3D572802"/>
              </w:tc>
              <w:tc>
                <w:tcPr>
                  <w:tcW w:w="992" w:type="dxa"/>
                </w:tcPr>
                <w:p w14:paraId="2D12969C"/>
              </w:tc>
              <w:tc>
                <w:tcPr>
                  <w:tcW w:w="2626" w:type="dxa"/>
                </w:tcPr>
                <w:p w14:paraId="7C80DD76"/>
              </w:tc>
            </w:tr>
          </w:tbl>
          <w:p w14:paraId="337F6D5A">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p>
        </w:tc>
        <w:tc>
          <w:tcPr>
            <w:tcW w:w="1396" w:type="dxa"/>
            <w:vMerge w:val="continue"/>
          </w:tcPr>
          <w:p w14:paraId="68689135">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p>
        </w:tc>
      </w:tr>
      <w:tr w14:paraId="1723E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31B86870">
            <w:pPr>
              <w:rPr>
                <w:b/>
                <w:bCs/>
              </w:rPr>
            </w:pPr>
            <w:r>
              <w:rPr>
                <w:rFonts w:hint="eastAsia"/>
                <w:b/>
                <w:bCs/>
              </w:rPr>
              <w:t>课堂小结及拓展延伸（ 2 ）分钟</w:t>
            </w:r>
          </w:p>
        </w:tc>
        <w:tc>
          <w:tcPr>
            <w:tcW w:w="6375" w:type="dxa"/>
          </w:tcPr>
          <w:p w14:paraId="37353DF7">
            <w:pPr>
              <w:widowControl/>
              <w:shd w:val="clear" w:color="auto" w:fill="FFFFFF"/>
              <w:spacing w:line="360" w:lineRule="auto"/>
              <w:jc w:val="left"/>
              <w:rPr>
                <w:rFonts w:ascii="宋体" w:hAnsi="宋体" w:cs="Arial"/>
                <w:b/>
                <w:bCs/>
                <w:color w:val="000000" w:themeColor="text1"/>
                <w:kern w:val="0"/>
                <w:szCs w:val="21"/>
                <w14:textFill>
                  <w14:solidFill>
                    <w14:schemeClr w14:val="tx1"/>
                  </w14:solidFill>
                </w14:textFill>
              </w:rPr>
            </w:pPr>
            <w:r>
              <w:rPr>
                <w:rFonts w:hint="eastAsia" w:ascii="宋体" w:hAnsi="宋体" w:cs="Arial"/>
                <w:b/>
                <w:bCs/>
                <w:color w:val="000000" w:themeColor="text1"/>
                <w:kern w:val="0"/>
                <w:szCs w:val="21"/>
                <w14:textFill>
                  <w14:solidFill>
                    <w14:schemeClr w14:val="tx1"/>
                  </w14:solidFill>
                </w14:textFill>
              </w:rPr>
              <w:t>五、课堂小结，布置作业</w:t>
            </w:r>
          </w:p>
          <w:p w14:paraId="1E125850">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1.合理、科学地制定好计划能更确定我们的目标，能更有效地节约我们的时间，那么接下来，就请同学们按计划有条不紊地做好准备吧！课堂没有完成的，课后小组同学再一起商议，议定最恰当的方法。</w:t>
            </w:r>
          </w:p>
          <w:p w14:paraId="5F76C06A">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2.搜集英雄人物的故事。</w:t>
            </w:r>
          </w:p>
        </w:tc>
        <w:tc>
          <w:tcPr>
            <w:tcW w:w="1396" w:type="dxa"/>
          </w:tcPr>
          <w:p w14:paraId="5777E624">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p>
        </w:tc>
      </w:tr>
      <w:tr w14:paraId="4C6F4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3CE970C9">
            <w:pPr>
              <w:rPr>
                <w:b/>
                <w:bCs/>
              </w:rPr>
            </w:pPr>
            <w:r>
              <w:rPr>
                <w:rFonts w:hint="eastAsia"/>
                <w:b/>
                <w:bCs/>
              </w:rPr>
              <w:t>板书内 容</w:t>
            </w:r>
          </w:p>
        </w:tc>
        <w:tc>
          <w:tcPr>
            <w:tcW w:w="7771" w:type="dxa"/>
            <w:gridSpan w:val="2"/>
          </w:tcPr>
          <w:p w14:paraId="0E5BF7D7">
            <w:pPr>
              <w:widowControl/>
              <w:shd w:val="clear" w:color="auto" w:fill="FFFFFF"/>
              <w:spacing w:line="360" w:lineRule="auto"/>
              <w:jc w:val="left"/>
              <w:rPr>
                <w:rFonts w:ascii="宋体" w:hAnsi="宋体" w:cs="Arial"/>
                <w:color w:val="FF0000"/>
                <w:kern w:val="0"/>
                <w:szCs w:val="21"/>
              </w:rPr>
            </w:pPr>
            <w:r>
              <w:rPr>
                <w:rFonts w:hint="eastAsia" w:ascii="宋体" w:hAnsi="宋体" w:cs="Arial"/>
                <w:color w:val="FF0000"/>
                <w:kern w:val="0"/>
                <w:szCs w:val="21"/>
              </w:rPr>
              <w:t>清楚活动内容</w:t>
            </w:r>
          </w:p>
          <w:p w14:paraId="2EFFCD14">
            <w:pPr>
              <w:widowControl/>
              <w:shd w:val="clear" w:color="auto" w:fill="FFFFFF"/>
              <w:spacing w:line="360" w:lineRule="auto"/>
              <w:jc w:val="left"/>
              <w:rPr>
                <w:rFonts w:ascii="宋体" w:hAnsi="宋体" w:cs="Arial"/>
                <w:color w:val="FF0000"/>
                <w:kern w:val="0"/>
                <w:szCs w:val="21"/>
              </w:rPr>
            </w:pPr>
            <w:r>
              <w:rPr>
                <w:rFonts w:hint="eastAsia" w:ascii="宋体" w:hAnsi="宋体" w:cs="Arial"/>
                <w:color w:val="FF0000"/>
                <w:kern w:val="0"/>
                <w:szCs w:val="21"/>
              </w:rPr>
              <w:t>明确活动重点</w:t>
            </w:r>
          </w:p>
          <w:p w14:paraId="71B9CDF0">
            <w:pPr>
              <w:widowControl/>
              <w:shd w:val="clear" w:color="auto" w:fill="FFFFFF"/>
              <w:spacing w:line="360" w:lineRule="auto"/>
              <w:jc w:val="left"/>
              <w:rPr>
                <w:rFonts w:ascii="宋体" w:hAnsi="宋体" w:cs="Arial"/>
                <w:color w:val="FF0000"/>
                <w:kern w:val="0"/>
                <w:szCs w:val="21"/>
              </w:rPr>
            </w:pPr>
            <w:r>
              <w:rPr>
                <w:rFonts w:hint="eastAsia" w:ascii="宋体" w:hAnsi="宋体" w:cs="Arial"/>
                <w:color w:val="FF0000"/>
                <w:kern w:val="0"/>
                <w:szCs w:val="21"/>
              </w:rPr>
              <w:t>确定活动时间</w:t>
            </w:r>
          </w:p>
          <w:p w14:paraId="07A7CE85">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FF0000"/>
                <w:kern w:val="0"/>
                <w:szCs w:val="21"/>
              </w:rPr>
              <w:t>安排分工情况</w:t>
            </w:r>
          </w:p>
        </w:tc>
      </w:tr>
    </w:tbl>
    <w:p w14:paraId="07BA2858">
      <w:pPr>
        <w:spacing w:line="360" w:lineRule="auto"/>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教学反思：</w:t>
      </w:r>
    </w:p>
    <w:p w14:paraId="4387FFB0">
      <w:pPr>
        <w:widowControl/>
        <w:shd w:val="clear" w:color="auto" w:fill="FFFFFF"/>
        <w:spacing w:line="360" w:lineRule="auto"/>
        <w:ind w:firstLine="420" w:firstLineChars="200"/>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本课为此次综合性学习的第一节课，教学理念凸显“综合”特色，敢于综合，敢于整合，语文教学才会在综合性学习活动呈现出别具活力的、精彩的面貌，语文才能呈现出更鲜活的模样。本节课教师播放历史奋斗视频、英雄照片、朗诵红色诗歌，在激情引导下促使学生产生强烈的爱国主义精神。在教学中敢于放手，放手让学生自主、合作、探究，让他们的才能在语文综合性学习活动中得到充分的锻炼和提高，活力得到更多的释放和张扬，当然教学就会更加精彩。</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6375"/>
        <w:gridCol w:w="1396"/>
      </w:tblGrid>
      <w:tr w14:paraId="5C352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tcPr>
          <w:p w14:paraId="599F8337">
            <w:pPr>
              <w:jc w:val="center"/>
              <w:rPr>
                <w:b/>
                <w:bCs/>
              </w:rPr>
            </w:pPr>
            <w:r>
              <w:rPr>
                <w:rFonts w:hint="eastAsia"/>
                <w:b/>
                <w:bCs/>
              </w:rPr>
              <w:t>第二课时</w:t>
            </w:r>
          </w:p>
        </w:tc>
      </w:tr>
      <w:tr w14:paraId="17531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Pr>
          <w:p w14:paraId="3379878E">
            <w:pPr>
              <w:rPr>
                <w:b/>
                <w:bCs/>
              </w:rPr>
            </w:pPr>
            <w:r>
              <w:rPr>
                <w:rFonts w:hint="eastAsia"/>
                <w:b/>
                <w:bCs/>
              </w:rPr>
              <w:t>教学目 标</w:t>
            </w:r>
          </w:p>
        </w:tc>
        <w:tc>
          <w:tcPr>
            <w:tcW w:w="7771" w:type="dxa"/>
            <w:gridSpan w:val="2"/>
          </w:tcPr>
          <w:p w14:paraId="1A076553">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1.学习文章，说说自己是用什么阅读方法阅读每篇文章的。</w:t>
            </w:r>
          </w:p>
          <w:p w14:paraId="50138290">
            <w:pPr>
              <w:widowControl/>
              <w:shd w:val="clear" w:color="auto" w:fill="FFFFFF"/>
              <w:spacing w:line="360" w:lineRule="auto"/>
              <w:jc w:val="left"/>
            </w:pPr>
            <w:r>
              <w:rPr>
                <w:rFonts w:hint="eastAsia" w:ascii="宋体" w:hAnsi="宋体" w:cs="Arial"/>
                <w:color w:val="000000" w:themeColor="text1"/>
                <w:kern w:val="0"/>
                <w:szCs w:val="21"/>
                <w14:textFill>
                  <w14:solidFill>
                    <w14:schemeClr w14:val="tx1"/>
                  </w14:solidFill>
                </w14:textFill>
              </w:rPr>
              <w:t>2.分享自己在阅读过程中有哪些收获，受到了怎样的启迪。</w:t>
            </w:r>
          </w:p>
        </w:tc>
      </w:tr>
      <w:tr w14:paraId="24B83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Pr>
          <w:p w14:paraId="18B5E9C6">
            <w:pPr>
              <w:rPr>
                <w:b/>
                <w:bCs/>
              </w:rPr>
            </w:pPr>
            <w:r>
              <w:rPr>
                <w:rFonts w:hint="eastAsia"/>
                <w:b/>
                <w:bCs/>
              </w:rPr>
              <w:t>教具准 备</w:t>
            </w:r>
          </w:p>
        </w:tc>
        <w:tc>
          <w:tcPr>
            <w:tcW w:w="7771" w:type="dxa"/>
            <w:gridSpan w:val="2"/>
          </w:tcPr>
          <w:p w14:paraId="7D33CA92">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多媒体</w:t>
            </w:r>
          </w:p>
        </w:tc>
      </w:tr>
      <w:tr w14:paraId="7320D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26" w:type="dxa"/>
            <w:gridSpan w:val="2"/>
          </w:tcPr>
          <w:p w14:paraId="26EF9060">
            <w:pPr>
              <w:pStyle w:val="5"/>
              <w:widowControl w:val="0"/>
              <w:shd w:val="clear" w:color="auto" w:fill="FFFFFF"/>
              <w:spacing w:before="0" w:beforeAutospacing="0" w:after="240" w:afterAutospacing="0" w:line="360" w:lineRule="auto"/>
              <w:jc w:val="center"/>
              <w:rPr>
                <w:b/>
                <w:bCs/>
              </w:rPr>
            </w:pPr>
            <w:r>
              <w:rPr>
                <w:rFonts w:hint="eastAsia" w:cs="Arial" w:eastAsiaTheme="minorEastAsia"/>
                <w:b/>
                <w:bCs/>
                <w:color w:val="000000" w:themeColor="text1"/>
                <w:sz w:val="21"/>
                <w:szCs w:val="21"/>
                <w14:textFill>
                  <w14:solidFill>
                    <w14:schemeClr w14:val="tx1"/>
                  </w14:solidFill>
                </w14:textFill>
              </w:rPr>
              <w:t>教学设计</w:t>
            </w:r>
          </w:p>
        </w:tc>
        <w:tc>
          <w:tcPr>
            <w:tcW w:w="1396" w:type="dxa"/>
          </w:tcPr>
          <w:p w14:paraId="3E5F1024">
            <w:pPr>
              <w:rPr>
                <w:rFonts w:ascii="宋体" w:hAnsi="宋体" w:cs="Arial"/>
                <w:b/>
                <w:bCs/>
                <w:color w:val="00B050"/>
                <w:kern w:val="0"/>
                <w:szCs w:val="21"/>
              </w:rPr>
            </w:pPr>
          </w:p>
        </w:tc>
      </w:tr>
      <w:tr w14:paraId="6C08D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Pr>
          <w:p w14:paraId="6F589579">
            <w:pPr>
              <w:rPr>
                <w:b/>
                <w:bCs/>
              </w:rPr>
            </w:pPr>
            <w:r>
              <w:rPr>
                <w:rFonts w:hint="eastAsia"/>
                <w:b/>
                <w:bCs/>
              </w:rPr>
              <w:t>导入（4  ）分钟</w:t>
            </w:r>
          </w:p>
        </w:tc>
        <w:tc>
          <w:tcPr>
            <w:tcW w:w="6375" w:type="dxa"/>
          </w:tcPr>
          <w:p w14:paraId="5756CF25">
            <w:pPr>
              <w:widowControl/>
              <w:shd w:val="clear" w:color="auto" w:fill="FFFFFF"/>
              <w:spacing w:line="360" w:lineRule="auto"/>
              <w:jc w:val="left"/>
              <w:rPr>
                <w:rFonts w:ascii="宋体" w:hAnsi="宋体" w:cs="Arial"/>
                <w:b/>
                <w:bCs/>
                <w:color w:val="000000" w:themeColor="text1"/>
                <w:kern w:val="0"/>
                <w:szCs w:val="21"/>
                <w14:textFill>
                  <w14:solidFill>
                    <w14:schemeClr w14:val="tx1"/>
                  </w14:solidFill>
                </w14:textFill>
              </w:rPr>
            </w:pPr>
            <w:r>
              <w:rPr>
                <w:rFonts w:hint="eastAsia" w:ascii="宋体" w:hAnsi="宋体" w:cs="Arial"/>
                <w:b/>
                <w:bCs/>
                <w:color w:val="000000" w:themeColor="text1"/>
                <w:kern w:val="0"/>
                <w:szCs w:val="21"/>
                <w14:textFill>
                  <w14:solidFill>
                    <w14:schemeClr w14:val="tx1"/>
                  </w14:solidFill>
                </w14:textFill>
              </w:rPr>
              <w:t>一、激情谈话，导入主题</w:t>
            </w:r>
          </w:p>
          <w:p w14:paraId="0FFA219C">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我们已经学习了很多阅读方法，如，抓住关键句，把握文章的主要观点；关注外貌、神态、语言等描写，体会人物的内心和品质；查找相关资料，加深对文章内容的理解；体会场景、细节描写中蕴含的感情。今天，我们就用这些阅读方法读读“阅读材料”，深入体会文章的思想感情。</w:t>
            </w:r>
          </w:p>
          <w:p w14:paraId="37D50F7C">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阅读时，小组交流，说说自己是用什么方法阅读每篇文章的，有哪些让自己感动的人和事，也可以分享自己在阅读过程中有哪些收获，受到了怎样的启迪。首先我们学习《毛主席在花山》。</w:t>
            </w:r>
          </w:p>
          <w:p w14:paraId="5EA4C770">
            <w:pPr>
              <w:widowControl/>
              <w:shd w:val="clear" w:color="auto" w:fill="FFFFFF"/>
              <w:spacing w:line="360" w:lineRule="auto"/>
              <w:jc w:val="left"/>
              <w:rPr>
                <w:color w:val="0000FF"/>
              </w:rPr>
            </w:pPr>
            <w:r>
              <w:rPr>
                <w:rFonts w:hint="eastAsia" w:ascii="宋体" w:hAnsi="宋体" w:cs="Arial"/>
                <w:color w:val="000000" w:themeColor="text1"/>
                <w:kern w:val="0"/>
                <w:szCs w:val="21"/>
                <w14:textFill>
                  <w14:solidFill>
                    <w14:schemeClr w14:val="tx1"/>
                  </w14:solidFill>
                </w14:textFill>
              </w:rPr>
              <w:t>板书课题:</w:t>
            </w:r>
            <w:r>
              <w:rPr>
                <w:rFonts w:hint="eastAsia"/>
              </w:rPr>
              <w:t xml:space="preserve"> </w:t>
            </w:r>
            <w:r>
              <w:rPr>
                <w:rFonts w:hint="eastAsia" w:ascii="宋体" w:hAnsi="宋体" w:cs="Arial"/>
                <w:color w:val="000000" w:themeColor="text1"/>
                <w:kern w:val="0"/>
                <w:szCs w:val="21"/>
                <w14:textFill>
                  <w14:solidFill>
                    <w14:schemeClr w14:val="tx1"/>
                  </w14:solidFill>
                </w14:textFill>
              </w:rPr>
              <w:t>毛主席在花山。读了课题，你最想知道什么?</w:t>
            </w:r>
          </w:p>
          <w:p w14:paraId="1BF2AF48">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毛主席在花山做什么?</w:t>
            </w:r>
          </w:p>
          <w:p w14:paraId="79584321">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当时的环境是怎样的？</w:t>
            </w:r>
          </w:p>
          <w:p w14:paraId="1C260202">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毛主席对人们的态度怎样？</w:t>
            </w:r>
          </w:p>
        </w:tc>
        <w:tc>
          <w:tcPr>
            <w:tcW w:w="1396" w:type="dxa"/>
          </w:tcPr>
          <w:p w14:paraId="6EC2EC8F">
            <w:pPr>
              <w:widowControl/>
              <w:shd w:val="clear" w:color="auto" w:fill="FFFFFF"/>
              <w:spacing w:line="360" w:lineRule="auto"/>
              <w:jc w:val="left"/>
              <w:rPr>
                <w:rFonts w:ascii="宋体" w:hAnsi="宋体" w:cs="Arial"/>
                <w:color w:val="00B050"/>
                <w:kern w:val="0"/>
                <w:szCs w:val="21"/>
              </w:rPr>
            </w:pPr>
          </w:p>
        </w:tc>
      </w:tr>
      <w:tr w14:paraId="60990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Pr>
          <w:p w14:paraId="4CB88154">
            <w:pPr>
              <w:rPr>
                <w:b/>
                <w:bCs/>
              </w:rPr>
            </w:pPr>
            <w:r>
              <w:rPr>
                <w:rFonts w:hint="eastAsia"/>
                <w:b/>
                <w:bCs/>
              </w:rPr>
              <w:t>新课教学（ 33）分钟</w:t>
            </w:r>
          </w:p>
          <w:p w14:paraId="576FBC46">
            <w:pPr>
              <w:rPr>
                <w:b/>
                <w:bCs/>
              </w:rPr>
            </w:pPr>
          </w:p>
          <w:p w14:paraId="23A63139">
            <w:pPr>
              <w:rPr>
                <w:b/>
                <w:bCs/>
              </w:rPr>
            </w:pPr>
          </w:p>
          <w:p w14:paraId="3066D900">
            <w:pPr>
              <w:rPr>
                <w:b/>
                <w:bCs/>
              </w:rPr>
            </w:pPr>
          </w:p>
          <w:p w14:paraId="05E8754E">
            <w:pPr>
              <w:rPr>
                <w:b/>
                <w:bCs/>
              </w:rPr>
            </w:pPr>
          </w:p>
          <w:p w14:paraId="4C33F07F">
            <w:pPr>
              <w:rPr>
                <w:b/>
                <w:bCs/>
              </w:rPr>
            </w:pPr>
          </w:p>
          <w:p w14:paraId="106BAD88">
            <w:pPr>
              <w:rPr>
                <w:b/>
                <w:bCs/>
              </w:rPr>
            </w:pPr>
          </w:p>
          <w:p w14:paraId="0822B214">
            <w:pPr>
              <w:rPr>
                <w:b/>
                <w:bCs/>
              </w:rPr>
            </w:pPr>
          </w:p>
          <w:p w14:paraId="7821A6C4">
            <w:pPr>
              <w:rPr>
                <w:b/>
                <w:bCs/>
              </w:rPr>
            </w:pPr>
          </w:p>
          <w:p w14:paraId="05E031ED">
            <w:pPr>
              <w:rPr>
                <w:b/>
                <w:bCs/>
              </w:rPr>
            </w:pPr>
          </w:p>
          <w:p w14:paraId="52DE9DC0">
            <w:pPr>
              <w:rPr>
                <w:b/>
                <w:bCs/>
              </w:rPr>
            </w:pPr>
          </w:p>
          <w:p w14:paraId="2D31A2C8">
            <w:pPr>
              <w:rPr>
                <w:b/>
                <w:bCs/>
              </w:rPr>
            </w:pPr>
          </w:p>
          <w:p w14:paraId="078CAD98">
            <w:pPr>
              <w:rPr>
                <w:b/>
                <w:bCs/>
              </w:rPr>
            </w:pPr>
          </w:p>
          <w:p w14:paraId="3FFB7254">
            <w:pPr>
              <w:rPr>
                <w:b/>
                <w:bCs/>
              </w:rPr>
            </w:pPr>
          </w:p>
          <w:p w14:paraId="41C78F25">
            <w:pPr>
              <w:rPr>
                <w:b/>
                <w:bCs/>
              </w:rPr>
            </w:pPr>
          </w:p>
          <w:p w14:paraId="09F70C7D">
            <w:pPr>
              <w:rPr>
                <w:b/>
                <w:bCs/>
              </w:rPr>
            </w:pPr>
          </w:p>
          <w:p w14:paraId="13E9B7FF">
            <w:pPr>
              <w:rPr>
                <w:b/>
                <w:bCs/>
              </w:rPr>
            </w:pPr>
          </w:p>
          <w:p w14:paraId="3EC51525">
            <w:pPr>
              <w:rPr>
                <w:b/>
                <w:bCs/>
              </w:rPr>
            </w:pPr>
          </w:p>
          <w:p w14:paraId="75695F7B">
            <w:pPr>
              <w:rPr>
                <w:b/>
                <w:bCs/>
              </w:rPr>
            </w:pPr>
          </w:p>
          <w:p w14:paraId="12A608C9">
            <w:pPr>
              <w:rPr>
                <w:b/>
                <w:bCs/>
              </w:rPr>
            </w:pPr>
          </w:p>
          <w:p w14:paraId="729A98F1">
            <w:pPr>
              <w:rPr>
                <w:b/>
                <w:bCs/>
              </w:rPr>
            </w:pPr>
          </w:p>
          <w:p w14:paraId="2B7811E3">
            <w:pPr>
              <w:rPr>
                <w:b/>
                <w:bCs/>
              </w:rPr>
            </w:pPr>
          </w:p>
          <w:p w14:paraId="3891283F">
            <w:pPr>
              <w:rPr>
                <w:b/>
                <w:bCs/>
              </w:rPr>
            </w:pPr>
          </w:p>
          <w:p w14:paraId="2C0E34FA">
            <w:pPr>
              <w:rPr>
                <w:b/>
                <w:bCs/>
              </w:rPr>
            </w:pPr>
          </w:p>
          <w:p w14:paraId="4E8606A0">
            <w:pPr>
              <w:rPr>
                <w:b/>
                <w:bCs/>
              </w:rPr>
            </w:pPr>
          </w:p>
          <w:p w14:paraId="2EF30A26">
            <w:pPr>
              <w:rPr>
                <w:b/>
                <w:bCs/>
              </w:rPr>
            </w:pPr>
          </w:p>
          <w:p w14:paraId="6C2B4AB5">
            <w:pPr>
              <w:rPr>
                <w:b/>
                <w:bCs/>
              </w:rPr>
            </w:pPr>
          </w:p>
          <w:p w14:paraId="1101C8D6">
            <w:pPr>
              <w:rPr>
                <w:b/>
                <w:bCs/>
              </w:rPr>
            </w:pPr>
          </w:p>
          <w:p w14:paraId="6C1C4AD3">
            <w:pPr>
              <w:rPr>
                <w:b/>
                <w:bCs/>
              </w:rPr>
            </w:pPr>
          </w:p>
          <w:p w14:paraId="40C706EB">
            <w:pPr>
              <w:rPr>
                <w:b/>
                <w:bCs/>
              </w:rPr>
            </w:pPr>
          </w:p>
          <w:p w14:paraId="5ABFDDFF">
            <w:pPr>
              <w:rPr>
                <w:b/>
                <w:bCs/>
              </w:rPr>
            </w:pPr>
          </w:p>
          <w:p w14:paraId="4287BFDA">
            <w:pPr>
              <w:rPr>
                <w:b/>
                <w:bCs/>
              </w:rPr>
            </w:pPr>
          </w:p>
          <w:p w14:paraId="7DDBB2C2">
            <w:pPr>
              <w:rPr>
                <w:b/>
                <w:bCs/>
              </w:rPr>
            </w:pPr>
          </w:p>
          <w:p w14:paraId="4B45D2BB">
            <w:pPr>
              <w:rPr>
                <w:b/>
                <w:bCs/>
              </w:rPr>
            </w:pPr>
          </w:p>
          <w:p w14:paraId="522372AF">
            <w:pPr>
              <w:rPr>
                <w:b/>
                <w:bCs/>
              </w:rPr>
            </w:pPr>
          </w:p>
          <w:p w14:paraId="08ECF880">
            <w:pPr>
              <w:rPr>
                <w:b/>
                <w:bCs/>
              </w:rPr>
            </w:pPr>
          </w:p>
          <w:p w14:paraId="4475E427">
            <w:pPr>
              <w:rPr>
                <w:b/>
                <w:bCs/>
              </w:rPr>
            </w:pPr>
          </w:p>
          <w:p w14:paraId="21D5BDDB">
            <w:pPr>
              <w:rPr>
                <w:b/>
                <w:bCs/>
              </w:rPr>
            </w:pPr>
          </w:p>
          <w:p w14:paraId="5CE518DD">
            <w:pPr>
              <w:rPr>
                <w:b/>
                <w:bCs/>
              </w:rPr>
            </w:pPr>
          </w:p>
          <w:p w14:paraId="625A2AF7">
            <w:pPr>
              <w:rPr>
                <w:b/>
                <w:bCs/>
              </w:rPr>
            </w:pPr>
          </w:p>
          <w:p w14:paraId="1DD09CA0">
            <w:pPr>
              <w:rPr>
                <w:b/>
                <w:bCs/>
              </w:rPr>
            </w:pPr>
          </w:p>
          <w:p w14:paraId="05C48DC9">
            <w:pPr>
              <w:rPr>
                <w:b/>
                <w:bCs/>
              </w:rPr>
            </w:pPr>
          </w:p>
          <w:p w14:paraId="2B4466C7">
            <w:pPr>
              <w:rPr>
                <w:b/>
                <w:bCs/>
              </w:rPr>
            </w:pPr>
          </w:p>
          <w:p w14:paraId="28BFDB03">
            <w:pPr>
              <w:rPr>
                <w:b/>
                <w:bCs/>
              </w:rPr>
            </w:pPr>
          </w:p>
          <w:p w14:paraId="6CAA1B64">
            <w:pPr>
              <w:rPr>
                <w:b/>
                <w:bCs/>
              </w:rPr>
            </w:pPr>
          </w:p>
          <w:p w14:paraId="3E219C8A">
            <w:pPr>
              <w:rPr>
                <w:b/>
                <w:bCs/>
              </w:rPr>
            </w:pPr>
          </w:p>
          <w:p w14:paraId="47155D14">
            <w:pPr>
              <w:rPr>
                <w:b/>
                <w:bCs/>
              </w:rPr>
            </w:pPr>
          </w:p>
          <w:p w14:paraId="6D6617A4">
            <w:pPr>
              <w:rPr>
                <w:b/>
                <w:bCs/>
              </w:rPr>
            </w:pPr>
          </w:p>
          <w:p w14:paraId="23E076FD">
            <w:pPr>
              <w:rPr>
                <w:b/>
                <w:bCs/>
              </w:rPr>
            </w:pPr>
          </w:p>
          <w:p w14:paraId="48B0D6E1">
            <w:pPr>
              <w:rPr>
                <w:b/>
                <w:bCs/>
              </w:rPr>
            </w:pPr>
          </w:p>
          <w:p w14:paraId="0E34256F">
            <w:pPr>
              <w:rPr>
                <w:b/>
                <w:bCs/>
              </w:rPr>
            </w:pPr>
          </w:p>
          <w:p w14:paraId="17D86D9E">
            <w:pPr>
              <w:rPr>
                <w:b/>
                <w:bCs/>
              </w:rPr>
            </w:pPr>
          </w:p>
          <w:p w14:paraId="27D31D07">
            <w:pPr>
              <w:rPr>
                <w:b/>
                <w:bCs/>
              </w:rPr>
            </w:pPr>
          </w:p>
          <w:p w14:paraId="7EF66675">
            <w:pPr>
              <w:rPr>
                <w:b/>
                <w:bCs/>
              </w:rPr>
            </w:pPr>
          </w:p>
          <w:p w14:paraId="2CDB48D5">
            <w:pPr>
              <w:rPr>
                <w:b/>
                <w:bCs/>
              </w:rPr>
            </w:pPr>
          </w:p>
          <w:p w14:paraId="0F310BF6">
            <w:pPr>
              <w:rPr>
                <w:b/>
                <w:bCs/>
              </w:rPr>
            </w:pPr>
          </w:p>
          <w:p w14:paraId="5BF98E5E">
            <w:pPr>
              <w:rPr>
                <w:b/>
                <w:bCs/>
              </w:rPr>
            </w:pPr>
          </w:p>
          <w:p w14:paraId="56574169">
            <w:pPr>
              <w:rPr>
                <w:b/>
                <w:bCs/>
              </w:rPr>
            </w:pPr>
          </w:p>
          <w:p w14:paraId="55383213">
            <w:pPr>
              <w:rPr>
                <w:b/>
                <w:bCs/>
              </w:rPr>
            </w:pPr>
          </w:p>
          <w:p w14:paraId="3EDE5778">
            <w:pPr>
              <w:rPr>
                <w:b/>
                <w:bCs/>
              </w:rPr>
            </w:pPr>
          </w:p>
          <w:p w14:paraId="2E449ADC">
            <w:pPr>
              <w:rPr>
                <w:b/>
                <w:bCs/>
              </w:rPr>
            </w:pPr>
          </w:p>
          <w:p w14:paraId="3A8E5707">
            <w:pPr>
              <w:rPr>
                <w:b/>
                <w:bCs/>
              </w:rPr>
            </w:pPr>
          </w:p>
          <w:p w14:paraId="61E78E8A">
            <w:pPr>
              <w:rPr>
                <w:b/>
                <w:bCs/>
              </w:rPr>
            </w:pPr>
          </w:p>
          <w:p w14:paraId="73D2F332">
            <w:pPr>
              <w:rPr>
                <w:b/>
                <w:bCs/>
              </w:rPr>
            </w:pPr>
          </w:p>
          <w:p w14:paraId="76799CD7">
            <w:pPr>
              <w:rPr>
                <w:b/>
                <w:bCs/>
              </w:rPr>
            </w:pPr>
          </w:p>
          <w:p w14:paraId="0BDACA38">
            <w:pPr>
              <w:rPr>
                <w:b/>
                <w:bCs/>
              </w:rPr>
            </w:pPr>
          </w:p>
          <w:p w14:paraId="2A58A617">
            <w:pPr>
              <w:rPr>
                <w:b/>
                <w:bCs/>
              </w:rPr>
            </w:pPr>
          </w:p>
          <w:p w14:paraId="7F08F94C">
            <w:pPr>
              <w:rPr>
                <w:b/>
                <w:bCs/>
              </w:rPr>
            </w:pPr>
          </w:p>
          <w:p w14:paraId="3F4F2F30">
            <w:pPr>
              <w:rPr>
                <w:b/>
                <w:bCs/>
              </w:rPr>
            </w:pPr>
          </w:p>
          <w:p w14:paraId="64270017">
            <w:pPr>
              <w:rPr>
                <w:b/>
                <w:bCs/>
              </w:rPr>
            </w:pPr>
          </w:p>
          <w:p w14:paraId="10BD38FF">
            <w:pPr>
              <w:rPr>
                <w:b/>
                <w:bCs/>
              </w:rPr>
            </w:pPr>
          </w:p>
          <w:p w14:paraId="67FD17EB">
            <w:pPr>
              <w:rPr>
                <w:b/>
                <w:bCs/>
              </w:rPr>
            </w:pPr>
          </w:p>
          <w:p w14:paraId="1A7F2922">
            <w:pPr>
              <w:rPr>
                <w:b/>
                <w:bCs/>
              </w:rPr>
            </w:pPr>
          </w:p>
          <w:p w14:paraId="19DA7767">
            <w:pPr>
              <w:rPr>
                <w:b/>
                <w:bCs/>
              </w:rPr>
            </w:pPr>
          </w:p>
          <w:p w14:paraId="2357CB9E">
            <w:pPr>
              <w:rPr>
                <w:b/>
                <w:bCs/>
              </w:rPr>
            </w:pPr>
          </w:p>
          <w:p w14:paraId="53C129B1">
            <w:pPr>
              <w:rPr>
                <w:b/>
                <w:bCs/>
              </w:rPr>
            </w:pPr>
          </w:p>
          <w:p w14:paraId="614DCBC3">
            <w:pPr>
              <w:rPr>
                <w:b/>
                <w:bCs/>
              </w:rPr>
            </w:pPr>
          </w:p>
          <w:p w14:paraId="4C4F7250">
            <w:pPr>
              <w:rPr>
                <w:b/>
                <w:bCs/>
              </w:rPr>
            </w:pPr>
          </w:p>
          <w:p w14:paraId="7638E56B">
            <w:pPr>
              <w:rPr>
                <w:b/>
                <w:bCs/>
              </w:rPr>
            </w:pPr>
          </w:p>
          <w:p w14:paraId="262BC8C1">
            <w:pPr>
              <w:rPr>
                <w:b/>
                <w:bCs/>
              </w:rPr>
            </w:pPr>
          </w:p>
          <w:p w14:paraId="04A4F336">
            <w:pPr>
              <w:rPr>
                <w:b/>
                <w:bCs/>
              </w:rPr>
            </w:pPr>
          </w:p>
          <w:p w14:paraId="324AC733">
            <w:pPr>
              <w:rPr>
                <w:b/>
                <w:bCs/>
              </w:rPr>
            </w:pPr>
          </w:p>
          <w:p w14:paraId="2BAC2607">
            <w:pPr>
              <w:rPr>
                <w:b/>
                <w:bCs/>
              </w:rPr>
            </w:pPr>
          </w:p>
          <w:p w14:paraId="2F9FED5E">
            <w:pPr>
              <w:rPr>
                <w:b/>
                <w:bCs/>
              </w:rPr>
            </w:pPr>
          </w:p>
          <w:p w14:paraId="2AA43FCA">
            <w:pPr>
              <w:rPr>
                <w:b/>
                <w:bCs/>
              </w:rPr>
            </w:pPr>
          </w:p>
          <w:p w14:paraId="02EA8DA6">
            <w:pPr>
              <w:rPr>
                <w:b/>
                <w:bCs/>
              </w:rPr>
            </w:pPr>
          </w:p>
          <w:p w14:paraId="518FC795">
            <w:pPr>
              <w:rPr>
                <w:b/>
                <w:bCs/>
              </w:rPr>
            </w:pPr>
          </w:p>
          <w:p w14:paraId="1D0D5FF6">
            <w:pPr>
              <w:rPr>
                <w:b/>
                <w:bCs/>
              </w:rPr>
            </w:pPr>
          </w:p>
          <w:p w14:paraId="68A19EBE">
            <w:pPr>
              <w:rPr>
                <w:b/>
                <w:bCs/>
              </w:rPr>
            </w:pPr>
          </w:p>
          <w:p w14:paraId="040F4B19">
            <w:pPr>
              <w:rPr>
                <w:b/>
                <w:bCs/>
              </w:rPr>
            </w:pPr>
          </w:p>
          <w:p w14:paraId="4C294B34">
            <w:pPr>
              <w:rPr>
                <w:b/>
                <w:bCs/>
              </w:rPr>
            </w:pPr>
          </w:p>
          <w:p w14:paraId="09120B78">
            <w:pPr>
              <w:rPr>
                <w:b/>
                <w:bCs/>
              </w:rPr>
            </w:pPr>
          </w:p>
          <w:p w14:paraId="317BE2AA">
            <w:pPr>
              <w:rPr>
                <w:b/>
                <w:bCs/>
              </w:rPr>
            </w:pPr>
          </w:p>
          <w:p w14:paraId="11944B5C">
            <w:pPr>
              <w:rPr>
                <w:b/>
                <w:bCs/>
              </w:rPr>
            </w:pPr>
          </w:p>
          <w:p w14:paraId="424D19D0">
            <w:pPr>
              <w:rPr>
                <w:b/>
                <w:bCs/>
              </w:rPr>
            </w:pPr>
          </w:p>
          <w:p w14:paraId="42BB70E3">
            <w:pPr>
              <w:rPr>
                <w:b/>
                <w:bCs/>
              </w:rPr>
            </w:pPr>
          </w:p>
          <w:p w14:paraId="2EED7E29">
            <w:pPr>
              <w:rPr>
                <w:b/>
                <w:bCs/>
              </w:rPr>
            </w:pPr>
          </w:p>
          <w:p w14:paraId="5D2BD475">
            <w:pPr>
              <w:rPr>
                <w:b/>
                <w:bCs/>
              </w:rPr>
            </w:pPr>
          </w:p>
          <w:p w14:paraId="236FF73E">
            <w:pPr>
              <w:rPr>
                <w:b/>
                <w:bCs/>
              </w:rPr>
            </w:pPr>
          </w:p>
          <w:p w14:paraId="023DDC24">
            <w:pPr>
              <w:rPr>
                <w:b/>
                <w:bCs/>
              </w:rPr>
            </w:pPr>
          </w:p>
          <w:p w14:paraId="06E745B7">
            <w:pPr>
              <w:rPr>
                <w:b/>
                <w:bCs/>
              </w:rPr>
            </w:pPr>
          </w:p>
          <w:p w14:paraId="66D292DA">
            <w:pPr>
              <w:rPr>
                <w:b/>
                <w:bCs/>
              </w:rPr>
            </w:pPr>
          </w:p>
          <w:p w14:paraId="76EB9FF1">
            <w:pPr>
              <w:rPr>
                <w:b/>
                <w:bCs/>
              </w:rPr>
            </w:pPr>
          </w:p>
          <w:p w14:paraId="240D8682">
            <w:pPr>
              <w:rPr>
                <w:b/>
                <w:bCs/>
              </w:rPr>
            </w:pPr>
          </w:p>
          <w:p w14:paraId="0CDE63C2">
            <w:pPr>
              <w:rPr>
                <w:b/>
                <w:bCs/>
              </w:rPr>
            </w:pPr>
          </w:p>
          <w:p w14:paraId="4DE0685D">
            <w:pPr>
              <w:rPr>
                <w:b/>
                <w:bCs/>
              </w:rPr>
            </w:pPr>
          </w:p>
          <w:p w14:paraId="63EE5BAC">
            <w:pPr>
              <w:rPr>
                <w:b/>
                <w:bCs/>
              </w:rPr>
            </w:pPr>
          </w:p>
          <w:p w14:paraId="43D68756">
            <w:pPr>
              <w:rPr>
                <w:b/>
                <w:bCs/>
              </w:rPr>
            </w:pPr>
          </w:p>
          <w:p w14:paraId="4E2E6DD6">
            <w:pPr>
              <w:rPr>
                <w:b/>
                <w:bCs/>
              </w:rPr>
            </w:pPr>
          </w:p>
          <w:p w14:paraId="3EB0F475">
            <w:pPr>
              <w:rPr>
                <w:b/>
                <w:bCs/>
              </w:rPr>
            </w:pPr>
          </w:p>
          <w:p w14:paraId="48455116">
            <w:pPr>
              <w:rPr>
                <w:b/>
                <w:bCs/>
              </w:rPr>
            </w:pPr>
          </w:p>
          <w:p w14:paraId="234FA4FD">
            <w:pPr>
              <w:rPr>
                <w:b/>
                <w:bCs/>
              </w:rPr>
            </w:pPr>
          </w:p>
          <w:p w14:paraId="31686AF0">
            <w:pPr>
              <w:rPr>
                <w:b/>
                <w:bCs/>
              </w:rPr>
            </w:pPr>
          </w:p>
          <w:p w14:paraId="31285A95">
            <w:pPr>
              <w:rPr>
                <w:b/>
                <w:bCs/>
              </w:rPr>
            </w:pPr>
          </w:p>
          <w:p w14:paraId="1A178E78">
            <w:pPr>
              <w:rPr>
                <w:b/>
                <w:bCs/>
              </w:rPr>
            </w:pPr>
          </w:p>
          <w:p w14:paraId="14CAE2C4">
            <w:pPr>
              <w:rPr>
                <w:b/>
                <w:bCs/>
              </w:rPr>
            </w:pPr>
          </w:p>
          <w:p w14:paraId="7C3BB2E4">
            <w:pPr>
              <w:rPr>
                <w:b/>
                <w:bCs/>
              </w:rPr>
            </w:pPr>
          </w:p>
          <w:p w14:paraId="323A861E">
            <w:pPr>
              <w:rPr>
                <w:b/>
                <w:bCs/>
              </w:rPr>
            </w:pPr>
          </w:p>
          <w:p w14:paraId="79400FB4">
            <w:pPr>
              <w:rPr>
                <w:b/>
                <w:bCs/>
              </w:rPr>
            </w:pPr>
          </w:p>
          <w:p w14:paraId="380D9A8D">
            <w:pPr>
              <w:rPr>
                <w:b/>
                <w:bCs/>
              </w:rPr>
            </w:pPr>
          </w:p>
          <w:p w14:paraId="125B83E1">
            <w:pPr>
              <w:rPr>
                <w:b/>
                <w:bCs/>
              </w:rPr>
            </w:pPr>
          </w:p>
          <w:p w14:paraId="54F30AF9">
            <w:pPr>
              <w:rPr>
                <w:b/>
                <w:bCs/>
              </w:rPr>
            </w:pPr>
          </w:p>
          <w:p w14:paraId="4243392B">
            <w:pPr>
              <w:rPr>
                <w:b/>
                <w:bCs/>
              </w:rPr>
            </w:pPr>
          </w:p>
          <w:p w14:paraId="20D6E307">
            <w:pPr>
              <w:rPr>
                <w:b/>
                <w:bCs/>
              </w:rPr>
            </w:pPr>
          </w:p>
          <w:p w14:paraId="30C96CC1">
            <w:pPr>
              <w:rPr>
                <w:b/>
                <w:bCs/>
              </w:rPr>
            </w:pPr>
          </w:p>
          <w:p w14:paraId="3907BBFC">
            <w:pPr>
              <w:rPr>
                <w:b/>
                <w:bCs/>
              </w:rPr>
            </w:pPr>
          </w:p>
          <w:p w14:paraId="27E97B58">
            <w:pPr>
              <w:rPr>
                <w:b/>
                <w:bCs/>
              </w:rPr>
            </w:pPr>
          </w:p>
          <w:p w14:paraId="2D90FE18">
            <w:pPr>
              <w:rPr>
                <w:b/>
                <w:bCs/>
              </w:rPr>
            </w:pPr>
          </w:p>
          <w:p w14:paraId="0967A9CF">
            <w:pPr>
              <w:rPr>
                <w:b/>
                <w:bCs/>
              </w:rPr>
            </w:pPr>
          </w:p>
          <w:p w14:paraId="170AC6FE">
            <w:pPr>
              <w:rPr>
                <w:b/>
                <w:bCs/>
              </w:rPr>
            </w:pPr>
          </w:p>
          <w:p w14:paraId="1F89DC7B">
            <w:pPr>
              <w:rPr>
                <w:b/>
                <w:bCs/>
              </w:rPr>
            </w:pPr>
          </w:p>
          <w:p w14:paraId="48129DA8">
            <w:pPr>
              <w:rPr>
                <w:b/>
                <w:bCs/>
              </w:rPr>
            </w:pPr>
          </w:p>
        </w:tc>
        <w:tc>
          <w:tcPr>
            <w:tcW w:w="6375" w:type="dxa"/>
          </w:tcPr>
          <w:p w14:paraId="5A3D79AE">
            <w:pPr>
              <w:widowControl/>
              <w:shd w:val="clear" w:color="auto" w:fill="FFFFFF"/>
              <w:spacing w:line="360" w:lineRule="auto"/>
              <w:jc w:val="left"/>
              <w:rPr>
                <w:rFonts w:ascii="宋体" w:hAnsi="宋体" w:cs="Arial"/>
                <w:b/>
                <w:bCs/>
                <w:color w:val="000000" w:themeColor="text1"/>
                <w:kern w:val="0"/>
                <w:szCs w:val="21"/>
                <w14:textFill>
                  <w14:solidFill>
                    <w14:schemeClr w14:val="tx1"/>
                  </w14:solidFill>
                </w14:textFill>
              </w:rPr>
            </w:pPr>
            <w:r>
              <w:rPr>
                <w:rFonts w:hint="eastAsia" w:ascii="宋体" w:hAnsi="宋体" w:cs="Arial"/>
                <w:b/>
                <w:bCs/>
                <w:color w:val="000000" w:themeColor="text1"/>
                <w:kern w:val="0"/>
                <w:szCs w:val="21"/>
                <w14:textFill>
                  <w14:solidFill>
                    <w14:schemeClr w14:val="tx1"/>
                  </w14:solidFill>
                </w14:textFill>
              </w:rPr>
              <w:t>二、读材料，悟品质</w:t>
            </w:r>
          </w:p>
          <w:p w14:paraId="4ED3705B">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1.交流课提出的问题</w:t>
            </w:r>
          </w:p>
          <w:p w14:paraId="16BFC5CD">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t>毛主席转移到了花山村。在临时借用的农家舍里，他夜以继日地为解放全中国的事业操劳这着。</w:t>
            </w:r>
          </w:p>
          <w:p w14:paraId="4E630EDB">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2、</w:t>
            </w:r>
            <w:r>
              <w:rPr>
                <w:rFonts w:ascii="宋体" w:hAnsi="宋体" w:cs="Arial"/>
                <w:color w:val="000000" w:themeColor="text1"/>
                <w:kern w:val="0"/>
                <w:szCs w:val="21"/>
                <w14:textFill>
                  <w14:solidFill>
                    <w14:schemeClr w14:val="tx1"/>
                  </w14:solidFill>
                </w14:textFill>
              </w:rPr>
              <w:t>课文讲了关于毛主席和群众的几件事？</w:t>
            </w:r>
          </w:p>
          <w:p w14:paraId="66425D76">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fldChar w:fldCharType="begin"/>
            </w:r>
            <w:r>
              <w:rPr>
                <w:rFonts w:ascii="宋体" w:hAnsi="宋体" w:cs="Arial"/>
                <w:color w:val="000000" w:themeColor="text1"/>
                <w:kern w:val="0"/>
                <w:szCs w:val="21"/>
                <w14:textFill>
                  <w14:solidFill>
                    <w14:schemeClr w14:val="tx1"/>
                  </w14:solidFill>
                </w14:textFill>
              </w:rPr>
              <w:instrText xml:space="preserve"> </w:instrText>
            </w:r>
            <w:r>
              <w:rPr>
                <w:rFonts w:hint="eastAsia" w:ascii="宋体" w:hAnsi="宋体" w:cs="Arial"/>
                <w:color w:val="000000" w:themeColor="text1"/>
                <w:kern w:val="0"/>
                <w:szCs w:val="21"/>
                <w14:textFill>
                  <w14:solidFill>
                    <w14:schemeClr w14:val="tx1"/>
                  </w14:solidFill>
                </w14:textFill>
              </w:rPr>
              <w:instrText xml:space="preserve">= 1 \* GB3</w:instrText>
            </w:r>
            <w:r>
              <w:rPr>
                <w:rFonts w:ascii="宋体" w:hAnsi="宋体" w:cs="Arial"/>
                <w:color w:val="000000" w:themeColor="text1"/>
                <w:kern w:val="0"/>
                <w:szCs w:val="21"/>
                <w14:textFill>
                  <w14:solidFill>
                    <w14:schemeClr w14:val="tx1"/>
                  </w14:solidFill>
                </w14:textFill>
              </w:rPr>
              <w:instrText xml:space="preserve"> </w:instrText>
            </w:r>
            <w:r>
              <w:rPr>
                <w:rFonts w:ascii="宋体" w:hAnsi="宋体" w:cs="Arial"/>
                <w:color w:val="000000" w:themeColor="text1"/>
                <w:kern w:val="0"/>
                <w:szCs w:val="21"/>
                <w14:textFill>
                  <w14:solidFill>
                    <w14:schemeClr w14:val="tx1"/>
                  </w14:solidFill>
                </w14:textFill>
              </w:rPr>
              <w:fldChar w:fldCharType="separate"/>
            </w:r>
            <w:r>
              <w:rPr>
                <w:rFonts w:hint="eastAsia" w:ascii="宋体" w:hAnsi="宋体" w:cs="Arial"/>
                <w:color w:val="000000" w:themeColor="text1"/>
                <w:kern w:val="0"/>
                <w:szCs w:val="21"/>
                <w14:textFill>
                  <w14:solidFill>
                    <w14:schemeClr w14:val="tx1"/>
                  </w14:solidFill>
                </w14:textFill>
              </w:rPr>
              <w:t>①</w:t>
            </w:r>
            <w:r>
              <w:rPr>
                <w:rFonts w:ascii="宋体" w:hAnsi="宋体" w:cs="Arial"/>
                <w:color w:val="000000" w:themeColor="text1"/>
                <w:kern w:val="0"/>
                <w:szCs w:val="21"/>
                <w14:textFill>
                  <w14:solidFill>
                    <w14:schemeClr w14:val="tx1"/>
                  </w14:solidFill>
                </w14:textFill>
              </w:rPr>
              <w:fldChar w:fldCharType="end"/>
            </w:r>
            <w:r>
              <w:rPr>
                <w:rFonts w:ascii="宋体" w:hAnsi="宋体" w:cs="Arial"/>
                <w:color w:val="000000" w:themeColor="text1"/>
                <w:kern w:val="0"/>
                <w:szCs w:val="21"/>
                <w14:textFill>
                  <w14:solidFill>
                    <w14:schemeClr w14:val="tx1"/>
                  </w14:solidFill>
                </w14:textFill>
              </w:rPr>
              <w:t>请群众回来碾米；</w:t>
            </w:r>
          </w:p>
          <w:p w14:paraId="5C015B53">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fldChar w:fldCharType="begin"/>
            </w:r>
            <w:r>
              <w:rPr>
                <w:rFonts w:ascii="宋体" w:hAnsi="宋体" w:cs="Arial"/>
                <w:color w:val="000000" w:themeColor="text1"/>
                <w:kern w:val="0"/>
                <w:szCs w:val="21"/>
                <w14:textFill>
                  <w14:solidFill>
                    <w14:schemeClr w14:val="tx1"/>
                  </w14:solidFill>
                </w14:textFill>
              </w:rPr>
              <w:instrText xml:space="preserve"> </w:instrText>
            </w:r>
            <w:r>
              <w:rPr>
                <w:rFonts w:hint="eastAsia" w:ascii="宋体" w:hAnsi="宋体" w:cs="Arial"/>
                <w:color w:val="000000" w:themeColor="text1"/>
                <w:kern w:val="0"/>
                <w:szCs w:val="21"/>
                <w14:textFill>
                  <w14:solidFill>
                    <w14:schemeClr w14:val="tx1"/>
                  </w14:solidFill>
                </w14:textFill>
              </w:rPr>
              <w:instrText xml:space="preserve">= 2 \* GB3</w:instrText>
            </w:r>
            <w:r>
              <w:rPr>
                <w:rFonts w:ascii="宋体" w:hAnsi="宋体" w:cs="Arial"/>
                <w:color w:val="000000" w:themeColor="text1"/>
                <w:kern w:val="0"/>
                <w:szCs w:val="21"/>
                <w14:textFill>
                  <w14:solidFill>
                    <w14:schemeClr w14:val="tx1"/>
                  </w14:solidFill>
                </w14:textFill>
              </w:rPr>
              <w:instrText xml:space="preserve"> </w:instrText>
            </w:r>
            <w:r>
              <w:rPr>
                <w:rFonts w:ascii="宋体" w:hAnsi="宋体" w:cs="Arial"/>
                <w:color w:val="000000" w:themeColor="text1"/>
                <w:kern w:val="0"/>
                <w:szCs w:val="21"/>
                <w14:textFill>
                  <w14:solidFill>
                    <w14:schemeClr w14:val="tx1"/>
                  </w14:solidFill>
                </w14:textFill>
              </w:rPr>
              <w:fldChar w:fldCharType="separate"/>
            </w:r>
            <w:r>
              <w:rPr>
                <w:rFonts w:hint="eastAsia" w:ascii="宋体" w:hAnsi="宋体" w:cs="Arial"/>
                <w:color w:val="000000" w:themeColor="text1"/>
                <w:kern w:val="0"/>
                <w:szCs w:val="21"/>
                <w14:textFill>
                  <w14:solidFill>
                    <w14:schemeClr w14:val="tx1"/>
                  </w14:solidFill>
                </w14:textFill>
              </w:rPr>
              <w:t>②</w:t>
            </w:r>
            <w:r>
              <w:rPr>
                <w:rFonts w:ascii="宋体" w:hAnsi="宋体" w:cs="Arial"/>
                <w:color w:val="000000" w:themeColor="text1"/>
                <w:kern w:val="0"/>
                <w:szCs w:val="21"/>
                <w14:textFill>
                  <w14:solidFill>
                    <w14:schemeClr w14:val="tx1"/>
                  </w14:solidFill>
                </w14:textFill>
              </w:rPr>
              <w:fldChar w:fldCharType="end"/>
            </w:r>
            <w:r>
              <w:rPr>
                <w:rFonts w:ascii="宋体" w:hAnsi="宋体" w:cs="Arial"/>
                <w:color w:val="000000" w:themeColor="text1"/>
                <w:kern w:val="0"/>
                <w:szCs w:val="21"/>
                <w14:textFill>
                  <w14:solidFill>
                    <w14:schemeClr w14:val="tx1"/>
                  </w14:solidFill>
                </w14:textFill>
              </w:rPr>
              <w:t>给群众泡茶；</w:t>
            </w:r>
          </w:p>
          <w:p w14:paraId="7C5F06AC">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fldChar w:fldCharType="begin"/>
            </w:r>
            <w:r>
              <w:rPr>
                <w:rFonts w:ascii="宋体" w:hAnsi="宋体" w:cs="Arial"/>
                <w:color w:val="000000" w:themeColor="text1"/>
                <w:kern w:val="0"/>
                <w:szCs w:val="21"/>
                <w14:textFill>
                  <w14:solidFill>
                    <w14:schemeClr w14:val="tx1"/>
                  </w14:solidFill>
                </w14:textFill>
              </w:rPr>
              <w:instrText xml:space="preserve"> </w:instrText>
            </w:r>
            <w:r>
              <w:rPr>
                <w:rFonts w:hint="eastAsia" w:ascii="宋体" w:hAnsi="宋体" w:cs="Arial"/>
                <w:color w:val="000000" w:themeColor="text1"/>
                <w:kern w:val="0"/>
                <w:szCs w:val="21"/>
                <w14:textFill>
                  <w14:solidFill>
                    <w14:schemeClr w14:val="tx1"/>
                  </w14:solidFill>
                </w14:textFill>
              </w:rPr>
              <w:instrText xml:space="preserve">= 3 \* GB3</w:instrText>
            </w:r>
            <w:r>
              <w:rPr>
                <w:rFonts w:ascii="宋体" w:hAnsi="宋体" w:cs="Arial"/>
                <w:color w:val="000000" w:themeColor="text1"/>
                <w:kern w:val="0"/>
                <w:szCs w:val="21"/>
                <w14:textFill>
                  <w14:solidFill>
                    <w14:schemeClr w14:val="tx1"/>
                  </w14:solidFill>
                </w14:textFill>
              </w:rPr>
              <w:instrText xml:space="preserve"> </w:instrText>
            </w:r>
            <w:r>
              <w:rPr>
                <w:rFonts w:ascii="宋体" w:hAnsi="宋体" w:cs="Arial"/>
                <w:color w:val="000000" w:themeColor="text1"/>
                <w:kern w:val="0"/>
                <w:szCs w:val="21"/>
                <w14:textFill>
                  <w14:solidFill>
                    <w14:schemeClr w14:val="tx1"/>
                  </w14:solidFill>
                </w14:textFill>
              </w:rPr>
              <w:fldChar w:fldCharType="separate"/>
            </w:r>
            <w:r>
              <w:rPr>
                <w:rFonts w:hint="eastAsia" w:ascii="宋体" w:hAnsi="宋体" w:cs="Arial"/>
                <w:color w:val="000000" w:themeColor="text1"/>
                <w:kern w:val="0"/>
                <w:szCs w:val="21"/>
                <w14:textFill>
                  <w14:solidFill>
                    <w14:schemeClr w14:val="tx1"/>
                  </w14:solidFill>
                </w14:textFill>
              </w:rPr>
              <w:t>③</w:t>
            </w:r>
            <w:r>
              <w:rPr>
                <w:rFonts w:ascii="宋体" w:hAnsi="宋体" w:cs="Arial"/>
                <w:color w:val="000000" w:themeColor="text1"/>
                <w:kern w:val="0"/>
                <w:szCs w:val="21"/>
                <w14:textFill>
                  <w14:solidFill>
                    <w14:schemeClr w14:val="tx1"/>
                  </w14:solidFill>
                </w14:textFill>
              </w:rPr>
              <w:fldChar w:fldCharType="end"/>
            </w:r>
            <w:r>
              <w:rPr>
                <w:rFonts w:ascii="宋体" w:hAnsi="宋体" w:cs="Arial"/>
                <w:color w:val="000000" w:themeColor="text1"/>
                <w:kern w:val="0"/>
                <w:szCs w:val="21"/>
                <w14:textFill>
                  <w14:solidFill>
                    <w14:schemeClr w14:val="tx1"/>
                  </w14:solidFill>
                </w14:textFill>
              </w:rPr>
              <w:t>帮母女推碾子</w:t>
            </w:r>
          </w:p>
          <w:p w14:paraId="7E51B6D0">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3、认真分析每一件事，体会毛主席是一个什么样的人？</w:t>
            </w:r>
          </w:p>
          <w:p w14:paraId="16448390">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毛主席皱了皱眉，严肃地说：“这会影响群众吃饭的，不能因为我们在这里工作影响群众的生活。这样吧，交给你一个任务，尽快把乡亲们请到这里来碾米。”</w:t>
            </w:r>
          </w:p>
          <w:p w14:paraId="73B6E0F5">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t>这段话采用的是语言描写，我从这段话中体会到毛主席为人民着想的态度，关心人民的生活。</w:t>
            </w:r>
          </w:p>
          <w:p w14:paraId="22B4147C">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警卫员刚回到院里，毛主席又叫住他，说：“任务完成得不错。还有一件事等着你办，把这筒茶叶交给炊事员，让他每天这个时候泡一桶茶水，你负责送给碾米的乡亲们。</w:t>
            </w:r>
          </w:p>
          <w:p w14:paraId="7EC1BFE9">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t>这段话通过毛主席对安排炊事员给群众泡茶这一动作，看出毛主席甘心把自己的茶叶送给群众喝，说明他时刻关心人民。</w:t>
            </w:r>
          </w:p>
          <w:p w14:paraId="131DC168">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4、你还从哪个地方体会到毛主席的特点？认真读文章说一说。</w:t>
            </w:r>
          </w:p>
          <w:p w14:paraId="755011D7">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t>这时候，毛主席来了，乡亲们纷纷跟毛主席打招呼。毛主席笑着向大家点头，说：“要说喝茶的好处，确实不少嘛，喝了它浑身有精神，还能让人多吃饭……”</w:t>
            </w:r>
          </w:p>
          <w:p w14:paraId="7796CD7C">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t>从“笑着”这个词可以看出毛主席平易近人。</w:t>
            </w:r>
          </w:p>
          <w:p w14:paraId="69755A54">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t>正在推碾子的大娘和小姑娘越推越慢，转到毛主席身边，便停了下来。毛主席舀了两碗茶水送到她们母女手里，说：“你们俩歇会吧！”然后对警卫员说：“来，咱俩试试。”</w:t>
            </w:r>
          </w:p>
          <w:p w14:paraId="19F98104">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t>毛主席并没有因为自己是领导就高高在上，也没有因为自己的职位就远离群众，而是主动帮助老弱妇孺干活，从这一动作可以看出毛主席和蔼可亲。</w:t>
            </w:r>
          </w:p>
          <w:p w14:paraId="1AB0C8B2">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5、师总结：文章主要介绍了三件小事：请群众回来碾米、给群众沏茶、帮母女俩推碾子，从这几件小事中，可以看出毛主席与群众心连心。文章主要通过动作、语言、神态描写来写毛主席的，从这些描写中我们可以体会到毛主席平易近人、和蔼可亲。</w:t>
            </w:r>
          </w:p>
          <w:p w14:paraId="0E033BAC">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6、我们来了解一下关于毛主席的资料</w:t>
            </w:r>
          </w:p>
          <w:p w14:paraId="7E76D1EE">
            <w:pPr>
              <w:ind w:firstLine="480" w:firstLineChars="200"/>
              <w:rPr>
                <w:rFonts w:ascii="宋体" w:hAnsi="宋体"/>
                <w:color w:val="000000"/>
                <w:sz w:val="24"/>
              </w:rPr>
            </w:pPr>
            <w:r>
              <w:rPr>
                <w:rFonts w:hint="eastAsia" w:ascii="宋体" w:hAnsi="宋体"/>
                <w:color w:val="000000"/>
                <w:sz w:val="24"/>
              </w:rPr>
              <w:t>毛泽东（1893年12月26日-1976年9月9日），字润之（原作咏芝，后改润芝），笔名子任。湖南湘潭人。中国人民的领袖，伟大的马克思主义者，伟大的无产阶级革命家、战略家、理论家，中国共产党、中国人民解放军和中华人民共和国的主要缔造者和领导人，马克思主义中国化的伟大开拓者，近代以来中国伟大的爱国者和民族英雄，中国共产党第一代中央领导集体的核心，领导中国人民彻底改变自己命运和国家面貌的一代伟人  。</w:t>
            </w:r>
          </w:p>
          <w:p w14:paraId="335E6D10">
            <w:pPr>
              <w:ind w:firstLine="480" w:firstLineChars="200"/>
              <w:rPr>
                <w:rFonts w:ascii="宋体" w:hAnsi="宋体" w:cs="Arial"/>
                <w:color w:val="000000" w:themeColor="text1"/>
                <w:kern w:val="0"/>
                <w:szCs w:val="21"/>
                <w14:textFill>
                  <w14:solidFill>
                    <w14:schemeClr w14:val="tx1"/>
                  </w14:solidFill>
                </w14:textFill>
              </w:rPr>
            </w:pPr>
            <w:r>
              <w:rPr>
                <w:rFonts w:hint="eastAsia" w:ascii="宋体" w:hAnsi="宋体"/>
                <w:color w:val="000000"/>
                <w:sz w:val="24"/>
              </w:rPr>
              <w:t>1949至1976年，毛泽东担任中华人民共和国最高领导人。他对马克思列宁主义的发展、军事理论的贡献以及对共产党的理论贡献被称为毛泽东思想。因毛泽东担任过的主要职务几乎全部称为主席，所以也被人们尊称为“毛主席”。</w:t>
            </w:r>
          </w:p>
          <w:p w14:paraId="1DB6D1D9">
            <w:pPr>
              <w:widowControl/>
              <w:shd w:val="clear" w:color="auto" w:fill="FFFFFF"/>
              <w:spacing w:line="360" w:lineRule="auto"/>
              <w:jc w:val="left"/>
              <w:rPr>
                <w:rFonts w:ascii="宋体" w:hAnsi="宋体" w:cs="Arial"/>
                <w:b/>
                <w:bCs/>
                <w:color w:val="000000" w:themeColor="text1"/>
                <w:kern w:val="0"/>
                <w:szCs w:val="21"/>
                <w14:textFill>
                  <w14:solidFill>
                    <w14:schemeClr w14:val="tx1"/>
                  </w14:solidFill>
                </w14:textFill>
              </w:rPr>
            </w:pPr>
            <w:r>
              <w:rPr>
                <w:rFonts w:hint="eastAsia" w:ascii="宋体" w:hAnsi="宋体" w:cs="Arial"/>
                <w:b/>
                <w:bCs/>
                <w:color w:val="000000" w:themeColor="text1"/>
                <w:kern w:val="0"/>
                <w:szCs w:val="21"/>
                <w14:textFill>
                  <w14:solidFill>
                    <w14:schemeClr w14:val="tx1"/>
                  </w14:solidFill>
                </w14:textFill>
              </w:rPr>
              <w:t>三、阅读材料二，认识周总理</w:t>
            </w:r>
          </w:p>
          <w:p w14:paraId="01750814">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t>师引入：</w:t>
            </w:r>
            <w:r>
              <w:rPr>
                <w:rFonts w:hint="eastAsia" w:ascii="宋体" w:hAnsi="宋体" w:cs="Arial"/>
                <w:color w:val="000000" w:themeColor="text1"/>
                <w:kern w:val="0"/>
                <w:szCs w:val="21"/>
                <w14:textFill>
                  <w14:solidFill>
                    <w14:schemeClr w14:val="tx1"/>
                  </w14:solidFill>
                </w14:textFill>
              </w:rPr>
              <w:t>1</w:t>
            </w:r>
            <w:r>
              <w:rPr>
                <w:rFonts w:ascii="宋体" w:hAnsi="宋体" w:cs="Arial"/>
                <w:color w:val="000000" w:themeColor="text1"/>
                <w:kern w:val="0"/>
                <w:szCs w:val="21"/>
                <w14:textFill>
                  <w14:solidFill>
                    <w14:schemeClr w14:val="tx1"/>
                  </w14:solidFill>
                </w14:textFill>
              </w:rPr>
              <w:t>976年</w:t>
            </w:r>
            <w:r>
              <w:rPr>
                <w:rFonts w:hint="eastAsia" w:ascii="宋体" w:hAnsi="宋体" w:cs="Arial"/>
                <w:color w:val="000000" w:themeColor="text1"/>
                <w:kern w:val="0"/>
                <w:szCs w:val="21"/>
                <w14:textFill>
                  <w14:solidFill>
                    <w14:schemeClr w14:val="tx1"/>
                  </w14:solidFill>
                </w14:textFill>
              </w:rPr>
              <w:t>1月8日，我们敬爱的周总理在医院病逝了，噩耗传来，举国悲痛，人们都冲破四人帮的重重阻力，佩戴黑纱，在1</w:t>
            </w:r>
            <w:r>
              <w:rPr>
                <w:rFonts w:ascii="宋体" w:hAnsi="宋体" w:cs="Arial"/>
                <w:color w:val="000000" w:themeColor="text1"/>
                <w:kern w:val="0"/>
                <w:szCs w:val="21"/>
                <w14:textFill>
                  <w14:solidFill>
                    <w14:schemeClr w14:val="tx1"/>
                  </w14:solidFill>
                </w14:textFill>
              </w:rPr>
              <w:t>1日清晨，首都百万群众自发地在灵车驶向墓地的长安街两侧，等待着总理的灵车。含着巨大的悲痛与总理最后告别，今天我们就来记下当时那难忘的场面。</w:t>
            </w:r>
          </w:p>
          <w:p w14:paraId="3303762F">
            <w:pPr>
              <w:pStyle w:val="14"/>
              <w:widowControl/>
              <w:numPr>
                <w:ilvl w:val="0"/>
                <w:numId w:val="2"/>
              </w:numPr>
              <w:shd w:val="clear" w:color="auto" w:fill="FFFFFF"/>
              <w:spacing w:line="360" w:lineRule="auto"/>
              <w:ind w:firstLineChars="0"/>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文章的第一句交代了什么？（天色、天气：灰蒙蒙，又阴又冷。）写天气和人们的心情有什么关系？（衬托出人们的悲痛心情。）</w:t>
            </w:r>
          </w:p>
          <w:p w14:paraId="1BFA1EC4">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t>我们在读这一句时要轻、速度可放慢些。</w:t>
            </w:r>
          </w:p>
          <w:p w14:paraId="0E6020E0">
            <w:pPr>
              <w:pStyle w:val="14"/>
              <w:widowControl/>
              <w:numPr>
                <w:ilvl w:val="0"/>
                <w:numId w:val="2"/>
              </w:numPr>
              <w:shd w:val="clear" w:color="auto" w:fill="FFFFFF"/>
              <w:spacing w:line="360" w:lineRule="auto"/>
              <w:ind w:firstLineChars="0"/>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第二句交代了什么？（人很多。）从课文中什么地方看出人很多？（挤满，向东望不见头，向西望不见尾，概括路长人多。）</w:t>
            </w:r>
          </w:p>
          <w:p w14:paraId="23E4365A">
            <w:pPr>
              <w:pStyle w:val="14"/>
              <w:widowControl/>
              <w:numPr>
                <w:ilvl w:val="0"/>
                <w:numId w:val="2"/>
              </w:numPr>
              <w:shd w:val="clear" w:color="auto" w:fill="FFFFFF"/>
              <w:spacing w:line="360" w:lineRule="auto"/>
              <w:ind w:firstLineChars="0"/>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读第三句，你能体会出人们的什么心情？</w:t>
            </w:r>
          </w:p>
          <w:p w14:paraId="3A4E4198">
            <w:pPr>
              <w:pStyle w:val="14"/>
              <w:widowControl/>
              <w:shd w:val="clear" w:color="auto" w:fill="FFFFFF"/>
              <w:spacing w:line="360" w:lineRule="auto"/>
              <w:ind w:left="360" w:firstLine="0" w:firstLineChars="0"/>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t>从“都”字用三次，人们佩戴一致，动作一致，反映出人们沉痛的心情也是一致的，不约而同地前来送别敬爱的周总理。用上三个“都”感情更强烈。</w:t>
            </w:r>
          </w:p>
          <w:p w14:paraId="44F1EB35">
            <w:pPr>
              <w:pStyle w:val="14"/>
              <w:widowControl/>
              <w:numPr>
                <w:ilvl w:val="0"/>
                <w:numId w:val="2"/>
              </w:numPr>
              <w:shd w:val="clear" w:color="auto" w:fill="FFFFFF"/>
              <w:spacing w:line="360" w:lineRule="auto"/>
              <w:ind w:firstLineChars="0"/>
              <w:jc w:val="left"/>
            </w:pPr>
            <w:r>
              <w:rPr>
                <w:rFonts w:hint="eastAsia" w:ascii="宋体" w:hAnsi="宋体" w:cs="Arial"/>
                <w:color w:val="000000" w:themeColor="text1"/>
                <w:kern w:val="0"/>
                <w:szCs w:val="21"/>
                <w14:textFill>
                  <w14:solidFill>
                    <w14:schemeClr w14:val="tx1"/>
                  </w14:solidFill>
                </w14:textFill>
              </w:rPr>
              <w:t>灵车是什么时候来的？灵车是怎样装饰的？人们眼望灵车，心里想的是什么？为什么这样写？</w:t>
            </w:r>
            <w:r>
              <w:t xml:space="preserve"> </w:t>
            </w:r>
          </w:p>
          <w:p w14:paraId="75D1AA9C">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fldChar w:fldCharType="begin"/>
            </w:r>
            <w:r>
              <w:rPr>
                <w:rFonts w:ascii="宋体" w:hAnsi="宋体" w:cs="Arial"/>
                <w:color w:val="000000" w:themeColor="text1"/>
                <w:kern w:val="0"/>
                <w:szCs w:val="21"/>
                <w14:textFill>
                  <w14:solidFill>
                    <w14:schemeClr w14:val="tx1"/>
                  </w14:solidFill>
                </w14:textFill>
              </w:rPr>
              <w:instrText xml:space="preserve"> </w:instrText>
            </w:r>
            <w:r>
              <w:rPr>
                <w:rFonts w:hint="eastAsia" w:ascii="宋体" w:hAnsi="宋体" w:cs="Arial"/>
                <w:color w:val="000000" w:themeColor="text1"/>
                <w:kern w:val="0"/>
                <w:szCs w:val="21"/>
                <w14:textFill>
                  <w14:solidFill>
                    <w14:schemeClr w14:val="tx1"/>
                  </w14:solidFill>
                </w14:textFill>
              </w:rPr>
              <w:instrText xml:space="preserve">= 1 \* GB3</w:instrText>
            </w:r>
            <w:r>
              <w:rPr>
                <w:rFonts w:ascii="宋体" w:hAnsi="宋体" w:cs="Arial"/>
                <w:color w:val="000000" w:themeColor="text1"/>
                <w:kern w:val="0"/>
                <w:szCs w:val="21"/>
                <w14:textFill>
                  <w14:solidFill>
                    <w14:schemeClr w14:val="tx1"/>
                  </w14:solidFill>
                </w14:textFill>
              </w:rPr>
              <w:instrText xml:space="preserve"> </w:instrText>
            </w:r>
            <w:r>
              <w:rPr>
                <w:rFonts w:ascii="宋体" w:hAnsi="宋体" w:cs="Arial"/>
                <w:color w:val="000000" w:themeColor="text1"/>
                <w:kern w:val="0"/>
                <w:szCs w:val="21"/>
                <w14:textFill>
                  <w14:solidFill>
                    <w14:schemeClr w14:val="tx1"/>
                  </w14:solidFill>
                </w14:textFill>
              </w:rPr>
              <w:fldChar w:fldCharType="separate"/>
            </w:r>
            <w:r>
              <w:rPr>
                <w:rFonts w:hint="eastAsia" w:ascii="宋体" w:hAnsi="宋体" w:cs="Arial"/>
                <w:color w:val="000000" w:themeColor="text1"/>
                <w:kern w:val="0"/>
                <w:szCs w:val="21"/>
                <w14:textFill>
                  <w14:solidFill>
                    <w14:schemeClr w14:val="tx1"/>
                  </w14:solidFill>
                </w14:textFill>
              </w:rPr>
              <w:t>①</w:t>
            </w:r>
            <w:r>
              <w:rPr>
                <w:rFonts w:ascii="宋体" w:hAnsi="宋体" w:cs="Arial"/>
                <w:color w:val="000000" w:themeColor="text1"/>
                <w:kern w:val="0"/>
                <w:szCs w:val="21"/>
                <w14:textFill>
                  <w14:solidFill>
                    <w14:schemeClr w14:val="tx1"/>
                  </w14:solidFill>
                </w14:textFill>
              </w:rPr>
              <w:fldChar w:fldCharType="end"/>
            </w:r>
            <w:r>
              <w:rPr>
                <w:rFonts w:ascii="宋体" w:hAnsi="宋体" w:cs="Arial"/>
                <w:color w:val="000000" w:themeColor="text1"/>
                <w:kern w:val="0"/>
                <w:szCs w:val="21"/>
                <w14:textFill>
                  <w14:solidFill>
                    <w14:schemeClr w14:val="tx1"/>
                  </w14:solidFill>
                </w14:textFill>
              </w:rPr>
              <w:t>灵车是在“夜幕”降临时来到的。灵车的四周挂着黑色和黄色的挽幛，上面佩着大白花，庄严肃穆。</w:t>
            </w:r>
          </w:p>
          <w:p w14:paraId="079B7DA2">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fldChar w:fldCharType="begin"/>
            </w:r>
            <w:r>
              <w:rPr>
                <w:rFonts w:ascii="宋体" w:hAnsi="宋体" w:cs="Arial"/>
                <w:color w:val="000000" w:themeColor="text1"/>
                <w:kern w:val="0"/>
                <w:szCs w:val="21"/>
                <w14:textFill>
                  <w14:solidFill>
                    <w14:schemeClr w14:val="tx1"/>
                  </w14:solidFill>
                </w14:textFill>
              </w:rPr>
              <w:instrText xml:space="preserve"> </w:instrText>
            </w:r>
            <w:r>
              <w:rPr>
                <w:rFonts w:hint="eastAsia" w:ascii="宋体" w:hAnsi="宋体" w:cs="Arial"/>
                <w:color w:val="000000" w:themeColor="text1"/>
                <w:kern w:val="0"/>
                <w:szCs w:val="21"/>
                <w14:textFill>
                  <w14:solidFill>
                    <w14:schemeClr w14:val="tx1"/>
                  </w14:solidFill>
                </w14:textFill>
              </w:rPr>
              <w:instrText xml:space="preserve">= 2 \* GB3</w:instrText>
            </w:r>
            <w:r>
              <w:rPr>
                <w:rFonts w:ascii="宋体" w:hAnsi="宋体" w:cs="Arial"/>
                <w:color w:val="000000" w:themeColor="text1"/>
                <w:kern w:val="0"/>
                <w:szCs w:val="21"/>
                <w14:textFill>
                  <w14:solidFill>
                    <w14:schemeClr w14:val="tx1"/>
                  </w14:solidFill>
                </w14:textFill>
              </w:rPr>
              <w:instrText xml:space="preserve"> </w:instrText>
            </w:r>
            <w:r>
              <w:rPr>
                <w:rFonts w:ascii="宋体" w:hAnsi="宋体" w:cs="Arial"/>
                <w:color w:val="000000" w:themeColor="text1"/>
                <w:kern w:val="0"/>
                <w:szCs w:val="21"/>
                <w14:textFill>
                  <w14:solidFill>
                    <w14:schemeClr w14:val="tx1"/>
                  </w14:solidFill>
                </w14:textFill>
              </w:rPr>
              <w:fldChar w:fldCharType="separate"/>
            </w:r>
            <w:r>
              <w:rPr>
                <w:rFonts w:hint="eastAsia" w:ascii="宋体" w:hAnsi="宋体" w:cs="Arial"/>
                <w:color w:val="000000" w:themeColor="text1"/>
                <w:kern w:val="0"/>
                <w:szCs w:val="21"/>
                <w14:textFill>
                  <w14:solidFill>
                    <w14:schemeClr w14:val="tx1"/>
                  </w14:solidFill>
                </w14:textFill>
              </w:rPr>
              <w:t>②</w:t>
            </w:r>
            <w:r>
              <w:rPr>
                <w:rFonts w:ascii="宋体" w:hAnsi="宋体" w:cs="Arial"/>
                <w:color w:val="000000" w:themeColor="text1"/>
                <w:kern w:val="0"/>
                <w:szCs w:val="21"/>
                <w14:textFill>
                  <w14:solidFill>
                    <w14:schemeClr w14:val="tx1"/>
                  </w14:solidFill>
                </w14:textFill>
              </w:rPr>
              <w:fldChar w:fldCharType="end"/>
            </w:r>
            <w:r>
              <w:rPr>
                <w:rFonts w:ascii="宋体" w:hAnsi="宋体" w:cs="Arial"/>
                <w:color w:val="000000" w:themeColor="text1"/>
                <w:kern w:val="0"/>
                <w:szCs w:val="21"/>
                <w14:textFill>
                  <w14:solidFill>
                    <w14:schemeClr w14:val="tx1"/>
                  </w14:solidFill>
                </w14:textFill>
              </w:rPr>
              <w:t>“好像有谁在无声地指挥……顾不得擦去腮边的泪水。”是什么在“无声的指挥”？“不约而同”说明了什么？</w:t>
            </w:r>
          </w:p>
          <w:p w14:paraId="6E664BDF">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t>当时没有人在指挥，但因为人们热爱周总理的感情是一致的，所以人们的行动没有人指挥却像有人指挥一样。“不约而同”指人们没有经过商量而彼此行动一致。这说明大家热爱周总理的感情是一样的，因此行动是一致的。</w:t>
            </w:r>
          </w:p>
          <w:p w14:paraId="161819E6">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fldChar w:fldCharType="begin"/>
            </w:r>
            <w:r>
              <w:rPr>
                <w:rFonts w:ascii="宋体" w:hAnsi="宋体" w:cs="Arial"/>
                <w:color w:val="000000" w:themeColor="text1"/>
                <w:kern w:val="0"/>
                <w:szCs w:val="21"/>
                <w14:textFill>
                  <w14:solidFill>
                    <w14:schemeClr w14:val="tx1"/>
                  </w14:solidFill>
                </w14:textFill>
              </w:rPr>
              <w:instrText xml:space="preserve"> </w:instrText>
            </w:r>
            <w:r>
              <w:rPr>
                <w:rFonts w:hint="eastAsia" w:ascii="宋体" w:hAnsi="宋体" w:cs="Arial"/>
                <w:color w:val="000000" w:themeColor="text1"/>
                <w:kern w:val="0"/>
                <w:szCs w:val="21"/>
                <w14:textFill>
                  <w14:solidFill>
                    <w14:schemeClr w14:val="tx1"/>
                  </w14:solidFill>
                </w14:textFill>
              </w:rPr>
              <w:instrText xml:space="preserve">= 3 \* GB3</w:instrText>
            </w:r>
            <w:r>
              <w:rPr>
                <w:rFonts w:ascii="宋体" w:hAnsi="宋体" w:cs="Arial"/>
                <w:color w:val="000000" w:themeColor="text1"/>
                <w:kern w:val="0"/>
                <w:szCs w:val="21"/>
                <w14:textFill>
                  <w14:solidFill>
                    <w14:schemeClr w14:val="tx1"/>
                  </w14:solidFill>
                </w14:textFill>
              </w:rPr>
              <w:instrText xml:space="preserve"> </w:instrText>
            </w:r>
            <w:r>
              <w:rPr>
                <w:rFonts w:ascii="宋体" w:hAnsi="宋体" w:cs="Arial"/>
                <w:color w:val="000000" w:themeColor="text1"/>
                <w:kern w:val="0"/>
                <w:szCs w:val="21"/>
                <w14:textFill>
                  <w14:solidFill>
                    <w14:schemeClr w14:val="tx1"/>
                  </w14:solidFill>
                </w14:textFill>
              </w:rPr>
              <w:fldChar w:fldCharType="separate"/>
            </w:r>
            <w:r>
              <w:rPr>
                <w:rFonts w:hint="eastAsia" w:ascii="宋体" w:hAnsi="宋体" w:cs="Arial"/>
                <w:color w:val="000000" w:themeColor="text1"/>
                <w:kern w:val="0"/>
                <w:szCs w:val="21"/>
                <w14:textFill>
                  <w14:solidFill>
                    <w14:schemeClr w14:val="tx1"/>
                  </w14:solidFill>
                </w14:textFill>
              </w:rPr>
              <w:t>③</w:t>
            </w:r>
            <w:r>
              <w:rPr>
                <w:rFonts w:ascii="宋体" w:hAnsi="宋体" w:cs="Arial"/>
                <w:color w:val="000000" w:themeColor="text1"/>
                <w:kern w:val="0"/>
                <w:szCs w:val="21"/>
                <w14:textFill>
                  <w14:solidFill>
                    <w14:schemeClr w14:val="tx1"/>
                  </w14:solidFill>
                </w14:textFill>
              </w:rPr>
              <w:fldChar w:fldCharType="end"/>
            </w:r>
            <w:r>
              <w:rPr>
                <w:rFonts w:ascii="宋体" w:hAnsi="宋体" w:cs="Arial"/>
                <w:color w:val="000000" w:themeColor="text1"/>
                <w:kern w:val="0"/>
                <w:szCs w:val="21"/>
                <w14:textFill>
                  <w14:solidFill>
                    <w14:schemeClr w14:val="tx1"/>
                  </w14:solidFill>
                </w14:textFill>
              </w:rPr>
              <w:t>人们不约而同的做了什么？你又体会到了什么？</w:t>
            </w:r>
          </w:p>
          <w:p w14:paraId="744924F8">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t>老人、青年、小孩，都不约而同地站直了身体，摘下帽子，眼睁睁地望着灵车，哭泣着，顾不得擦去腮边的泪水。</w:t>
            </w:r>
          </w:p>
          <w:p w14:paraId="5BC6F260">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t>从这些不约而同的动作中，我们可以充分感受到人们失去周总理的悲痛心情。</w:t>
            </w:r>
          </w:p>
          <w:p w14:paraId="62D27ACA">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t>5</w:t>
            </w:r>
            <w:r>
              <w:rPr>
                <w:rFonts w:hint="eastAsia" w:ascii="宋体" w:hAnsi="宋体" w:cs="Arial"/>
                <w:color w:val="000000" w:themeColor="text1"/>
                <w:kern w:val="0"/>
                <w:szCs w:val="21"/>
                <w14:textFill>
                  <w14:solidFill>
                    <w14:schemeClr w14:val="tx1"/>
                  </w14:solidFill>
                </w14:textFill>
              </w:rPr>
              <w:t>.还可以从哪些地方看出来?交流出示句子。</w:t>
            </w:r>
          </w:p>
          <w:p w14:paraId="75801A72">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①灵车缓缓地前进，牵动着千万人的心。许多人在人行道上追着灵车奔跑。</w:t>
            </w:r>
          </w:p>
          <w:p w14:paraId="7DFF4B44">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这句话写出了人们看见灵车过后的动作，“跑”表现了人们对周总理深深的怀念。</w:t>
            </w:r>
          </w:p>
          <w:p w14:paraId="6001D321">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6．通过搜查资料，我们来更深入地了解一下周总理</w:t>
            </w:r>
          </w:p>
          <w:p w14:paraId="17E30661">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周恩来（1898年3月5日-1976年1月8日） ，字翔宇，曾用名飞飞、伍豪、少山、冠生等   ，原籍浙江绍兴，1898年3月5日生于江苏淮安。1921年加入中国共产党，是伟大的马克思主义者，伟大的无产阶级革命家、政治家、军事家、外交家，党和国家主要领导人之一，中国人民解放军主要创建人之一，中华人民共和国的开国元勋，是以毛泽东同志为核心的党的第一代中央领导集体的重要成员   。</w:t>
            </w:r>
          </w:p>
          <w:p w14:paraId="7500344B">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1976年1月8日在北京逝世。他的逝世受到极广泛的悼念。由于他一贯勤奋工作，严于律己，关心群众，被称为“人民的好总理”。他的主要著作收入《周恩来选集》。</w:t>
            </w:r>
          </w:p>
          <w:p w14:paraId="0E760E7E">
            <w:pPr>
              <w:widowControl/>
              <w:shd w:val="clear" w:color="auto" w:fill="FFFFFF"/>
              <w:spacing w:line="360" w:lineRule="auto"/>
              <w:jc w:val="left"/>
              <w:rPr>
                <w:rFonts w:ascii="宋体" w:hAnsi="宋体" w:cs="Arial"/>
                <w:b/>
                <w:bCs/>
                <w:color w:val="000000" w:themeColor="text1"/>
                <w:kern w:val="0"/>
                <w:szCs w:val="21"/>
                <w14:textFill>
                  <w14:solidFill>
                    <w14:schemeClr w14:val="tx1"/>
                  </w14:solidFill>
                </w14:textFill>
              </w:rPr>
            </w:pPr>
            <w:r>
              <w:rPr>
                <w:rFonts w:hint="eastAsia" w:ascii="宋体" w:hAnsi="宋体" w:cs="Arial"/>
                <w:b/>
                <w:bCs/>
                <w:color w:val="000000" w:themeColor="text1"/>
                <w:kern w:val="0"/>
                <w:szCs w:val="21"/>
                <w14:textFill>
                  <w14:solidFill>
                    <w14:schemeClr w14:val="tx1"/>
                  </w14:solidFill>
                </w14:textFill>
              </w:rPr>
              <w:t>四、归纳总结、体会写法</w:t>
            </w:r>
          </w:p>
          <w:p w14:paraId="2890851D">
            <w:pPr>
              <w:widowControl/>
              <w:shd w:val="clear" w:color="auto" w:fill="FFFFFF"/>
              <w:spacing w:line="360" w:lineRule="auto"/>
              <w:jc w:val="left"/>
              <w:rPr>
                <w:color w:val="0000FF"/>
              </w:rPr>
            </w:pPr>
            <w:r>
              <w:rPr>
                <w:rFonts w:hint="eastAsia" w:ascii="宋体" w:hAnsi="宋体" w:cs="Arial"/>
                <w:color w:val="000000" w:themeColor="text1"/>
                <w:kern w:val="0"/>
                <w:szCs w:val="21"/>
                <w14:textFill>
                  <w14:solidFill>
                    <w14:schemeClr w14:val="tx1"/>
                  </w14:solidFill>
                </w14:textFill>
              </w:rPr>
              <w:t>材料一和材料二主要通过关注人物的动作、语言、神态来表现人物的特点，我们在描写人物时，也可以通过这种描写方法，使人物形象更生动、深刻、具体。</w:t>
            </w:r>
          </w:p>
        </w:tc>
        <w:tc>
          <w:tcPr>
            <w:tcW w:w="1396" w:type="dxa"/>
          </w:tcPr>
          <w:p w14:paraId="217B975B">
            <w:pPr>
              <w:widowControl/>
              <w:shd w:val="clear" w:color="auto" w:fill="FFFFFF"/>
              <w:spacing w:line="360" w:lineRule="auto"/>
              <w:jc w:val="left"/>
              <w:rPr>
                <w:rFonts w:ascii="宋体" w:hAnsi="宋体" w:cs="Arial"/>
                <w:color w:val="00B050"/>
                <w:kern w:val="0"/>
                <w:szCs w:val="21"/>
              </w:rPr>
            </w:pPr>
          </w:p>
          <w:p w14:paraId="01E39766">
            <w:pPr>
              <w:widowControl/>
              <w:shd w:val="clear" w:color="auto" w:fill="FFFFFF"/>
              <w:spacing w:line="360" w:lineRule="auto"/>
              <w:jc w:val="left"/>
              <w:rPr>
                <w:rFonts w:ascii="宋体" w:hAnsi="宋体" w:cs="Arial"/>
                <w:color w:val="00B050"/>
                <w:kern w:val="0"/>
                <w:szCs w:val="21"/>
              </w:rPr>
            </w:pPr>
          </w:p>
          <w:p w14:paraId="33FE6F5C">
            <w:pPr>
              <w:widowControl/>
              <w:shd w:val="clear" w:color="auto" w:fill="FFFFFF"/>
              <w:spacing w:line="360" w:lineRule="auto"/>
              <w:jc w:val="left"/>
              <w:rPr>
                <w:rFonts w:ascii="宋体" w:hAnsi="宋体" w:cs="Arial"/>
                <w:color w:val="00B050"/>
                <w:kern w:val="0"/>
                <w:szCs w:val="21"/>
              </w:rPr>
            </w:pPr>
          </w:p>
          <w:p w14:paraId="28899CCB">
            <w:pPr>
              <w:widowControl/>
              <w:shd w:val="clear" w:color="auto" w:fill="FFFFFF"/>
              <w:spacing w:line="360" w:lineRule="auto"/>
              <w:jc w:val="left"/>
              <w:rPr>
                <w:rFonts w:ascii="宋体" w:hAnsi="宋体" w:cs="Arial"/>
                <w:color w:val="00B050"/>
                <w:kern w:val="0"/>
                <w:szCs w:val="21"/>
              </w:rPr>
            </w:pPr>
          </w:p>
          <w:p w14:paraId="392142B1">
            <w:pPr>
              <w:widowControl/>
              <w:shd w:val="clear" w:color="auto" w:fill="FFFFFF"/>
              <w:spacing w:line="360" w:lineRule="auto"/>
              <w:jc w:val="left"/>
              <w:rPr>
                <w:rFonts w:ascii="宋体" w:hAnsi="宋体" w:cs="Arial"/>
                <w:color w:val="00B050"/>
                <w:kern w:val="0"/>
                <w:szCs w:val="21"/>
              </w:rPr>
            </w:pPr>
          </w:p>
          <w:p w14:paraId="22D8B6E3">
            <w:pPr>
              <w:widowControl/>
              <w:shd w:val="clear" w:color="auto" w:fill="FFFFFF"/>
              <w:spacing w:line="360" w:lineRule="auto"/>
              <w:jc w:val="left"/>
              <w:rPr>
                <w:rFonts w:ascii="宋体" w:hAnsi="宋体" w:cs="Arial"/>
                <w:color w:val="00B050"/>
                <w:kern w:val="0"/>
                <w:szCs w:val="21"/>
              </w:rPr>
            </w:pPr>
          </w:p>
          <w:p w14:paraId="4F13F5FD">
            <w:pPr>
              <w:widowControl/>
              <w:shd w:val="clear" w:color="auto" w:fill="FFFFFF"/>
              <w:spacing w:line="360" w:lineRule="auto"/>
              <w:jc w:val="left"/>
              <w:rPr>
                <w:rFonts w:ascii="宋体" w:hAnsi="宋体" w:cs="Arial"/>
                <w:color w:val="00B050"/>
                <w:kern w:val="0"/>
                <w:szCs w:val="21"/>
              </w:rPr>
            </w:pPr>
          </w:p>
          <w:p w14:paraId="32856DB7">
            <w:pPr>
              <w:widowControl/>
              <w:shd w:val="clear" w:color="auto" w:fill="FFFFFF"/>
              <w:spacing w:line="360" w:lineRule="auto"/>
              <w:jc w:val="left"/>
              <w:rPr>
                <w:rFonts w:ascii="宋体" w:hAnsi="宋体" w:cs="Arial"/>
                <w:color w:val="00B050"/>
                <w:kern w:val="0"/>
                <w:szCs w:val="21"/>
              </w:rPr>
            </w:pPr>
          </w:p>
          <w:p w14:paraId="1F4B4DD5">
            <w:pPr>
              <w:widowControl/>
              <w:shd w:val="clear" w:color="auto" w:fill="FFFFFF"/>
              <w:spacing w:line="360" w:lineRule="auto"/>
              <w:jc w:val="left"/>
              <w:rPr>
                <w:rFonts w:ascii="宋体" w:hAnsi="宋体" w:cs="Arial"/>
                <w:color w:val="00B050"/>
                <w:kern w:val="0"/>
                <w:szCs w:val="21"/>
              </w:rPr>
            </w:pPr>
          </w:p>
          <w:p w14:paraId="2E876A9A">
            <w:pPr>
              <w:widowControl/>
              <w:shd w:val="clear" w:color="auto" w:fill="FFFFFF"/>
              <w:spacing w:line="360" w:lineRule="auto"/>
              <w:jc w:val="left"/>
              <w:rPr>
                <w:rFonts w:ascii="宋体" w:hAnsi="宋体" w:cs="Arial"/>
                <w:color w:val="00B050"/>
                <w:kern w:val="0"/>
                <w:szCs w:val="21"/>
              </w:rPr>
            </w:pPr>
          </w:p>
          <w:p w14:paraId="038C442D">
            <w:pPr>
              <w:widowControl/>
              <w:shd w:val="clear" w:color="auto" w:fill="FFFFFF"/>
              <w:spacing w:line="360" w:lineRule="auto"/>
              <w:jc w:val="left"/>
              <w:rPr>
                <w:rFonts w:ascii="宋体" w:hAnsi="宋体" w:cs="Arial"/>
                <w:color w:val="00B050"/>
                <w:kern w:val="0"/>
                <w:szCs w:val="21"/>
              </w:rPr>
            </w:pPr>
          </w:p>
          <w:p w14:paraId="75746309">
            <w:pPr>
              <w:widowControl/>
              <w:shd w:val="clear" w:color="auto" w:fill="FFFFFF"/>
              <w:spacing w:line="360" w:lineRule="auto"/>
              <w:jc w:val="left"/>
              <w:rPr>
                <w:rFonts w:ascii="宋体" w:hAnsi="宋体" w:cs="Arial"/>
                <w:color w:val="00B050"/>
                <w:kern w:val="0"/>
                <w:szCs w:val="21"/>
              </w:rPr>
            </w:pPr>
          </w:p>
          <w:p w14:paraId="7466DBE2">
            <w:pPr>
              <w:widowControl/>
              <w:shd w:val="clear" w:color="auto" w:fill="FFFFFF"/>
              <w:spacing w:line="360" w:lineRule="auto"/>
              <w:jc w:val="left"/>
              <w:rPr>
                <w:rFonts w:ascii="宋体" w:hAnsi="宋体" w:cs="Arial"/>
                <w:color w:val="00B050"/>
                <w:kern w:val="0"/>
                <w:szCs w:val="21"/>
              </w:rPr>
            </w:pPr>
          </w:p>
          <w:p w14:paraId="6B919B2C">
            <w:pPr>
              <w:widowControl/>
              <w:shd w:val="clear" w:color="auto" w:fill="FFFFFF"/>
              <w:spacing w:line="360" w:lineRule="auto"/>
              <w:jc w:val="left"/>
              <w:rPr>
                <w:rFonts w:ascii="宋体" w:hAnsi="宋体" w:cs="Arial"/>
                <w:color w:val="00B050"/>
                <w:kern w:val="0"/>
                <w:szCs w:val="21"/>
              </w:rPr>
            </w:pPr>
          </w:p>
          <w:p w14:paraId="6C77E754">
            <w:pPr>
              <w:widowControl/>
              <w:shd w:val="clear" w:color="auto" w:fill="FFFFFF"/>
              <w:spacing w:line="360" w:lineRule="auto"/>
              <w:jc w:val="left"/>
              <w:rPr>
                <w:rFonts w:ascii="宋体" w:hAnsi="宋体" w:cs="Arial"/>
                <w:color w:val="00B050"/>
                <w:kern w:val="0"/>
                <w:szCs w:val="21"/>
              </w:rPr>
            </w:pPr>
          </w:p>
          <w:p w14:paraId="31F22A34">
            <w:pPr>
              <w:widowControl/>
              <w:shd w:val="clear" w:color="auto" w:fill="FFFFFF"/>
              <w:spacing w:line="360" w:lineRule="auto"/>
              <w:jc w:val="left"/>
              <w:rPr>
                <w:rFonts w:ascii="宋体" w:hAnsi="宋体" w:cs="Arial"/>
                <w:color w:val="00B050"/>
                <w:kern w:val="0"/>
                <w:szCs w:val="21"/>
              </w:rPr>
            </w:pPr>
          </w:p>
          <w:p w14:paraId="1DA15951">
            <w:pPr>
              <w:widowControl/>
              <w:shd w:val="clear" w:color="auto" w:fill="FFFFFF"/>
              <w:spacing w:line="360" w:lineRule="auto"/>
              <w:jc w:val="left"/>
              <w:rPr>
                <w:rFonts w:ascii="宋体" w:hAnsi="宋体" w:cs="Arial"/>
                <w:color w:val="00B050"/>
                <w:kern w:val="0"/>
                <w:szCs w:val="21"/>
              </w:rPr>
            </w:pPr>
          </w:p>
          <w:p w14:paraId="208ED560">
            <w:pPr>
              <w:widowControl/>
              <w:shd w:val="clear" w:color="auto" w:fill="FFFFFF"/>
              <w:spacing w:line="360" w:lineRule="auto"/>
              <w:jc w:val="left"/>
              <w:rPr>
                <w:rFonts w:ascii="宋体" w:hAnsi="宋体" w:cs="Arial"/>
                <w:color w:val="00B050"/>
                <w:kern w:val="0"/>
                <w:szCs w:val="21"/>
              </w:rPr>
            </w:pPr>
          </w:p>
          <w:p w14:paraId="27A9A655">
            <w:pPr>
              <w:widowControl/>
              <w:shd w:val="clear" w:color="auto" w:fill="FFFFFF"/>
              <w:spacing w:line="360" w:lineRule="auto"/>
              <w:jc w:val="left"/>
              <w:rPr>
                <w:rFonts w:ascii="宋体" w:hAnsi="宋体" w:cs="Arial"/>
                <w:color w:val="00B050"/>
                <w:kern w:val="0"/>
                <w:szCs w:val="21"/>
              </w:rPr>
            </w:pPr>
          </w:p>
          <w:p w14:paraId="25A1A91C">
            <w:pPr>
              <w:widowControl/>
              <w:shd w:val="clear" w:color="auto" w:fill="FFFFFF"/>
              <w:spacing w:line="360" w:lineRule="auto"/>
              <w:jc w:val="left"/>
              <w:rPr>
                <w:rFonts w:ascii="宋体" w:hAnsi="宋体" w:cs="Arial"/>
                <w:color w:val="00B050"/>
                <w:kern w:val="0"/>
                <w:szCs w:val="21"/>
              </w:rPr>
            </w:pPr>
          </w:p>
          <w:p w14:paraId="1FFDF40C">
            <w:pPr>
              <w:widowControl/>
              <w:shd w:val="clear" w:color="auto" w:fill="FFFFFF"/>
              <w:spacing w:line="360" w:lineRule="auto"/>
              <w:jc w:val="left"/>
              <w:rPr>
                <w:rFonts w:ascii="宋体" w:hAnsi="宋体" w:cs="Arial"/>
                <w:color w:val="00B050"/>
                <w:kern w:val="0"/>
                <w:szCs w:val="21"/>
              </w:rPr>
            </w:pPr>
          </w:p>
          <w:p w14:paraId="21907320">
            <w:pPr>
              <w:widowControl/>
              <w:shd w:val="clear" w:color="auto" w:fill="FFFFFF"/>
              <w:spacing w:line="360" w:lineRule="auto"/>
              <w:jc w:val="left"/>
              <w:rPr>
                <w:rFonts w:ascii="宋体" w:hAnsi="宋体" w:cs="Arial"/>
                <w:color w:val="00B050"/>
                <w:kern w:val="0"/>
                <w:szCs w:val="21"/>
              </w:rPr>
            </w:pPr>
          </w:p>
          <w:p w14:paraId="52AFF3BE">
            <w:pPr>
              <w:widowControl/>
              <w:shd w:val="clear" w:color="auto" w:fill="FFFFFF"/>
              <w:spacing w:line="360" w:lineRule="auto"/>
              <w:jc w:val="left"/>
              <w:rPr>
                <w:rFonts w:ascii="宋体" w:hAnsi="宋体" w:cs="Arial"/>
                <w:color w:val="00B050"/>
                <w:kern w:val="0"/>
                <w:szCs w:val="21"/>
              </w:rPr>
            </w:pPr>
          </w:p>
          <w:p w14:paraId="610584D2">
            <w:pPr>
              <w:widowControl/>
              <w:shd w:val="clear" w:color="auto" w:fill="FFFFFF"/>
              <w:spacing w:line="360" w:lineRule="auto"/>
              <w:jc w:val="left"/>
              <w:rPr>
                <w:rFonts w:ascii="宋体" w:hAnsi="宋体" w:cs="Arial"/>
                <w:color w:val="00B050"/>
                <w:kern w:val="0"/>
                <w:szCs w:val="21"/>
              </w:rPr>
            </w:pPr>
          </w:p>
          <w:p w14:paraId="0F54AEF0">
            <w:pPr>
              <w:widowControl/>
              <w:shd w:val="clear" w:color="auto" w:fill="FFFFFF"/>
              <w:spacing w:line="360" w:lineRule="auto"/>
              <w:jc w:val="left"/>
              <w:rPr>
                <w:rFonts w:ascii="宋体" w:hAnsi="宋体" w:cs="Arial"/>
                <w:color w:val="00B050"/>
                <w:kern w:val="0"/>
                <w:szCs w:val="21"/>
              </w:rPr>
            </w:pPr>
          </w:p>
          <w:p w14:paraId="45318D27">
            <w:pPr>
              <w:widowControl/>
              <w:shd w:val="clear" w:color="auto" w:fill="FFFFFF"/>
              <w:spacing w:line="360" w:lineRule="auto"/>
              <w:jc w:val="left"/>
              <w:rPr>
                <w:rFonts w:ascii="宋体" w:hAnsi="宋体" w:cs="Arial"/>
                <w:color w:val="00B050"/>
                <w:kern w:val="0"/>
                <w:szCs w:val="21"/>
              </w:rPr>
            </w:pPr>
          </w:p>
          <w:p w14:paraId="467BA21D">
            <w:pPr>
              <w:widowControl/>
              <w:shd w:val="clear" w:color="auto" w:fill="FFFFFF"/>
              <w:spacing w:line="360" w:lineRule="auto"/>
              <w:jc w:val="left"/>
              <w:rPr>
                <w:rFonts w:ascii="宋体" w:hAnsi="宋体" w:cs="Arial"/>
                <w:color w:val="00B050"/>
                <w:kern w:val="0"/>
                <w:szCs w:val="21"/>
              </w:rPr>
            </w:pPr>
          </w:p>
          <w:p w14:paraId="53056089">
            <w:pPr>
              <w:widowControl/>
              <w:shd w:val="clear" w:color="auto" w:fill="FFFFFF"/>
              <w:spacing w:line="360" w:lineRule="auto"/>
              <w:jc w:val="left"/>
              <w:rPr>
                <w:rFonts w:ascii="宋体" w:hAnsi="宋体" w:cs="Arial"/>
                <w:color w:val="00B050"/>
                <w:kern w:val="0"/>
                <w:szCs w:val="21"/>
              </w:rPr>
            </w:pPr>
          </w:p>
          <w:p w14:paraId="236AE0CF">
            <w:pPr>
              <w:widowControl/>
              <w:shd w:val="clear" w:color="auto" w:fill="FFFFFF"/>
              <w:spacing w:line="360" w:lineRule="auto"/>
              <w:jc w:val="left"/>
              <w:rPr>
                <w:rFonts w:ascii="宋体" w:hAnsi="宋体" w:cs="Arial"/>
                <w:color w:val="00B050"/>
                <w:kern w:val="0"/>
                <w:szCs w:val="21"/>
              </w:rPr>
            </w:pPr>
          </w:p>
          <w:p w14:paraId="55F3880C">
            <w:pPr>
              <w:widowControl/>
              <w:shd w:val="clear" w:color="auto" w:fill="FFFFFF"/>
              <w:spacing w:line="360" w:lineRule="auto"/>
              <w:jc w:val="left"/>
              <w:rPr>
                <w:rFonts w:ascii="宋体" w:hAnsi="宋体" w:cs="Arial"/>
                <w:color w:val="00B050"/>
                <w:kern w:val="0"/>
                <w:szCs w:val="21"/>
              </w:rPr>
            </w:pPr>
          </w:p>
          <w:p w14:paraId="620A286A">
            <w:pPr>
              <w:widowControl/>
              <w:shd w:val="clear" w:color="auto" w:fill="FFFFFF"/>
              <w:spacing w:line="360" w:lineRule="auto"/>
              <w:jc w:val="left"/>
              <w:rPr>
                <w:rFonts w:ascii="宋体" w:hAnsi="宋体" w:cs="Arial"/>
                <w:color w:val="00B050"/>
                <w:kern w:val="0"/>
                <w:szCs w:val="21"/>
              </w:rPr>
            </w:pPr>
          </w:p>
          <w:p w14:paraId="68C1BBAE">
            <w:pPr>
              <w:widowControl/>
              <w:shd w:val="clear" w:color="auto" w:fill="FFFFFF"/>
              <w:spacing w:line="360" w:lineRule="auto"/>
              <w:jc w:val="left"/>
              <w:rPr>
                <w:rFonts w:ascii="宋体" w:hAnsi="宋体" w:cs="Arial"/>
                <w:color w:val="00B050"/>
                <w:kern w:val="0"/>
                <w:szCs w:val="21"/>
              </w:rPr>
            </w:pPr>
          </w:p>
          <w:p w14:paraId="4654161A">
            <w:pPr>
              <w:widowControl/>
              <w:shd w:val="clear" w:color="auto" w:fill="FFFFFF"/>
              <w:spacing w:line="360" w:lineRule="auto"/>
              <w:jc w:val="left"/>
              <w:rPr>
                <w:rFonts w:ascii="宋体" w:hAnsi="宋体" w:cs="Arial"/>
                <w:color w:val="00B050"/>
                <w:kern w:val="0"/>
                <w:szCs w:val="21"/>
              </w:rPr>
            </w:pPr>
          </w:p>
          <w:p w14:paraId="3C4A2EC1">
            <w:pPr>
              <w:widowControl/>
              <w:shd w:val="clear" w:color="auto" w:fill="FFFFFF"/>
              <w:spacing w:line="360" w:lineRule="auto"/>
              <w:jc w:val="left"/>
              <w:rPr>
                <w:rFonts w:ascii="宋体" w:hAnsi="宋体" w:cs="Arial"/>
                <w:color w:val="00B050"/>
                <w:kern w:val="0"/>
                <w:szCs w:val="21"/>
              </w:rPr>
            </w:pPr>
          </w:p>
          <w:p w14:paraId="6E12D923">
            <w:pPr>
              <w:widowControl/>
              <w:shd w:val="clear" w:color="auto" w:fill="FFFFFF"/>
              <w:spacing w:line="360" w:lineRule="auto"/>
              <w:jc w:val="left"/>
              <w:rPr>
                <w:rFonts w:ascii="宋体" w:hAnsi="宋体" w:cs="Arial"/>
                <w:color w:val="00B050"/>
                <w:kern w:val="0"/>
                <w:szCs w:val="21"/>
              </w:rPr>
            </w:pPr>
          </w:p>
          <w:p w14:paraId="1BECE877">
            <w:pPr>
              <w:widowControl/>
              <w:shd w:val="clear" w:color="auto" w:fill="FFFFFF"/>
              <w:spacing w:line="360" w:lineRule="auto"/>
              <w:jc w:val="left"/>
              <w:rPr>
                <w:rFonts w:ascii="宋体" w:hAnsi="宋体" w:cs="Arial"/>
                <w:color w:val="00B050"/>
                <w:kern w:val="0"/>
                <w:szCs w:val="21"/>
              </w:rPr>
            </w:pPr>
          </w:p>
          <w:p w14:paraId="09CEFA9F">
            <w:pPr>
              <w:widowControl/>
              <w:shd w:val="clear" w:color="auto" w:fill="FFFFFF"/>
              <w:spacing w:line="360" w:lineRule="auto"/>
              <w:jc w:val="left"/>
              <w:rPr>
                <w:rFonts w:ascii="宋体" w:hAnsi="宋体" w:cs="Arial"/>
                <w:color w:val="00B050"/>
                <w:kern w:val="0"/>
                <w:szCs w:val="21"/>
              </w:rPr>
            </w:pPr>
          </w:p>
          <w:p w14:paraId="4729D08B">
            <w:pPr>
              <w:widowControl/>
              <w:shd w:val="clear" w:color="auto" w:fill="FFFFFF"/>
              <w:spacing w:line="360" w:lineRule="auto"/>
              <w:jc w:val="left"/>
              <w:rPr>
                <w:rFonts w:ascii="宋体" w:hAnsi="宋体" w:cs="Arial"/>
                <w:color w:val="00B050"/>
                <w:kern w:val="0"/>
                <w:szCs w:val="21"/>
              </w:rPr>
            </w:pPr>
          </w:p>
        </w:tc>
      </w:tr>
      <w:tr w14:paraId="1655E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Pr>
          <w:p w14:paraId="35E4E39D">
            <w:pPr>
              <w:rPr>
                <w:b/>
                <w:bCs/>
              </w:rPr>
            </w:pPr>
            <w:r>
              <w:rPr>
                <w:rFonts w:hint="eastAsia"/>
                <w:b/>
                <w:bCs/>
              </w:rPr>
              <w:t>课堂小结及拓展延伸（3）分钟</w:t>
            </w:r>
          </w:p>
        </w:tc>
        <w:tc>
          <w:tcPr>
            <w:tcW w:w="6375" w:type="dxa"/>
          </w:tcPr>
          <w:p w14:paraId="1F246CD4">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b/>
                <w:bCs/>
                <w:color w:val="000000" w:themeColor="text1"/>
                <w:kern w:val="0"/>
                <w:szCs w:val="21"/>
                <w14:textFill>
                  <w14:solidFill>
                    <w14:schemeClr w14:val="tx1"/>
                  </w14:solidFill>
                </w14:textFill>
              </w:rPr>
              <w:t>六、课外延伸，作业布置</w:t>
            </w:r>
          </w:p>
          <w:p w14:paraId="2907056A">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1.在中国历史上，还有很多人物的故事感动着我们，我想给大家推荐几个，课后你们去找一找相关资料，读一读。</w:t>
            </w:r>
          </w:p>
          <w:p w14:paraId="731F9617">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xml:space="preserve">刘胡兰 </w:t>
            </w:r>
            <w:r>
              <w:rPr>
                <w:rFonts w:ascii="宋体" w:hAnsi="宋体" w:cs="Arial"/>
                <w:color w:val="000000" w:themeColor="text1"/>
                <w:kern w:val="0"/>
                <w:szCs w:val="21"/>
                <w14:textFill>
                  <w14:solidFill>
                    <w14:schemeClr w14:val="tx1"/>
                  </w14:solidFill>
                </w14:textFill>
              </w:rPr>
              <w:t xml:space="preserve">   李大钊</w:t>
            </w:r>
            <w:r>
              <w:rPr>
                <w:rFonts w:hint="eastAsia" w:ascii="宋体" w:hAnsi="宋体" w:cs="Arial"/>
                <w:color w:val="000000" w:themeColor="text1"/>
                <w:kern w:val="0"/>
                <w:szCs w:val="21"/>
                <w14:textFill>
                  <w14:solidFill>
                    <w14:schemeClr w14:val="tx1"/>
                  </w14:solidFill>
                </w14:textFill>
              </w:rPr>
              <w:t xml:space="preserve"> </w:t>
            </w:r>
            <w:r>
              <w:rPr>
                <w:rFonts w:ascii="宋体" w:hAnsi="宋体" w:cs="Arial"/>
                <w:color w:val="000000" w:themeColor="text1"/>
                <w:kern w:val="0"/>
                <w:szCs w:val="21"/>
                <w14:textFill>
                  <w14:solidFill>
                    <w14:schemeClr w14:val="tx1"/>
                  </w14:solidFill>
                </w14:textFill>
              </w:rPr>
              <w:t xml:space="preserve">    黄继光</w:t>
            </w:r>
          </w:p>
        </w:tc>
        <w:tc>
          <w:tcPr>
            <w:tcW w:w="1396" w:type="dxa"/>
          </w:tcPr>
          <w:p w14:paraId="0744AFD0">
            <w:pPr>
              <w:widowControl/>
              <w:shd w:val="clear" w:color="auto" w:fill="FFFFFF"/>
              <w:spacing w:line="360" w:lineRule="auto"/>
              <w:jc w:val="left"/>
              <w:rPr>
                <w:rFonts w:eastAsia="宋体"/>
                <w:color w:val="00B050"/>
              </w:rPr>
            </w:pPr>
          </w:p>
        </w:tc>
      </w:tr>
      <w:tr w14:paraId="04ADF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tcPr>
          <w:p w14:paraId="06C1D1C4">
            <w:pPr>
              <w:widowControl/>
              <w:shd w:val="clear" w:color="auto" w:fill="FFFFFF"/>
              <w:spacing w:line="360" w:lineRule="auto"/>
              <w:jc w:val="left"/>
              <w:rPr>
                <w:rFonts w:ascii="宋体" w:hAnsi="宋体" w:cs="Arial"/>
                <w:b/>
                <w:bCs/>
                <w:color w:val="FF0000"/>
                <w:kern w:val="0"/>
                <w:szCs w:val="21"/>
              </w:rPr>
            </w:pPr>
            <w:r>
              <w:rPr>
                <w:rFonts w:hint="eastAsia" w:ascii="宋体" w:hAnsi="宋体" w:cs="Arial"/>
                <w:color w:val="000000" w:themeColor="text1"/>
                <w:kern w:val="0"/>
                <w:szCs w:val="21"/>
                <w14:textFill>
                  <w14:solidFill>
                    <w14:schemeClr w14:val="tx1"/>
                  </w14:solidFill>
                </w14:textFill>
              </w:rPr>
              <w:t xml:space="preserve">板书               </w:t>
            </w:r>
            <w:r>
              <w:rPr>
                <w:rFonts w:hint="eastAsia" w:ascii="宋体" w:hAnsi="宋体" w:cs="Arial"/>
                <w:b/>
                <w:bCs/>
                <w:color w:val="FF0000"/>
                <w:kern w:val="0"/>
                <w:szCs w:val="21"/>
              </w:rPr>
              <w:t xml:space="preserve">毛主席 </w:t>
            </w:r>
            <w:r>
              <w:rPr>
                <w:rFonts w:ascii="宋体" w:hAnsi="宋体" w:cs="Arial"/>
                <w:b/>
                <w:bCs/>
                <w:color w:val="FF0000"/>
                <w:kern w:val="0"/>
                <w:szCs w:val="21"/>
              </w:rPr>
              <w:t xml:space="preserve">          周总理</w:t>
            </w:r>
            <w:r>
              <w:rPr>
                <w:rFonts w:hint="eastAsia" w:ascii="宋体" w:hAnsi="宋体" w:cs="Arial"/>
                <w:b/>
                <w:bCs/>
                <w:color w:val="FF0000"/>
                <w:kern w:val="0"/>
                <w:szCs w:val="21"/>
              </w:rPr>
              <w:t xml:space="preserve">                         </w:t>
            </w:r>
          </w:p>
          <w:p w14:paraId="2688C448">
            <w:pPr>
              <w:widowControl/>
              <w:shd w:val="clear" w:color="auto" w:fill="FFFFFF"/>
              <w:spacing w:line="360" w:lineRule="auto"/>
              <w:jc w:val="left"/>
              <w:rPr>
                <w:rFonts w:eastAsia="宋体"/>
              </w:rPr>
            </w:pPr>
            <w:r>
              <w:rPr>
                <w:rFonts w:hint="eastAsia" w:ascii="宋体" w:hAnsi="宋体" w:cs="Arial"/>
                <w:b/>
                <w:bCs/>
                <w:color w:val="FF0000"/>
                <w:kern w:val="0"/>
                <w:szCs w:val="21"/>
              </w:rPr>
              <w:t xml:space="preserve"> </w:t>
            </w:r>
            <w:r>
              <w:rPr>
                <w:rFonts w:ascii="宋体" w:hAnsi="宋体" w:cs="Arial"/>
                <w:b/>
                <w:bCs/>
                <w:color w:val="FF0000"/>
                <w:kern w:val="0"/>
                <w:szCs w:val="21"/>
              </w:rPr>
              <w:t xml:space="preserve">               动作</w:t>
            </w:r>
            <w:r>
              <w:rPr>
                <w:rFonts w:hint="eastAsia" w:ascii="宋体" w:hAnsi="宋体" w:cs="Arial"/>
                <w:b/>
                <w:bCs/>
                <w:color w:val="FF0000"/>
                <w:kern w:val="0"/>
                <w:szCs w:val="21"/>
              </w:rPr>
              <w:t xml:space="preserve"> </w:t>
            </w:r>
            <w:r>
              <w:rPr>
                <w:rFonts w:ascii="宋体" w:hAnsi="宋体" w:cs="Arial"/>
                <w:b/>
                <w:bCs/>
                <w:color w:val="FF0000"/>
                <w:kern w:val="0"/>
                <w:szCs w:val="21"/>
              </w:rPr>
              <w:t xml:space="preserve">       语言</w:t>
            </w:r>
            <w:r>
              <w:rPr>
                <w:rFonts w:hint="eastAsia" w:ascii="宋体" w:hAnsi="宋体" w:cs="Arial"/>
                <w:b/>
                <w:bCs/>
                <w:color w:val="FF0000"/>
                <w:kern w:val="0"/>
                <w:szCs w:val="21"/>
              </w:rPr>
              <w:t xml:space="preserve"> </w:t>
            </w:r>
            <w:r>
              <w:rPr>
                <w:rFonts w:ascii="宋体" w:hAnsi="宋体" w:cs="Arial"/>
                <w:b/>
                <w:bCs/>
                <w:color w:val="FF0000"/>
                <w:kern w:val="0"/>
                <w:szCs w:val="21"/>
              </w:rPr>
              <w:t xml:space="preserve">         神态</w:t>
            </w:r>
            <w:r>
              <w:rPr>
                <w:rFonts w:hint="eastAsia" w:ascii="宋体" w:hAnsi="宋体" w:cs="Arial"/>
                <w:b/>
                <w:bCs/>
                <w:color w:val="FF0000"/>
                <w:kern w:val="0"/>
                <w:szCs w:val="21"/>
              </w:rPr>
              <w:t xml:space="preserve">       </w:t>
            </w:r>
          </w:p>
        </w:tc>
      </w:tr>
    </w:tbl>
    <w:p w14:paraId="5DF98CF6">
      <w:pPr>
        <w:jc w:val="center"/>
        <w:rPr>
          <w:b/>
          <w:bCs/>
          <w:color w:val="000000" w:themeColor="text1"/>
          <w:szCs w:val="21"/>
          <w14:textFill>
            <w14:solidFill>
              <w14:schemeClr w14:val="tx1"/>
            </w14:solidFill>
          </w14:textFill>
        </w:rPr>
      </w:pPr>
    </w:p>
    <w:p w14:paraId="5061FADE">
      <w:pPr>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备课素材</w:t>
      </w:r>
    </w:p>
    <w:p w14:paraId="5AC3946A">
      <w:pPr>
        <w:widowControl/>
        <w:shd w:val="clear" w:color="auto" w:fill="FFFFFF"/>
        <w:spacing w:line="360" w:lineRule="auto"/>
        <w:ind w:firstLine="420" w:firstLineChars="200"/>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十里长街送总理》选自吴瑛的《在沉痛悼念的日子里》，描写了周总理因病逝世，首都人民自发在长安街送总理灵车的感人场面。在设置教学目标的时候，主要从认知领域、动作技能领域、情感领域三个方面来进行，不仅让学生学习生字、词语、造句，而且更重要的是让学生体会“十里长街送总理”的情景，激发学生对周总理的热爱和缅怀。在编写教学目标时，要注意三个方面：首先，教学目标的行为主体是学生而不是教师，要关注学生对教学目标的达成情况，而不是教师进行了教学活动就可以了；其次，教学目标的设定应该用教学活动结果来描述，而不是教学过程，教学目标的设置强调的是教学活动之后学生所能达到的可测量行为；最后，教学目标在编写的过程中要防止使用抽象的词语，抽象的词语会给教学之后的评价活动带来困难，所以应该使用具体的词语来进行。语文教学不仅要求培养学生的认知能力，更重要的是引导学生养成正确的人生观、价值观、世界观，所以，在进行教学目标设置时，要求学生不仅能够学会作者写作的方法技巧，而且可以理解作者对周总理无限的怀念和深情。</w:t>
      </w:r>
    </w:p>
    <w:p w14:paraId="5F92F553">
      <w:pPr>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教学反思：</w:t>
      </w:r>
    </w:p>
    <w:p w14:paraId="4DEA5442">
      <w:pPr>
        <w:widowControl/>
        <w:shd w:val="clear" w:color="auto" w:fill="FFFFFF"/>
        <w:spacing w:line="360" w:lineRule="auto"/>
        <w:ind w:firstLine="420" w:firstLineChars="200"/>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这两篇文章在写法上有很多共通之处，《毛主席在花山》主要通过对毛主席的动作、语言、神态的描写体现毛主席的平易近人、和蔼可亲，让人感受到毛主席与人民群众心连心。《十里长街送总理》主要通过人们的不约而同的动作，反映人们的悲痛心情，进而表现出周总理是一位深受爱戴的好总理。</w:t>
      </w:r>
    </w:p>
    <w:p w14:paraId="5D91C393">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进行教学反思能够促进教师对教学活动中存在的不足之处和精彩之处进行反思总结，在之后的教学活动中更加积极主动，课程安排更加合理，促进教师的不断成长和进步。教师在教学活动中不断进行教学反思有助于教师创新思维的发展和创新能力的培养，教师在不断调整教学活动的过程中能使教学水平不断得到提高，教学能力不断得到增强，能够在之后的教学过程中获得更好的教学效果。</w:t>
      </w:r>
    </w:p>
    <w:p w14:paraId="11CB4B3A">
      <w:pPr>
        <w:widowControl/>
        <w:shd w:val="clear" w:color="auto" w:fill="FFFFFF"/>
        <w:spacing w:line="360" w:lineRule="auto"/>
        <w:ind w:firstLine="420" w:firstLineChars="200"/>
        <w:jc w:val="left"/>
        <w:rPr>
          <w:color w:val="000000" w:themeColor="text1"/>
          <w:szCs w:val="21"/>
          <w14:textFill>
            <w14:solidFill>
              <w14:schemeClr w14:val="tx1"/>
            </w14:solidFill>
          </w14:textFill>
        </w:rPr>
      </w:pP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6540"/>
        <w:gridCol w:w="1231"/>
      </w:tblGrid>
      <w:tr w14:paraId="5E038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tcPr>
          <w:p w14:paraId="76F940B5">
            <w:pPr>
              <w:widowControl/>
              <w:shd w:val="clear" w:color="auto" w:fill="FFFFFF"/>
              <w:spacing w:line="360" w:lineRule="auto"/>
              <w:jc w:val="center"/>
              <w:rPr>
                <w:rFonts w:ascii="宋体" w:hAnsi="宋体" w:cs="Arial"/>
                <w:b/>
                <w:bCs/>
                <w:color w:val="000000" w:themeColor="text1"/>
                <w:kern w:val="0"/>
                <w:szCs w:val="21"/>
                <w14:textFill>
                  <w14:solidFill>
                    <w14:schemeClr w14:val="tx1"/>
                  </w14:solidFill>
                </w14:textFill>
              </w:rPr>
            </w:pPr>
            <w:r>
              <w:rPr>
                <w:rFonts w:hint="eastAsia" w:ascii="宋体" w:hAnsi="宋体" w:cs="Arial"/>
                <w:b/>
                <w:bCs/>
                <w:color w:val="000000" w:themeColor="text1"/>
                <w:kern w:val="0"/>
                <w:szCs w:val="21"/>
                <w14:textFill>
                  <w14:solidFill>
                    <w14:schemeClr w14:val="tx1"/>
                  </w14:solidFill>
                </w14:textFill>
              </w:rPr>
              <w:t>第三课时</w:t>
            </w:r>
          </w:p>
        </w:tc>
      </w:tr>
      <w:tr w14:paraId="34F93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3BA20EB3">
            <w:pPr>
              <w:rPr>
                <w:b/>
                <w:bCs/>
              </w:rPr>
            </w:pPr>
            <w:r>
              <w:rPr>
                <w:rFonts w:hint="eastAsia"/>
                <w:b/>
                <w:bCs/>
              </w:rPr>
              <w:t>教学目标</w:t>
            </w:r>
          </w:p>
        </w:tc>
        <w:tc>
          <w:tcPr>
            <w:tcW w:w="7771" w:type="dxa"/>
            <w:gridSpan w:val="2"/>
          </w:tcPr>
          <w:p w14:paraId="02A51C8C">
            <w:pPr>
              <w:widowControl/>
              <w:numPr>
                <w:ilvl w:val="0"/>
                <w:numId w:val="3"/>
              </w:numPr>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通过材料，体会阅读方法。</w:t>
            </w:r>
          </w:p>
          <w:p w14:paraId="751DA2F0">
            <w:pPr>
              <w:widowControl/>
              <w:numPr>
                <w:ilvl w:val="0"/>
                <w:numId w:val="3"/>
              </w:numPr>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学习阅读文章的方法。</w:t>
            </w:r>
          </w:p>
        </w:tc>
      </w:tr>
      <w:tr w14:paraId="5F61C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5D6E3D9F">
            <w:pPr>
              <w:rPr>
                <w:b/>
                <w:bCs/>
              </w:rPr>
            </w:pPr>
            <w:r>
              <w:rPr>
                <w:rFonts w:hint="eastAsia"/>
                <w:b/>
                <w:bCs/>
              </w:rPr>
              <w:t>教具准 备</w:t>
            </w:r>
          </w:p>
        </w:tc>
        <w:tc>
          <w:tcPr>
            <w:tcW w:w="7771" w:type="dxa"/>
            <w:gridSpan w:val="2"/>
          </w:tcPr>
          <w:p w14:paraId="6D00EBB9">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多媒体</w:t>
            </w:r>
          </w:p>
        </w:tc>
      </w:tr>
      <w:tr w14:paraId="76075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91" w:type="dxa"/>
            <w:gridSpan w:val="2"/>
          </w:tcPr>
          <w:p w14:paraId="670A5271">
            <w:pPr>
              <w:pStyle w:val="5"/>
              <w:widowControl w:val="0"/>
              <w:shd w:val="clear" w:color="auto" w:fill="FFFFFF"/>
              <w:spacing w:before="0" w:beforeAutospacing="0" w:after="240" w:afterAutospacing="0" w:line="360" w:lineRule="auto"/>
              <w:jc w:val="center"/>
              <w:rPr>
                <w:b/>
                <w:bCs/>
              </w:rPr>
            </w:pPr>
            <w:r>
              <w:rPr>
                <w:rFonts w:hint="eastAsia" w:cs="Arial" w:eastAsiaTheme="minorEastAsia"/>
                <w:b/>
                <w:bCs/>
                <w:color w:val="000000" w:themeColor="text1"/>
                <w:sz w:val="21"/>
                <w:szCs w:val="21"/>
                <w14:textFill>
                  <w14:solidFill>
                    <w14:schemeClr w14:val="tx1"/>
                  </w14:solidFill>
                </w14:textFill>
              </w:rPr>
              <w:t>教学设计</w:t>
            </w:r>
          </w:p>
        </w:tc>
        <w:tc>
          <w:tcPr>
            <w:tcW w:w="1231" w:type="dxa"/>
          </w:tcPr>
          <w:p w14:paraId="38A44B00">
            <w:pPr>
              <w:rPr>
                <w:rFonts w:ascii="宋体" w:hAnsi="宋体" w:cs="Arial"/>
                <w:color w:val="000000" w:themeColor="text1"/>
                <w:kern w:val="0"/>
                <w:szCs w:val="21"/>
                <w14:textFill>
                  <w14:solidFill>
                    <w14:schemeClr w14:val="tx1"/>
                  </w14:solidFill>
                </w14:textFill>
              </w:rPr>
            </w:pPr>
          </w:p>
        </w:tc>
      </w:tr>
      <w:tr w14:paraId="1C2F3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Pr>
          <w:p w14:paraId="53B2189F">
            <w:pPr>
              <w:widowControl/>
              <w:shd w:val="clear" w:color="auto" w:fill="FFFFFF"/>
              <w:spacing w:line="360" w:lineRule="auto"/>
              <w:jc w:val="left"/>
              <w:rPr>
                <w:rFonts w:ascii="宋体" w:hAnsi="宋体" w:cs="Arial"/>
                <w:b/>
                <w:bCs/>
                <w:color w:val="000000" w:themeColor="text1"/>
                <w:kern w:val="0"/>
                <w:szCs w:val="21"/>
                <w14:textFill>
                  <w14:solidFill>
                    <w14:schemeClr w14:val="tx1"/>
                  </w14:solidFill>
                </w14:textFill>
              </w:rPr>
            </w:pPr>
            <w:r>
              <w:rPr>
                <w:rFonts w:hint="eastAsia" w:ascii="宋体" w:hAnsi="宋体" w:cs="Arial"/>
                <w:b/>
                <w:bCs/>
                <w:color w:val="000000" w:themeColor="text1"/>
                <w:kern w:val="0"/>
                <w:szCs w:val="21"/>
                <w14:textFill>
                  <w14:solidFill>
                    <w14:schemeClr w14:val="tx1"/>
                  </w14:solidFill>
                </w14:textFill>
              </w:rPr>
              <w:t>导入（3）分钟</w:t>
            </w:r>
          </w:p>
        </w:tc>
        <w:tc>
          <w:tcPr>
            <w:tcW w:w="6540" w:type="dxa"/>
          </w:tcPr>
          <w:p w14:paraId="4BB7DF11">
            <w:pPr>
              <w:widowControl/>
              <w:shd w:val="clear" w:color="auto" w:fill="FFFFFF"/>
              <w:spacing w:line="360" w:lineRule="auto"/>
              <w:jc w:val="left"/>
              <w:rPr>
                <w:rFonts w:ascii="宋体" w:hAnsi="宋体" w:cs="Arial"/>
                <w:b/>
                <w:bCs/>
                <w:color w:val="000000" w:themeColor="text1"/>
                <w:kern w:val="0"/>
                <w:szCs w:val="21"/>
                <w14:textFill>
                  <w14:solidFill>
                    <w14:schemeClr w14:val="tx1"/>
                  </w14:solidFill>
                </w14:textFill>
              </w:rPr>
            </w:pPr>
            <w:r>
              <w:rPr>
                <w:rFonts w:hint="eastAsia" w:ascii="宋体" w:hAnsi="宋体" w:cs="Arial"/>
                <w:b/>
                <w:bCs/>
                <w:color w:val="000000" w:themeColor="text1"/>
                <w:kern w:val="0"/>
                <w:szCs w:val="21"/>
                <w14:textFill>
                  <w14:solidFill>
                    <w14:schemeClr w14:val="tx1"/>
                  </w14:solidFill>
                </w14:textFill>
              </w:rPr>
              <w:t>一、激情谈话，导入主题</w:t>
            </w:r>
          </w:p>
          <w:p w14:paraId="16C585E6">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上节课，我们通过关注人物的动作、语言、神态的描写，体会人物的品质和心情。这节课我们继续学习，总结阅读方法。</w:t>
            </w:r>
          </w:p>
        </w:tc>
        <w:tc>
          <w:tcPr>
            <w:tcW w:w="1231" w:type="dxa"/>
          </w:tcPr>
          <w:p w14:paraId="5ED39148">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p>
        </w:tc>
      </w:tr>
      <w:tr w14:paraId="7BF4E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Pr>
          <w:p w14:paraId="17E7834C">
            <w:pPr>
              <w:widowControl/>
              <w:shd w:val="clear" w:color="auto" w:fill="FFFFFF"/>
              <w:spacing w:line="360" w:lineRule="auto"/>
              <w:jc w:val="left"/>
              <w:rPr>
                <w:rFonts w:ascii="宋体" w:hAnsi="宋体" w:cs="Arial"/>
                <w:b/>
                <w:bCs/>
                <w:color w:val="000000" w:themeColor="text1"/>
                <w:kern w:val="0"/>
                <w:szCs w:val="21"/>
                <w14:textFill>
                  <w14:solidFill>
                    <w14:schemeClr w14:val="tx1"/>
                  </w14:solidFill>
                </w14:textFill>
              </w:rPr>
            </w:pPr>
            <w:r>
              <w:rPr>
                <w:rFonts w:hint="eastAsia" w:ascii="宋体" w:hAnsi="宋体" w:cs="Arial"/>
                <w:b/>
                <w:bCs/>
                <w:color w:val="000000" w:themeColor="text1"/>
                <w:kern w:val="0"/>
                <w:szCs w:val="21"/>
                <w14:textFill>
                  <w14:solidFill>
                    <w14:schemeClr w14:val="tx1"/>
                  </w14:solidFill>
                </w14:textFill>
              </w:rPr>
              <w:t>新课教学（ 34 ）分钟</w:t>
            </w:r>
          </w:p>
        </w:tc>
        <w:tc>
          <w:tcPr>
            <w:tcW w:w="6540" w:type="dxa"/>
          </w:tcPr>
          <w:p w14:paraId="7250CC82">
            <w:pPr>
              <w:widowControl/>
              <w:shd w:val="clear" w:color="auto" w:fill="FFFFFF"/>
              <w:spacing w:line="360" w:lineRule="auto"/>
              <w:jc w:val="left"/>
              <w:rPr>
                <w:rFonts w:ascii="宋体" w:hAnsi="宋体" w:cs="Arial"/>
                <w:b/>
                <w:bCs/>
                <w:color w:val="000000" w:themeColor="text1"/>
                <w:kern w:val="0"/>
                <w:szCs w:val="21"/>
                <w14:textFill>
                  <w14:solidFill>
                    <w14:schemeClr w14:val="tx1"/>
                  </w14:solidFill>
                </w14:textFill>
              </w:rPr>
            </w:pPr>
            <w:r>
              <w:rPr>
                <w:rFonts w:hint="eastAsia" w:ascii="宋体" w:hAnsi="宋体" w:cs="Arial"/>
                <w:b/>
                <w:bCs/>
                <w:color w:val="000000" w:themeColor="text1"/>
                <w:kern w:val="0"/>
                <w:szCs w:val="21"/>
                <w14:textFill>
                  <w14:solidFill>
                    <w14:schemeClr w14:val="tx1"/>
                  </w14:solidFill>
                </w14:textFill>
              </w:rPr>
              <w:t>二、阅读材料三，总结方法。</w:t>
            </w:r>
          </w:p>
          <w:p w14:paraId="01863506">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1.分小组阅读，找出哪些地方可以看出夺桥的困难？</w:t>
            </w:r>
          </w:p>
          <w:p w14:paraId="7A575B12">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t>桥险</w:t>
            </w:r>
            <w:r>
              <w:rPr>
                <w:rFonts w:hint="eastAsia" w:ascii="宋体" w:hAnsi="宋体" w:cs="Arial"/>
                <w:color w:val="000000" w:themeColor="text1"/>
                <w:kern w:val="0"/>
                <w:szCs w:val="21"/>
                <w14:textFill>
                  <w14:solidFill>
                    <w14:schemeClr w14:val="tx1"/>
                  </w14:solidFill>
                </w14:textFill>
              </w:rPr>
              <w:t xml:space="preserve"> </w:t>
            </w:r>
            <w:r>
              <w:rPr>
                <w:rFonts w:ascii="宋体" w:hAnsi="宋体" w:cs="Arial"/>
                <w:color w:val="000000" w:themeColor="text1"/>
                <w:kern w:val="0"/>
                <w:szCs w:val="21"/>
                <w14:textFill>
                  <w14:solidFill>
                    <w14:schemeClr w14:val="tx1"/>
                  </w14:solidFill>
                </w14:textFill>
              </w:rPr>
              <w:t xml:space="preserve">   水急</w:t>
            </w:r>
            <w:r>
              <w:rPr>
                <w:rFonts w:hint="eastAsia" w:ascii="宋体" w:hAnsi="宋体" w:cs="Arial"/>
                <w:color w:val="000000" w:themeColor="text1"/>
                <w:kern w:val="0"/>
                <w:szCs w:val="21"/>
                <w14:textFill>
                  <w14:solidFill>
                    <w14:schemeClr w14:val="tx1"/>
                  </w14:solidFill>
                </w14:textFill>
              </w:rPr>
              <w:t xml:space="preserve"> </w:t>
            </w:r>
            <w:r>
              <w:rPr>
                <w:rFonts w:ascii="宋体" w:hAnsi="宋体" w:cs="Arial"/>
                <w:color w:val="000000" w:themeColor="text1"/>
                <w:kern w:val="0"/>
                <w:szCs w:val="21"/>
                <w14:textFill>
                  <w14:solidFill>
                    <w14:schemeClr w14:val="tx1"/>
                  </w14:solidFill>
                </w14:textFill>
              </w:rPr>
              <w:t xml:space="preserve"> </w:t>
            </w:r>
          </w:p>
          <w:p w14:paraId="04E9EEDB">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2.泸定桥是一座横跨在大渡河上的铁索桥，谁能介绍大渡河的有关情况？（多媒体展示）</w:t>
            </w:r>
            <w:r>
              <w:rPr>
                <w:rFonts w:ascii="宋体" w:hAnsi="宋体" w:cs="Arial"/>
                <w:color w:val="000000" w:themeColor="text1"/>
                <w:kern w:val="0"/>
                <w:szCs w:val="21"/>
                <w14:textFill>
                  <w14:solidFill>
                    <w14:schemeClr w14:val="tx1"/>
                  </w14:solidFill>
                </w14:textFill>
              </w:rPr>
              <w:t xml:space="preserve"> </w:t>
            </w:r>
          </w:p>
          <w:p w14:paraId="2961051E">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3.红军为了北上抗日，必须夺取被敌人占领的大渡河的唯一通道——泸定桥，可是敌人妄想阻挡我军北上抗日，他们使出了什么诡计？我军如何粉碎这一阴谋？</w:t>
            </w:r>
          </w:p>
          <w:p w14:paraId="572E7436">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t xml:space="preserve"> 诡计：忽然对岸出现了无数火把，像一条长蛇向泸定桥的方向奔去，分明是敌人的增援部队。</w:t>
            </w:r>
          </w:p>
          <w:p w14:paraId="00564DEB">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t>办法：红四团的战士索性也点起火把，照亮了道路跟对岸的敌人赛跑。并且为了避免敌人疑心，假扮成敌军的一部分。</w:t>
            </w:r>
          </w:p>
          <w:p w14:paraId="49458C2A">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t>总结：战士们个个英勇，个个机智，他们与敌人斗智斗勇，靠着英勇与机智，在与敌人的援兵枪时间这一关键的一战中取得了胜利。</w:t>
            </w:r>
          </w:p>
          <w:p w14:paraId="17CFCBB6">
            <w:pPr>
              <w:pStyle w:val="14"/>
              <w:widowControl/>
              <w:numPr>
                <w:ilvl w:val="0"/>
                <w:numId w:val="2"/>
              </w:numPr>
              <w:shd w:val="clear" w:color="auto" w:fill="FFFFFF"/>
              <w:spacing w:line="360" w:lineRule="auto"/>
              <w:ind w:firstLineChars="0"/>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红四团克服了重重困难，终于抢在敌人前面，胜利到达泸定桥，耳边却传来了怎样的喊叫：</w:t>
            </w:r>
          </w:p>
          <w:p w14:paraId="77762640">
            <w:pPr>
              <w:pStyle w:val="14"/>
              <w:widowControl/>
              <w:shd w:val="clear" w:color="auto" w:fill="FFFFFF"/>
              <w:spacing w:line="360" w:lineRule="auto"/>
              <w:ind w:left="360" w:firstLine="0" w:firstLineChars="0"/>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“来吧，看你们飞过来吧！”</w:t>
            </w:r>
          </w:p>
          <w:p w14:paraId="051FE461">
            <w:pPr>
              <w:pStyle w:val="14"/>
              <w:widowControl/>
              <w:shd w:val="clear" w:color="auto" w:fill="FFFFFF"/>
              <w:spacing w:line="360" w:lineRule="auto"/>
              <w:ind w:left="360" w:firstLine="0" w:firstLineChars="0"/>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t>谁来读读敌人的喊叫？敌人的语气是怎样的？（狂妄、嚣张、不可一世）他们为什么敢如此放肆，凭借的是什么？（凭借天险）</w:t>
            </w:r>
          </w:p>
          <w:p w14:paraId="2F53546D">
            <w:pPr>
              <w:pStyle w:val="14"/>
              <w:widowControl/>
              <w:shd w:val="clear" w:color="auto" w:fill="FFFFFF"/>
              <w:spacing w:line="360" w:lineRule="auto"/>
              <w:ind w:left="360" w:firstLine="0" w:firstLineChars="0"/>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t>这“天险”是一幅怎样的景象？自由读课文，找出描写场面的句子。</w:t>
            </w:r>
          </w:p>
          <w:p w14:paraId="7FCAEA1B">
            <w:pPr>
              <w:pStyle w:val="14"/>
              <w:widowControl/>
              <w:shd w:val="clear" w:color="auto" w:fill="FFFFFF"/>
              <w:spacing w:line="360" w:lineRule="auto"/>
              <w:ind w:left="360" w:firstLine="0" w:firstLineChars="0"/>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泸定桥离水面有好几丈高，是由1</w:t>
            </w:r>
            <w:r>
              <w:rPr>
                <w:rFonts w:ascii="宋体" w:hAnsi="宋体" w:cs="Arial"/>
                <w:color w:val="000000" w:themeColor="text1"/>
                <w:kern w:val="0"/>
                <w:szCs w:val="21"/>
                <w14:textFill>
                  <w14:solidFill>
                    <w14:schemeClr w14:val="tx1"/>
                  </w14:solidFill>
                </w14:textFill>
              </w:rPr>
              <w:t>3根铁链组成的：两边各有两根，算是桥栏；底下并排</w:t>
            </w:r>
            <w:r>
              <w:rPr>
                <w:rFonts w:hint="eastAsia" w:ascii="宋体" w:hAnsi="宋体" w:cs="Arial"/>
                <w:color w:val="000000" w:themeColor="text1"/>
                <w:kern w:val="0"/>
                <w:szCs w:val="21"/>
                <w14:textFill>
                  <w14:solidFill>
                    <w14:schemeClr w14:val="tx1"/>
                  </w14:solidFill>
                </w14:textFill>
              </w:rPr>
              <w:t>9根，铺上木板，就是桥面。人走在桥上摇摇晃晃，就像荡秋千似的。现在连木板也被敌人抽掉了，只剩下铁链。向桥下一看，真叫人心惊胆寒，红褐色的河水像瀑布一样，从上游的山峡里直泻下来，撞击在岩石上，溅起一丈多高的浪花，涛声震耳欲聋。无论是桥还是水，这样的场面给我们的感觉都怎样？——险。正是凭借着这样的天险，桥对岸的守敌向红四团的战士们疯狂地喊：“来吧，看你们飞过来吧！”</w:t>
            </w:r>
          </w:p>
          <w:p w14:paraId="73596151">
            <w:pPr>
              <w:pStyle w:val="14"/>
              <w:widowControl/>
              <w:shd w:val="clear" w:color="auto" w:fill="FFFFFF"/>
              <w:spacing w:line="360" w:lineRule="auto"/>
              <w:ind w:left="360" w:firstLine="0" w:firstLineChars="0"/>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6.在狂妄嚣张的敌人眼里难以逾越、插翅难飞的天险是否阻挡了红军战士前进的脚步呢？（自由读课文，圈画出文中动作描写最精彩、最扣人心弦的片段。）</w:t>
            </w:r>
          </w:p>
          <w:p w14:paraId="28FFBDE1">
            <w:pPr>
              <w:pStyle w:val="14"/>
              <w:widowControl/>
              <w:shd w:val="clear" w:color="auto" w:fill="FFFFFF"/>
              <w:spacing w:line="360" w:lineRule="auto"/>
              <w:ind w:left="360"/>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红四团马上发起总攻。团长和政委亲自站在桥头上指挥战斗。号手们吹起冲锋号，所有武器一齐开火，枪炮声、喊杀声，霎时间震动山谷。二连担任突击队，2</w:t>
            </w:r>
            <w:r>
              <w:rPr>
                <w:rFonts w:ascii="宋体" w:hAnsi="宋体" w:cs="Arial"/>
                <w:color w:val="000000" w:themeColor="text1"/>
                <w:kern w:val="0"/>
                <w:szCs w:val="21"/>
                <w14:textFill>
                  <w14:solidFill>
                    <w14:schemeClr w14:val="tx1"/>
                  </w14:solidFill>
                </w14:textFill>
              </w:rPr>
              <w:t>2位英雄（拿着）短枪，（背着）马刀，（带着）手榴弹，（冒着）敌人密集的枪弹，（攀着）铁链向对岸冲去。</w:t>
            </w:r>
          </w:p>
          <w:p w14:paraId="324B8616">
            <w:pPr>
              <w:pStyle w:val="14"/>
              <w:widowControl/>
              <w:shd w:val="clear" w:color="auto" w:fill="FFFFFF"/>
              <w:spacing w:line="360" w:lineRule="auto"/>
              <w:ind w:left="360" w:firstLine="0" w:firstLineChars="0"/>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括号中的词语体现了什么？（不怕牺牲）</w:t>
            </w:r>
          </w:p>
          <w:p w14:paraId="7B75818C">
            <w:pPr>
              <w:pStyle w:val="14"/>
              <w:widowControl/>
              <w:shd w:val="clear" w:color="auto" w:fill="FFFFFF"/>
              <w:spacing w:line="360" w:lineRule="auto"/>
              <w:ind w:left="360" w:firstLine="0" w:firstLineChars="0"/>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t>7</w:t>
            </w:r>
            <w:r>
              <w:rPr>
                <w:rFonts w:hint="eastAsia" w:ascii="宋体" w:hAnsi="宋体" w:cs="Arial"/>
                <w:color w:val="000000" w:themeColor="text1"/>
                <w:kern w:val="0"/>
                <w:szCs w:val="21"/>
                <w14:textFill>
                  <w14:solidFill>
                    <w14:schemeClr w14:val="tx1"/>
                  </w14:solidFill>
                </w14:textFill>
              </w:rPr>
              <w:t>.读课文，体会红四团与敌人激战的场面</w:t>
            </w:r>
          </w:p>
          <w:p w14:paraId="79C3932A">
            <w:pPr>
              <w:pStyle w:val="14"/>
              <w:widowControl/>
              <w:shd w:val="clear" w:color="auto" w:fill="FFFFFF"/>
              <w:spacing w:line="360" w:lineRule="auto"/>
              <w:ind w:left="360"/>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t>在这千钧一发的时刻，传来了团长和政委的喊声：“同志们！为了党的事业，为了最后的胜利，冲啊！”英雄们听到党的号召，更加奋不顾身，都箭一般地穿过熊熊大火，冲进城去，和城里的敌人展开了激烈的搏斗。激战了两个小时，守城的敌人被消灭了大半，其余的都狼狈地逃跑了。</w:t>
            </w:r>
          </w:p>
          <w:p w14:paraId="6BF152A3">
            <w:pPr>
              <w:pStyle w:val="14"/>
              <w:widowControl/>
              <w:shd w:val="clear" w:color="auto" w:fill="FFFFFF"/>
              <w:spacing w:line="360" w:lineRule="auto"/>
              <w:ind w:left="360"/>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t>这个场面给了你怎样的感受？</w:t>
            </w:r>
          </w:p>
          <w:p w14:paraId="6CD610F2">
            <w:pPr>
              <w:pStyle w:val="14"/>
              <w:widowControl/>
              <w:shd w:val="clear" w:color="auto" w:fill="FFFFFF"/>
              <w:spacing w:line="360" w:lineRule="auto"/>
              <w:ind w:left="360" w:firstLine="0" w:firstLineChars="0"/>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t>红四团的战士们克服重重困难，争分夺秒地赶到了泸定桥；他们又以生命为筹码，攻克了敌人以为固若金汤的天险，创造了中国革命史上的又一个神话。他们是勇敢的，他们是伟大的，他们是无畏的。</w:t>
            </w:r>
          </w:p>
          <w:p w14:paraId="7F78F717">
            <w:pPr>
              <w:pStyle w:val="14"/>
              <w:widowControl/>
              <w:shd w:val="clear" w:color="auto" w:fill="FFFFFF"/>
              <w:spacing w:line="360" w:lineRule="auto"/>
              <w:ind w:left="360" w:firstLine="0" w:firstLineChars="0"/>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8.关注到红四团与敌人激战的场面，我们看到革命先辈们抛头颅、洒热血，为民族的解放赴汤蹈火、前赴后继。</w:t>
            </w:r>
          </w:p>
          <w:p w14:paraId="6C9DB075">
            <w:pPr>
              <w:pStyle w:val="14"/>
              <w:widowControl/>
              <w:shd w:val="clear" w:color="auto" w:fill="FFFFFF"/>
              <w:spacing w:line="360" w:lineRule="auto"/>
              <w:ind w:left="360" w:firstLine="0" w:firstLineChars="0"/>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9.指点江山、激扬文字的毛主席为了夸赞这些英勇的战士，也写下了“大渡桥横铁索寒”这样的诗句。</w:t>
            </w:r>
          </w:p>
          <w:p w14:paraId="051B0188">
            <w:pPr>
              <w:widowControl/>
              <w:shd w:val="clear" w:color="auto" w:fill="FFFFFF"/>
              <w:spacing w:line="360" w:lineRule="auto"/>
              <w:jc w:val="left"/>
              <w:rPr>
                <w:rFonts w:ascii="宋体" w:hAnsi="宋体" w:cs="Arial"/>
                <w:b/>
                <w:bCs/>
                <w:color w:val="000000" w:themeColor="text1"/>
                <w:kern w:val="0"/>
                <w:szCs w:val="21"/>
                <w14:textFill>
                  <w14:solidFill>
                    <w14:schemeClr w14:val="tx1"/>
                  </w14:solidFill>
                </w14:textFill>
              </w:rPr>
            </w:pPr>
            <w:r>
              <w:rPr>
                <w:rFonts w:hint="eastAsia" w:ascii="宋体" w:hAnsi="宋体" w:cs="Arial"/>
                <w:b/>
                <w:bCs/>
                <w:color w:val="000000" w:themeColor="text1"/>
                <w:kern w:val="0"/>
                <w:szCs w:val="21"/>
                <w14:textFill>
                  <w14:solidFill>
                    <w14:schemeClr w14:val="tx1"/>
                  </w14:solidFill>
                </w14:textFill>
              </w:rPr>
              <w:t>三、阅读材料，继续体会阅读方法</w:t>
            </w:r>
          </w:p>
          <w:p w14:paraId="2440E96D">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1.谈话导入：你看过电影《在烈火中永生》吗？读过小说《红岩》吗？说说你对渣滓洞集中营的了解。</w:t>
            </w:r>
          </w:p>
          <w:p w14:paraId="601E684A">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2.简介背景。</w:t>
            </w:r>
          </w:p>
          <w:p w14:paraId="781A3919">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xml:space="preserve"> </w:t>
            </w:r>
            <w:r>
              <w:rPr>
                <w:rFonts w:ascii="宋体" w:hAnsi="宋体" w:cs="Arial"/>
                <w:color w:val="000000" w:themeColor="text1"/>
                <w:kern w:val="0"/>
                <w:szCs w:val="21"/>
                <w14:textFill>
                  <w14:solidFill>
                    <w14:schemeClr w14:val="tx1"/>
                  </w14:solidFill>
                </w14:textFill>
              </w:rPr>
              <w:t xml:space="preserve"> 就在中华人民共和国即将成立之前，重庆仍被国民党反动派盘踞着。在中美合作所渣滓洞集中营里仍关押着许多革命者。他们在这“人间魔窟”里，坚贞不屈，利用一切机会同敌人作斗争。本文讲的就是我们的革命前辈在狱中举行的一次新年联欢中，以巧妙地方式同敌人进行斗争。</w:t>
            </w:r>
          </w:p>
          <w:p w14:paraId="50ED4430">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3.《狱中联欢》主要写了几个方面的内容：</w:t>
            </w:r>
          </w:p>
          <w:p w14:paraId="0516BB5D">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t>扭秧歌</w:t>
            </w:r>
            <w:r>
              <w:rPr>
                <w:rFonts w:hint="eastAsia" w:ascii="宋体" w:hAnsi="宋体" w:cs="Arial"/>
                <w:color w:val="000000" w:themeColor="text1"/>
                <w:kern w:val="0"/>
                <w:szCs w:val="21"/>
                <w14:textFill>
                  <w14:solidFill>
                    <w14:schemeClr w14:val="tx1"/>
                  </w14:solidFill>
                </w14:textFill>
              </w:rPr>
              <w:t xml:space="preserve"> </w:t>
            </w:r>
            <w:r>
              <w:rPr>
                <w:rFonts w:ascii="宋体" w:hAnsi="宋体" w:cs="Arial"/>
                <w:color w:val="000000" w:themeColor="text1"/>
                <w:kern w:val="0"/>
                <w:szCs w:val="21"/>
                <w14:textFill>
                  <w14:solidFill>
                    <w14:schemeClr w14:val="tx1"/>
                  </w14:solidFill>
                </w14:textFill>
              </w:rPr>
              <w:t xml:space="preserve">    歌舞表演</w:t>
            </w:r>
          </w:p>
          <w:p w14:paraId="156B1FB6">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4.“看啊，还有什么节目比得上这种顽强而鲜明的高歌曼舞！”为什么这样说？表达了什么？</w:t>
            </w:r>
          </w:p>
          <w:p w14:paraId="20259E94">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xml:space="preserve"> </w:t>
            </w:r>
            <w:r>
              <w:rPr>
                <w:rFonts w:ascii="宋体" w:hAnsi="宋体" w:cs="Arial"/>
                <w:color w:val="000000" w:themeColor="text1"/>
                <w:kern w:val="0"/>
                <w:szCs w:val="21"/>
                <w14:textFill>
                  <w14:solidFill>
                    <w14:schemeClr w14:val="tx1"/>
                  </w14:solidFill>
                </w14:textFill>
              </w:rPr>
              <w:t xml:space="preserve"> 这是针对几个戴脚镣的革命者扭秧歌发出的感慨与赞叹。这种高歌曼舞，是对反动势力的蔑视，是对革命胜利的企盼。表达了作者对革命者顽强斗志、乐观精神的赞颂。</w:t>
            </w:r>
          </w:p>
          <w:p w14:paraId="18F4C2ED">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5.你还关注到了哪些场景，说说体会到了什么？</w:t>
            </w:r>
          </w:p>
          <w:p w14:paraId="6CF023EB">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只见铁门哗啦一开，一连串的人影，打着空心筋斗，翻了出来，博得同志们齐声喝彩。接着，几个人聚拢来，站成一个圆圈，又有几个人爬上去站在他们肩上，又有人再爬上去……一层、两层、三层……他们在叠罗汉。最上边站着一个人，满脸兴奋的微笑，站得比集中营的高墙、电网更高。手里拿着一面红纸做的鲜艳的红旗，遥望着远处的云山。</w:t>
            </w:r>
          </w:p>
          <w:p w14:paraId="471BBBB3">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t>①</w:t>
            </w:r>
            <w:r>
              <w:rPr>
                <w:rFonts w:hint="eastAsia" w:ascii="宋体" w:hAnsi="宋体" w:cs="Arial"/>
                <w:color w:val="000000" w:themeColor="text1"/>
                <w:kern w:val="0"/>
                <w:szCs w:val="21"/>
                <w14:textFill>
                  <w14:solidFill>
                    <w14:schemeClr w14:val="tx1"/>
                  </w14:solidFill>
                </w14:textFill>
              </w:rPr>
              <w:t xml:space="preserve"> 人们翻着筋斗出来，我体会到革命前辈坚强的革命斗志。</w:t>
            </w:r>
          </w:p>
          <w:p w14:paraId="2C82D5AF">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t>②大家在叠罗汉，站得比电网、高墙更高，我体会到铁笼只能关住人们的身体，关不住革命者胜利的决心。</w:t>
            </w:r>
          </w:p>
          <w:p w14:paraId="3A9E188A">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fldChar w:fldCharType="begin"/>
            </w:r>
            <w:r>
              <w:rPr>
                <w:rFonts w:ascii="宋体" w:hAnsi="宋体" w:cs="Arial"/>
                <w:color w:val="000000" w:themeColor="text1"/>
                <w:kern w:val="0"/>
                <w:szCs w:val="21"/>
                <w14:textFill>
                  <w14:solidFill>
                    <w14:schemeClr w14:val="tx1"/>
                  </w14:solidFill>
                </w14:textFill>
              </w:rPr>
              <w:instrText xml:space="preserve"> </w:instrText>
            </w:r>
            <w:r>
              <w:rPr>
                <w:rFonts w:hint="eastAsia" w:ascii="宋体" w:hAnsi="宋体" w:cs="Arial"/>
                <w:color w:val="000000" w:themeColor="text1"/>
                <w:kern w:val="0"/>
                <w:szCs w:val="21"/>
                <w14:textFill>
                  <w14:solidFill>
                    <w14:schemeClr w14:val="tx1"/>
                  </w14:solidFill>
                </w14:textFill>
              </w:rPr>
              <w:instrText xml:space="preserve">= 3 \* GB3</w:instrText>
            </w:r>
            <w:r>
              <w:rPr>
                <w:rFonts w:ascii="宋体" w:hAnsi="宋体" w:cs="Arial"/>
                <w:color w:val="000000" w:themeColor="text1"/>
                <w:kern w:val="0"/>
                <w:szCs w:val="21"/>
                <w14:textFill>
                  <w14:solidFill>
                    <w14:schemeClr w14:val="tx1"/>
                  </w14:solidFill>
                </w14:textFill>
              </w:rPr>
              <w:instrText xml:space="preserve"> </w:instrText>
            </w:r>
            <w:r>
              <w:rPr>
                <w:rFonts w:ascii="宋体" w:hAnsi="宋体" w:cs="Arial"/>
                <w:color w:val="000000" w:themeColor="text1"/>
                <w:kern w:val="0"/>
                <w:szCs w:val="21"/>
                <w14:textFill>
                  <w14:solidFill>
                    <w14:schemeClr w14:val="tx1"/>
                  </w14:solidFill>
                </w14:textFill>
              </w:rPr>
              <w:fldChar w:fldCharType="separate"/>
            </w:r>
            <w:r>
              <w:rPr>
                <w:rFonts w:hint="eastAsia" w:ascii="宋体" w:hAnsi="宋体" w:cs="Arial"/>
                <w:color w:val="000000" w:themeColor="text1"/>
                <w:kern w:val="0"/>
                <w:szCs w:val="21"/>
                <w14:textFill>
                  <w14:solidFill>
                    <w14:schemeClr w14:val="tx1"/>
                  </w14:solidFill>
                </w14:textFill>
              </w:rPr>
              <w:t>③</w:t>
            </w:r>
            <w:r>
              <w:rPr>
                <w:rFonts w:ascii="宋体" w:hAnsi="宋体" w:cs="Arial"/>
                <w:color w:val="000000" w:themeColor="text1"/>
                <w:kern w:val="0"/>
                <w:szCs w:val="21"/>
                <w14:textFill>
                  <w14:solidFill>
                    <w14:schemeClr w14:val="tx1"/>
                  </w14:solidFill>
                </w14:textFill>
              </w:rPr>
              <w:fldChar w:fldCharType="end"/>
            </w:r>
            <w:r>
              <w:rPr>
                <w:rFonts w:ascii="宋体" w:hAnsi="宋体" w:cs="Arial"/>
                <w:color w:val="000000" w:themeColor="text1"/>
                <w:kern w:val="0"/>
                <w:szCs w:val="21"/>
                <w14:textFill>
                  <w14:solidFill>
                    <w14:schemeClr w14:val="tx1"/>
                  </w14:solidFill>
                </w14:textFill>
              </w:rPr>
              <w:t>手里拿着五星红旗，遥望着远处的云山。我体会到革命者对革命的胜利充满希望。</w:t>
            </w:r>
          </w:p>
          <w:p w14:paraId="4DE80A4E">
            <w:pPr>
              <w:widowControl/>
              <w:shd w:val="clear" w:color="auto" w:fill="FFFFFF"/>
              <w:spacing w:line="360" w:lineRule="auto"/>
              <w:ind w:firstLine="420" w:firstLineChars="200"/>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这是对狱中联欢的场景描述，也是对革命前辈坚强的革命意志和乐观主义精神的集中概括，表达了革命者蔑视敌人，将个人生死置之度外的崇高的革命精神。</w:t>
            </w:r>
          </w:p>
          <w:p w14:paraId="04C3844B">
            <w:pPr>
              <w:widowControl/>
              <w:shd w:val="clear" w:color="auto" w:fill="FFFFFF"/>
              <w:spacing w:line="360" w:lineRule="auto"/>
              <w:jc w:val="left"/>
              <w:rPr>
                <w:rFonts w:ascii="宋体" w:hAnsi="宋体" w:cs="Arial"/>
                <w:b/>
                <w:bCs/>
                <w:color w:val="000000" w:themeColor="text1"/>
                <w:kern w:val="0"/>
                <w:szCs w:val="21"/>
                <w14:textFill>
                  <w14:solidFill>
                    <w14:schemeClr w14:val="tx1"/>
                  </w14:solidFill>
                </w14:textFill>
              </w:rPr>
            </w:pPr>
            <w:r>
              <w:rPr>
                <w:rFonts w:hint="eastAsia" w:ascii="宋体" w:hAnsi="宋体" w:cs="Arial"/>
                <w:b/>
                <w:bCs/>
                <w:color w:val="000000" w:themeColor="text1"/>
                <w:kern w:val="0"/>
                <w:szCs w:val="21"/>
                <w14:textFill>
                  <w14:solidFill>
                    <w14:schemeClr w14:val="tx1"/>
                  </w14:solidFill>
                </w14:textFill>
              </w:rPr>
              <w:t>四、想一想：监狱里的革命前辈在敌人的魔掌里为什么还那么快乐？</w:t>
            </w:r>
          </w:p>
          <w:p w14:paraId="2EE4348F">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ascii="宋体" w:hAnsi="宋体" w:cs="Arial"/>
                <w:b/>
                <w:bCs/>
                <w:color w:val="000000" w:themeColor="text1"/>
                <w:kern w:val="0"/>
                <w:szCs w:val="21"/>
                <w14:textFill>
                  <w14:solidFill>
                    <w14:schemeClr w14:val="tx1"/>
                  </w14:solidFill>
                </w14:textFill>
              </w:rPr>
              <w:t xml:space="preserve">    </w:t>
            </w:r>
            <w:r>
              <w:rPr>
                <w:rFonts w:ascii="宋体" w:hAnsi="宋体" w:cs="Arial"/>
                <w:color w:val="000000" w:themeColor="text1"/>
                <w:kern w:val="0"/>
                <w:szCs w:val="21"/>
                <w14:textFill>
                  <w14:solidFill>
                    <w14:schemeClr w14:val="tx1"/>
                  </w14:solidFill>
                </w14:textFill>
              </w:rPr>
              <w:t>这是在</w:t>
            </w:r>
            <w:r>
              <w:rPr>
                <w:rFonts w:hint="eastAsia" w:ascii="宋体" w:hAnsi="宋体" w:cs="Arial"/>
                <w:color w:val="000000" w:themeColor="text1"/>
                <w:kern w:val="0"/>
                <w:szCs w:val="21"/>
                <w14:textFill>
                  <w14:solidFill>
                    <w14:schemeClr w14:val="tx1"/>
                  </w14:solidFill>
                </w14:textFill>
              </w:rPr>
              <w:t>1</w:t>
            </w:r>
            <w:r>
              <w:rPr>
                <w:rFonts w:ascii="宋体" w:hAnsi="宋体" w:cs="Arial"/>
                <w:color w:val="000000" w:themeColor="text1"/>
                <w:kern w:val="0"/>
                <w:szCs w:val="21"/>
                <w14:textFill>
                  <w14:solidFill>
                    <w14:schemeClr w14:val="tx1"/>
                  </w14:solidFill>
                </w14:textFill>
              </w:rPr>
              <w:t>949年新中国诞生前革命者被关押的狱中进行的联欢。当时人民解放战争在全国取得了辉煌胜利，国民党反动派节节败退。革命者想到曙光就要到来，想到革命必胜，感到无比乐观，因此革命前辈在敌人的魔掌里还那么快乐。</w:t>
            </w:r>
          </w:p>
          <w:p w14:paraId="16406761">
            <w:pPr>
              <w:widowControl/>
              <w:shd w:val="clear" w:color="auto" w:fill="FFFFFF"/>
              <w:spacing w:line="360" w:lineRule="auto"/>
              <w:jc w:val="left"/>
              <w:rPr>
                <w:rFonts w:ascii="宋体" w:hAnsi="宋体" w:cs="Arial"/>
                <w:b/>
                <w:bCs/>
                <w:color w:val="000000" w:themeColor="text1"/>
                <w:kern w:val="0"/>
                <w:szCs w:val="21"/>
                <w14:textFill>
                  <w14:solidFill>
                    <w14:schemeClr w14:val="tx1"/>
                  </w14:solidFill>
                </w14:textFill>
              </w:rPr>
            </w:pPr>
            <w:r>
              <w:rPr>
                <w:rFonts w:hint="eastAsia" w:ascii="宋体" w:hAnsi="宋体" w:cs="Arial"/>
                <w:b/>
                <w:bCs/>
                <w:color w:val="000000" w:themeColor="text1"/>
                <w:kern w:val="0"/>
                <w:szCs w:val="21"/>
                <w14:textFill>
                  <w14:solidFill>
                    <w14:schemeClr w14:val="tx1"/>
                  </w14:solidFill>
                </w14:textFill>
              </w:rPr>
              <w:t>五、扩展阅读</w:t>
            </w:r>
          </w:p>
          <w:p w14:paraId="409CB252">
            <w:pPr>
              <w:widowControl/>
              <w:shd w:val="clear" w:color="auto" w:fill="FFFFFF"/>
              <w:spacing w:line="360" w:lineRule="auto"/>
              <w:jc w:val="left"/>
              <w:rPr>
                <w:color w:val="000000" w:themeColor="text1"/>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1.在享受今天幸福生活的时候，我们永远不能忘记为新中国的成立而抛头颅、洒热血的革命烈士。请有条件的同学课外观看电影《在烈火中永生》。</w:t>
            </w:r>
          </w:p>
        </w:tc>
        <w:tc>
          <w:tcPr>
            <w:tcW w:w="1231" w:type="dxa"/>
          </w:tcPr>
          <w:p w14:paraId="4AA46E01">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p>
          <w:p w14:paraId="1E850174">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p>
          <w:p w14:paraId="26F5F1D3">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p>
          <w:p w14:paraId="07915644">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p>
          <w:p w14:paraId="4D0C2B3F">
            <w:pPr>
              <w:widowControl/>
              <w:shd w:val="clear" w:color="auto" w:fill="FFFFFF"/>
              <w:spacing w:line="360" w:lineRule="auto"/>
              <w:jc w:val="left"/>
              <w:rPr>
                <w:rFonts w:ascii="宋体" w:hAnsi="宋体" w:cs="Arial"/>
                <w:color w:val="00B050"/>
                <w:kern w:val="0"/>
                <w:szCs w:val="21"/>
              </w:rPr>
            </w:pPr>
          </w:p>
          <w:p w14:paraId="031746E2">
            <w:pPr>
              <w:widowControl/>
              <w:shd w:val="clear" w:color="auto" w:fill="FFFFFF"/>
              <w:spacing w:line="360" w:lineRule="auto"/>
              <w:jc w:val="left"/>
              <w:rPr>
                <w:rFonts w:ascii="宋体" w:hAnsi="宋体" w:cs="宋体"/>
                <w:color w:val="00B050"/>
                <w:kern w:val="0"/>
                <w:szCs w:val="21"/>
              </w:rPr>
            </w:pPr>
          </w:p>
          <w:p w14:paraId="4C53D63B">
            <w:pPr>
              <w:widowControl/>
              <w:shd w:val="clear" w:color="auto" w:fill="FFFFFF"/>
              <w:spacing w:line="360" w:lineRule="auto"/>
              <w:jc w:val="left"/>
              <w:rPr>
                <w:rFonts w:ascii="宋体" w:hAnsi="宋体" w:cs="宋体"/>
                <w:color w:val="00B050"/>
                <w:kern w:val="0"/>
                <w:szCs w:val="21"/>
              </w:rPr>
            </w:pPr>
          </w:p>
          <w:p w14:paraId="3E5F1CB0">
            <w:pPr>
              <w:widowControl/>
              <w:shd w:val="clear" w:color="auto" w:fill="FFFFFF"/>
              <w:spacing w:line="360" w:lineRule="auto"/>
              <w:jc w:val="left"/>
              <w:rPr>
                <w:rFonts w:ascii="宋体" w:hAnsi="宋体" w:cs="宋体"/>
                <w:kern w:val="0"/>
                <w:szCs w:val="21"/>
              </w:rPr>
            </w:pPr>
          </w:p>
          <w:p w14:paraId="3C46684F">
            <w:pPr>
              <w:widowControl/>
              <w:shd w:val="clear" w:color="auto" w:fill="FFFFFF"/>
              <w:spacing w:line="360" w:lineRule="auto"/>
              <w:jc w:val="left"/>
              <w:rPr>
                <w:rFonts w:ascii="宋体" w:hAnsi="宋体" w:cs="宋体"/>
                <w:kern w:val="0"/>
                <w:szCs w:val="21"/>
              </w:rPr>
            </w:pPr>
          </w:p>
          <w:p w14:paraId="6EA0C1F5">
            <w:pPr>
              <w:widowControl/>
              <w:shd w:val="clear" w:color="auto" w:fill="FFFFFF"/>
              <w:spacing w:line="360" w:lineRule="auto"/>
              <w:jc w:val="left"/>
              <w:rPr>
                <w:rFonts w:ascii="宋体" w:hAnsi="宋体" w:cs="宋体"/>
                <w:kern w:val="0"/>
                <w:szCs w:val="21"/>
              </w:rPr>
            </w:pPr>
          </w:p>
          <w:p w14:paraId="09A1375F">
            <w:pPr>
              <w:widowControl/>
              <w:shd w:val="clear" w:color="auto" w:fill="FFFFFF"/>
              <w:spacing w:line="360" w:lineRule="auto"/>
              <w:jc w:val="left"/>
              <w:rPr>
                <w:rFonts w:ascii="宋体" w:hAnsi="宋体" w:cs="宋体"/>
                <w:kern w:val="0"/>
                <w:szCs w:val="21"/>
              </w:rPr>
            </w:pPr>
          </w:p>
          <w:p w14:paraId="191D643B">
            <w:pPr>
              <w:widowControl/>
              <w:spacing w:line="384" w:lineRule="auto"/>
              <w:jc w:val="left"/>
              <w:rPr>
                <w:rFonts w:ascii="宋体" w:hAnsi="宋体" w:cs="Arial"/>
                <w:color w:val="000000" w:themeColor="text1"/>
                <w:kern w:val="0"/>
                <w:szCs w:val="21"/>
                <w14:textFill>
                  <w14:solidFill>
                    <w14:schemeClr w14:val="tx1"/>
                  </w14:solidFill>
                </w14:textFill>
              </w:rPr>
            </w:pPr>
          </w:p>
        </w:tc>
      </w:tr>
      <w:tr w14:paraId="11C49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Pr>
          <w:p w14:paraId="4D4924D0">
            <w:pPr>
              <w:widowControl/>
              <w:shd w:val="clear" w:color="auto" w:fill="FFFFFF"/>
              <w:spacing w:line="360" w:lineRule="auto"/>
              <w:jc w:val="left"/>
              <w:rPr>
                <w:rFonts w:ascii="宋体" w:hAnsi="宋体" w:cs="Arial"/>
                <w:b/>
                <w:bCs/>
                <w:color w:val="000000" w:themeColor="text1"/>
                <w:kern w:val="0"/>
                <w:szCs w:val="21"/>
                <w14:textFill>
                  <w14:solidFill>
                    <w14:schemeClr w14:val="tx1"/>
                  </w14:solidFill>
                </w14:textFill>
              </w:rPr>
            </w:pPr>
            <w:r>
              <w:rPr>
                <w:rFonts w:hint="eastAsia"/>
                <w:b/>
                <w:bCs/>
              </w:rPr>
              <w:t>课堂小结及拓展延伸（3）分钟</w:t>
            </w:r>
          </w:p>
        </w:tc>
        <w:tc>
          <w:tcPr>
            <w:tcW w:w="6540" w:type="dxa"/>
          </w:tcPr>
          <w:p w14:paraId="6DF601F6">
            <w:pPr>
              <w:widowControl/>
              <w:shd w:val="clear" w:color="auto" w:fill="FFFFFF"/>
              <w:spacing w:line="360" w:lineRule="auto"/>
              <w:jc w:val="left"/>
              <w:rPr>
                <w:rFonts w:ascii="宋体" w:hAnsi="宋体" w:cs="Arial"/>
                <w:b/>
                <w:bCs/>
                <w:color w:val="000000" w:themeColor="text1"/>
                <w:kern w:val="0"/>
                <w:szCs w:val="21"/>
                <w14:textFill>
                  <w14:solidFill>
                    <w14:schemeClr w14:val="tx1"/>
                  </w14:solidFill>
                </w14:textFill>
              </w:rPr>
            </w:pPr>
            <w:r>
              <w:rPr>
                <w:rFonts w:hint="eastAsia" w:ascii="宋体" w:hAnsi="宋体" w:cs="Arial"/>
                <w:b/>
                <w:bCs/>
                <w:color w:val="000000" w:themeColor="text1"/>
                <w:kern w:val="0"/>
                <w:szCs w:val="21"/>
                <w14:textFill>
                  <w14:solidFill>
                    <w14:schemeClr w14:val="tx1"/>
                  </w14:solidFill>
                </w14:textFill>
              </w:rPr>
              <w:t>六、课堂小结</w:t>
            </w:r>
          </w:p>
          <w:p w14:paraId="39449426">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1.这节课我们学习了两种阅读方法，通过关注场面和场景描写，体会到了革命先烈们不屈不挠的革命精神和将个人生死置之度外，坚强的革命意志和乐观主义精神。</w:t>
            </w:r>
          </w:p>
        </w:tc>
        <w:tc>
          <w:tcPr>
            <w:tcW w:w="1231" w:type="dxa"/>
          </w:tcPr>
          <w:p w14:paraId="6E4C29BD">
            <w:pPr>
              <w:widowControl/>
              <w:shd w:val="clear" w:color="auto" w:fill="FFFFFF"/>
              <w:spacing w:line="360" w:lineRule="auto"/>
              <w:jc w:val="left"/>
              <w:rPr>
                <w:color w:val="00B050"/>
              </w:rPr>
            </w:pPr>
          </w:p>
        </w:tc>
      </w:tr>
      <w:tr w14:paraId="43211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Pr>
          <w:p w14:paraId="1EC6D638">
            <w:pPr>
              <w:widowControl/>
              <w:shd w:val="clear" w:color="auto" w:fill="FFFFFF"/>
              <w:spacing w:line="360" w:lineRule="auto"/>
              <w:jc w:val="left"/>
              <w:rPr>
                <w:b/>
                <w:bCs/>
              </w:rPr>
            </w:pPr>
            <w:r>
              <w:rPr>
                <w:rFonts w:hint="eastAsia"/>
                <w:b/>
                <w:bCs/>
              </w:rPr>
              <w:t>板书</w:t>
            </w:r>
          </w:p>
        </w:tc>
        <w:tc>
          <w:tcPr>
            <w:tcW w:w="6540" w:type="dxa"/>
          </w:tcPr>
          <w:p w14:paraId="49AD267B">
            <w:pPr>
              <w:widowControl/>
              <w:shd w:val="clear" w:color="auto" w:fill="FFFFFF"/>
              <w:spacing w:line="360" w:lineRule="auto"/>
              <w:jc w:val="left"/>
              <w:rPr>
                <w:rFonts w:ascii="宋体" w:hAnsi="宋体" w:cs="Arial"/>
                <w:color w:val="FF0000"/>
                <w:kern w:val="0"/>
                <w:szCs w:val="21"/>
              </w:rPr>
            </w:pPr>
            <w:r>
              <w:rPr>
                <w:rFonts w:hint="eastAsia" w:ascii="宋体" w:hAnsi="宋体" w:cs="Arial"/>
                <w:color w:val="FF0000"/>
                <w:kern w:val="0"/>
                <w:szCs w:val="21"/>
              </w:rPr>
              <w:t xml:space="preserve">场面 </w:t>
            </w:r>
            <w:r>
              <w:rPr>
                <w:rFonts w:ascii="宋体" w:hAnsi="宋体" w:cs="Arial"/>
                <w:color w:val="FF0000"/>
                <w:kern w:val="0"/>
                <w:szCs w:val="21"/>
              </w:rPr>
              <w:t xml:space="preserve">            场景</w:t>
            </w:r>
          </w:p>
        </w:tc>
        <w:tc>
          <w:tcPr>
            <w:tcW w:w="1231" w:type="dxa"/>
          </w:tcPr>
          <w:p w14:paraId="20B95CC7">
            <w:pPr>
              <w:widowControl/>
              <w:shd w:val="clear" w:color="auto" w:fill="FFFFFF"/>
              <w:spacing w:line="360" w:lineRule="auto"/>
              <w:jc w:val="left"/>
            </w:pPr>
          </w:p>
        </w:tc>
      </w:tr>
    </w:tbl>
    <w:p w14:paraId="505F693A">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66"/>
        <w:gridCol w:w="6309"/>
        <w:gridCol w:w="1396"/>
      </w:tblGrid>
      <w:tr w14:paraId="0675D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gridSpan w:val="4"/>
          </w:tcPr>
          <w:p w14:paraId="38BAD750">
            <w:pPr>
              <w:jc w:val="center"/>
              <w:rPr>
                <w:b/>
                <w:bCs/>
              </w:rPr>
            </w:pPr>
            <w:r>
              <w:rPr>
                <w:rFonts w:hint="eastAsia"/>
                <w:b/>
                <w:bCs/>
              </w:rPr>
              <w:t>第四课时</w:t>
            </w:r>
          </w:p>
        </w:tc>
      </w:tr>
      <w:tr w14:paraId="008C8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22607B26">
            <w:pPr>
              <w:rPr>
                <w:b/>
                <w:bCs/>
              </w:rPr>
            </w:pPr>
            <w:r>
              <w:rPr>
                <w:rFonts w:hint="eastAsia"/>
                <w:b/>
                <w:bCs/>
              </w:rPr>
              <w:t>教学目 标</w:t>
            </w:r>
          </w:p>
        </w:tc>
        <w:tc>
          <w:tcPr>
            <w:tcW w:w="7771" w:type="dxa"/>
            <w:gridSpan w:val="3"/>
          </w:tcPr>
          <w:p w14:paraId="1C812A2C">
            <w:pPr>
              <w:pStyle w:val="14"/>
              <w:widowControl/>
              <w:numPr>
                <w:ilvl w:val="0"/>
                <w:numId w:val="4"/>
              </w:numPr>
              <w:shd w:val="clear" w:color="auto" w:fill="FFFFFF"/>
              <w:spacing w:line="360" w:lineRule="auto"/>
              <w:ind w:firstLineChars="0"/>
              <w:jc w:val="left"/>
            </w:pPr>
            <w:r>
              <w:rPr>
                <w:rFonts w:hint="eastAsia"/>
              </w:rPr>
              <w:t>抓住细节描写，增进对马克思和恩格斯的了解，激发对革命导师的尊敬。</w:t>
            </w:r>
          </w:p>
          <w:p w14:paraId="64682CF6">
            <w:pPr>
              <w:widowControl/>
              <w:shd w:val="clear" w:color="auto" w:fill="FFFFFF"/>
              <w:spacing w:line="360" w:lineRule="auto"/>
              <w:jc w:val="left"/>
            </w:pPr>
            <w:r>
              <w:rPr>
                <w:rFonts w:hint="eastAsia"/>
              </w:rPr>
              <w:t>2.练习从具体事例中体会人物的思想感情。</w:t>
            </w:r>
          </w:p>
          <w:p w14:paraId="4D7FD33E">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t>3</w:t>
            </w:r>
            <w:r>
              <w:rPr>
                <w:rFonts w:hint="eastAsia"/>
              </w:rPr>
              <w:t>.搜集资料，了解文章创作背景，深入体会情感。</w:t>
            </w:r>
          </w:p>
        </w:tc>
      </w:tr>
      <w:tr w14:paraId="74367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588BC02D">
            <w:pPr>
              <w:rPr>
                <w:b/>
                <w:bCs/>
              </w:rPr>
            </w:pPr>
            <w:r>
              <w:rPr>
                <w:rFonts w:hint="eastAsia"/>
                <w:b/>
                <w:bCs/>
              </w:rPr>
              <w:t>教具准 备</w:t>
            </w:r>
          </w:p>
        </w:tc>
        <w:tc>
          <w:tcPr>
            <w:tcW w:w="7771" w:type="dxa"/>
            <w:gridSpan w:val="3"/>
          </w:tcPr>
          <w:p w14:paraId="33E83BC6">
            <w:pPr>
              <w:widowControl/>
              <w:shd w:val="clear" w:color="auto" w:fill="FFFFFF"/>
              <w:spacing w:line="360" w:lineRule="auto"/>
              <w:jc w:val="left"/>
            </w:pPr>
            <w:r>
              <w:rPr>
                <w:rFonts w:hint="eastAsia" w:ascii="宋体" w:hAnsi="宋体" w:cs="Arial"/>
                <w:color w:val="000000" w:themeColor="text1"/>
                <w:kern w:val="0"/>
                <w:szCs w:val="21"/>
                <w14:textFill>
                  <w14:solidFill>
                    <w14:schemeClr w14:val="tx1"/>
                  </w14:solidFill>
                </w14:textFill>
              </w:rPr>
              <w:t>多媒体</w:t>
            </w:r>
          </w:p>
        </w:tc>
      </w:tr>
      <w:tr w14:paraId="51E31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26" w:type="dxa"/>
            <w:gridSpan w:val="3"/>
          </w:tcPr>
          <w:p w14:paraId="34A4304B">
            <w:pPr>
              <w:pStyle w:val="5"/>
              <w:widowControl w:val="0"/>
              <w:shd w:val="clear" w:color="auto" w:fill="FFFFFF"/>
              <w:spacing w:before="0" w:beforeAutospacing="0" w:after="240" w:afterAutospacing="0" w:line="360" w:lineRule="auto"/>
              <w:jc w:val="center"/>
              <w:rPr>
                <w:rFonts w:cs="Arial" w:eastAsiaTheme="minorEastAsia"/>
                <w:b/>
                <w:bCs/>
                <w:color w:val="000000" w:themeColor="text1"/>
                <w:sz w:val="21"/>
                <w:szCs w:val="21"/>
                <w14:textFill>
                  <w14:solidFill>
                    <w14:schemeClr w14:val="tx1"/>
                  </w14:solidFill>
                </w14:textFill>
              </w:rPr>
            </w:pPr>
            <w:r>
              <w:rPr>
                <w:rFonts w:hint="eastAsia" w:cs="Arial" w:eastAsiaTheme="minorEastAsia"/>
                <w:b/>
                <w:bCs/>
                <w:color w:val="000000" w:themeColor="text1"/>
                <w:sz w:val="21"/>
                <w:szCs w:val="21"/>
                <w14:textFill>
                  <w14:solidFill>
                    <w14:schemeClr w14:val="tx1"/>
                  </w14:solidFill>
                </w14:textFill>
              </w:rPr>
              <w:t>教学设计</w:t>
            </w:r>
          </w:p>
        </w:tc>
        <w:tc>
          <w:tcPr>
            <w:tcW w:w="1396" w:type="dxa"/>
          </w:tcPr>
          <w:p w14:paraId="322FBA01"/>
        </w:tc>
      </w:tr>
      <w:tr w14:paraId="783A4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2115EA99">
            <w:pPr>
              <w:rPr>
                <w:b/>
                <w:bCs/>
              </w:rPr>
            </w:pPr>
            <w:r>
              <w:rPr>
                <w:rFonts w:hint="eastAsia" w:ascii="宋体" w:hAnsi="宋体" w:cs="Arial"/>
                <w:b/>
                <w:bCs/>
                <w:color w:val="000000" w:themeColor="text1"/>
                <w:kern w:val="0"/>
                <w:szCs w:val="21"/>
                <w14:textFill>
                  <w14:solidFill>
                    <w14:schemeClr w14:val="tx1"/>
                  </w14:solidFill>
                </w14:textFill>
              </w:rPr>
              <w:t>导入（3）分钟</w:t>
            </w:r>
          </w:p>
        </w:tc>
        <w:tc>
          <w:tcPr>
            <w:tcW w:w="6375" w:type="dxa"/>
            <w:gridSpan w:val="2"/>
          </w:tcPr>
          <w:p w14:paraId="7E4631C5">
            <w:pPr>
              <w:widowControl/>
              <w:shd w:val="clear" w:color="auto" w:fill="FFFFFF"/>
              <w:spacing w:line="360" w:lineRule="auto"/>
              <w:jc w:val="left"/>
              <w:rPr>
                <w:rFonts w:ascii="宋体" w:hAnsi="宋体" w:cs="Arial"/>
                <w:b/>
                <w:bCs/>
                <w:color w:val="000000" w:themeColor="text1"/>
                <w:kern w:val="0"/>
                <w:szCs w:val="21"/>
                <w14:textFill>
                  <w14:solidFill>
                    <w14:schemeClr w14:val="tx1"/>
                  </w14:solidFill>
                </w14:textFill>
              </w:rPr>
            </w:pPr>
            <w:r>
              <w:rPr>
                <w:rFonts w:hint="eastAsia" w:ascii="宋体" w:hAnsi="宋体" w:cs="Arial"/>
                <w:b/>
                <w:bCs/>
                <w:color w:val="000000" w:themeColor="text1"/>
                <w:kern w:val="0"/>
                <w:szCs w:val="21"/>
                <w14:textFill>
                  <w14:solidFill>
                    <w14:schemeClr w14:val="tx1"/>
                  </w14:solidFill>
                </w14:textFill>
              </w:rPr>
              <w:t>一、复习导入</w:t>
            </w:r>
          </w:p>
          <w:p w14:paraId="6F5C2DAD">
            <w:pPr>
              <w:widowControl/>
              <w:shd w:val="clear" w:color="auto" w:fill="FFFFFF"/>
              <w:spacing w:line="360" w:lineRule="auto"/>
              <w:jc w:val="left"/>
            </w:pPr>
            <w:r>
              <w:rPr>
                <w:rFonts w:hint="eastAsia"/>
              </w:rPr>
              <w:t>你还记得我们前面的几个阅读材料中，分别是用什么方法体会感情的吗？</w:t>
            </w:r>
          </w:p>
          <w:p w14:paraId="7450185A">
            <w:pPr>
              <w:widowControl/>
              <w:shd w:val="clear" w:color="auto" w:fill="FFFFFF"/>
              <w:spacing w:line="360" w:lineRule="auto"/>
              <w:ind w:firstLine="420" w:firstLineChars="200"/>
              <w:jc w:val="left"/>
            </w:pPr>
            <w:r>
              <w:t>关注人物的动作、语言、神态的描写，从人物的动作、语言、神态中体会人物的性格和感情；</w:t>
            </w:r>
          </w:p>
          <w:p w14:paraId="543D1839">
            <w:pPr>
              <w:widowControl/>
              <w:shd w:val="clear" w:color="auto" w:fill="FFFFFF"/>
              <w:spacing w:line="360" w:lineRule="auto"/>
              <w:ind w:firstLine="420" w:firstLineChars="200"/>
              <w:jc w:val="left"/>
            </w:pPr>
            <w:r>
              <w:t>关注场景和场面描写，感受革命烈士英勇不屈、积极乐观的革命主义精神。</w:t>
            </w:r>
          </w:p>
          <w:p w14:paraId="7F8A1113">
            <w:pPr>
              <w:widowControl/>
              <w:shd w:val="clear" w:color="auto" w:fill="FFFFFF"/>
              <w:spacing w:line="360" w:lineRule="auto"/>
              <w:jc w:val="left"/>
            </w:pPr>
            <w:r>
              <w:rPr>
                <w:rFonts w:hint="eastAsia"/>
              </w:rPr>
              <w:t>这节课让我们继续阅读材料，掌握更多的阅读方法。</w:t>
            </w:r>
          </w:p>
          <w:p w14:paraId="3ECA691F">
            <w:pPr>
              <w:widowControl/>
              <w:shd w:val="clear" w:color="auto" w:fill="FFFFFF"/>
              <w:spacing w:line="360" w:lineRule="auto"/>
              <w:jc w:val="left"/>
            </w:pPr>
            <w:r>
              <w:t>板书课题：伟大的友谊</w:t>
            </w:r>
          </w:p>
        </w:tc>
        <w:tc>
          <w:tcPr>
            <w:tcW w:w="1396" w:type="dxa"/>
          </w:tcPr>
          <w:p w14:paraId="41266B80">
            <w:pPr>
              <w:widowControl/>
              <w:shd w:val="clear" w:color="auto" w:fill="FFFFFF"/>
              <w:spacing w:line="360" w:lineRule="auto"/>
              <w:jc w:val="left"/>
              <w:rPr>
                <w:color w:val="00B050"/>
              </w:rPr>
            </w:pPr>
          </w:p>
        </w:tc>
      </w:tr>
      <w:tr w14:paraId="0843B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5A82DA9C">
            <w:pPr>
              <w:pStyle w:val="5"/>
              <w:widowControl w:val="0"/>
              <w:shd w:val="clear" w:color="auto" w:fill="FFFFFF"/>
              <w:spacing w:before="0" w:beforeAutospacing="0" w:after="0" w:afterAutospacing="0"/>
              <w:jc w:val="both"/>
              <w:rPr>
                <w:rFonts w:asciiTheme="minorHAnsi" w:hAnsiTheme="minorHAnsi" w:eastAsiaTheme="minorEastAsia" w:cstheme="minorBidi"/>
                <w:b/>
                <w:bCs/>
                <w:kern w:val="2"/>
                <w:sz w:val="21"/>
              </w:rPr>
            </w:pPr>
            <w:r>
              <w:rPr>
                <w:rFonts w:hint="eastAsia" w:asciiTheme="minorHAnsi" w:hAnsiTheme="minorHAnsi" w:eastAsiaTheme="minorEastAsia" w:cstheme="minorBidi"/>
                <w:b/>
                <w:bCs/>
                <w:kern w:val="2"/>
                <w:sz w:val="21"/>
              </w:rPr>
              <w:t>新课教学（ 36 ）分钟</w:t>
            </w:r>
          </w:p>
        </w:tc>
        <w:tc>
          <w:tcPr>
            <w:tcW w:w="6375" w:type="dxa"/>
            <w:gridSpan w:val="2"/>
          </w:tcPr>
          <w:p w14:paraId="662DBD28">
            <w:pPr>
              <w:widowControl/>
              <w:shd w:val="clear" w:color="auto" w:fill="FFFFFF"/>
              <w:spacing w:line="360" w:lineRule="auto"/>
              <w:jc w:val="left"/>
              <w:rPr>
                <w:b/>
                <w:bCs/>
              </w:rPr>
            </w:pPr>
            <w:r>
              <w:rPr>
                <w:rFonts w:hint="eastAsia"/>
                <w:b/>
                <w:bCs/>
              </w:rPr>
              <w:t>二、阅读材料，理解内容</w:t>
            </w:r>
          </w:p>
          <w:p w14:paraId="084BE956">
            <w:pPr>
              <w:widowControl/>
              <w:shd w:val="clear" w:color="auto" w:fill="FFFFFF"/>
              <w:spacing w:line="360" w:lineRule="auto"/>
              <w:jc w:val="left"/>
            </w:pPr>
            <w:r>
              <w:rPr>
                <w:rFonts w:hint="eastAsia"/>
              </w:rPr>
              <w:t>1.阅读材料，说说本文是围绕哪句话来写的？（中心句）</w:t>
            </w:r>
          </w:p>
          <w:p w14:paraId="033B1033">
            <w:pPr>
              <w:widowControl/>
              <w:shd w:val="clear" w:color="auto" w:fill="FFFFFF"/>
              <w:spacing w:line="360" w:lineRule="auto"/>
              <w:jc w:val="left"/>
            </w:pPr>
            <w:r>
              <w:rPr>
                <w:rFonts w:hint="eastAsia"/>
              </w:rPr>
              <w:t>马克思和恩格斯的互相关怀是无微不至的。</w:t>
            </w:r>
          </w:p>
          <w:p w14:paraId="3F0B8CA6">
            <w:pPr>
              <w:pStyle w:val="14"/>
              <w:widowControl/>
              <w:numPr>
                <w:ilvl w:val="0"/>
                <w:numId w:val="4"/>
              </w:numPr>
              <w:shd w:val="clear" w:color="auto" w:fill="FFFFFF"/>
              <w:spacing w:line="360" w:lineRule="auto"/>
              <w:ind w:firstLineChars="0"/>
              <w:jc w:val="left"/>
            </w:pPr>
            <w:r>
              <w:rPr>
                <w:rFonts w:hint="eastAsia"/>
              </w:rPr>
              <w:t>马克思和恩格斯的伟大友谊表现在哪些方面？</w:t>
            </w:r>
          </w:p>
          <w:p w14:paraId="36FA15DB">
            <w:pPr>
              <w:pStyle w:val="14"/>
              <w:widowControl/>
              <w:shd w:val="clear" w:color="auto" w:fill="FFFFFF"/>
              <w:spacing w:line="360" w:lineRule="auto"/>
              <w:ind w:left="360" w:firstLine="0" w:firstLineChars="0"/>
              <w:jc w:val="left"/>
            </w:pPr>
            <w:r>
              <w:fldChar w:fldCharType="begin"/>
            </w:r>
            <w:r>
              <w:instrText xml:space="preserve"> </w:instrText>
            </w:r>
            <w:r>
              <w:rPr>
                <w:rFonts w:hint="eastAsia"/>
              </w:rPr>
              <w:instrText xml:space="preserve">= 1 \* GB3</w:instrText>
            </w:r>
            <w:r>
              <w:instrText xml:space="preserve"> </w:instrText>
            </w:r>
            <w:r>
              <w:fldChar w:fldCharType="separate"/>
            </w:r>
            <w:r>
              <w:rPr>
                <w:rFonts w:hint="eastAsia"/>
              </w:rPr>
              <w:t>①</w:t>
            </w:r>
            <w:r>
              <w:fldChar w:fldCharType="end"/>
            </w:r>
            <w:r>
              <w:t>在事业上互相帮助；</w:t>
            </w:r>
          </w:p>
          <w:p w14:paraId="0D9B5D1F">
            <w:pPr>
              <w:pStyle w:val="14"/>
              <w:widowControl/>
              <w:shd w:val="clear" w:color="auto" w:fill="FFFFFF"/>
              <w:spacing w:line="360" w:lineRule="auto"/>
              <w:ind w:left="360" w:firstLine="0" w:firstLineChars="0"/>
              <w:jc w:val="left"/>
            </w:pPr>
            <w:r>
              <w:fldChar w:fldCharType="begin"/>
            </w:r>
            <w:r>
              <w:instrText xml:space="preserve"> </w:instrText>
            </w:r>
            <w:r>
              <w:rPr>
                <w:rFonts w:hint="eastAsia"/>
              </w:rPr>
              <w:instrText xml:space="preserve">= 2 \* GB3</w:instrText>
            </w:r>
            <w:r>
              <w:instrText xml:space="preserve"> </w:instrText>
            </w:r>
            <w:r>
              <w:fldChar w:fldCharType="separate"/>
            </w:r>
            <w:r>
              <w:rPr>
                <w:rFonts w:hint="eastAsia"/>
              </w:rPr>
              <w:t>②</w:t>
            </w:r>
            <w:r>
              <w:fldChar w:fldCharType="end"/>
            </w:r>
            <w:r>
              <w:t xml:space="preserve">在共产主义事业上亲密合作。 </w:t>
            </w:r>
          </w:p>
          <w:p w14:paraId="7B9FDC68">
            <w:pPr>
              <w:pStyle w:val="14"/>
              <w:widowControl/>
              <w:numPr>
                <w:ilvl w:val="0"/>
                <w:numId w:val="4"/>
              </w:numPr>
              <w:shd w:val="clear" w:color="auto" w:fill="FFFFFF"/>
              <w:spacing w:line="360" w:lineRule="auto"/>
              <w:ind w:firstLineChars="0"/>
              <w:jc w:val="left"/>
            </w:pPr>
            <w:r>
              <w:rPr>
                <w:rFonts w:hint="eastAsia"/>
              </w:rPr>
              <w:t>找出文中表现他们友谊的句子，说说你的体会。</w:t>
            </w:r>
          </w:p>
          <w:p w14:paraId="582CF02F">
            <w:pPr>
              <w:pStyle w:val="14"/>
              <w:widowControl/>
              <w:shd w:val="clear" w:color="auto" w:fill="FFFFFF"/>
              <w:spacing w:line="360" w:lineRule="auto"/>
              <w:ind w:left="360" w:firstLine="0" w:firstLineChars="0"/>
              <w:jc w:val="left"/>
            </w:pPr>
            <w:r>
              <w:t>每天下午，恩格斯总要到马克思家里去。从“每天下午”可以体会到他们讨论的次数很多。</w:t>
            </w:r>
          </w:p>
          <w:p w14:paraId="38D73FDD">
            <w:pPr>
              <w:pStyle w:val="14"/>
              <w:widowControl/>
              <w:shd w:val="clear" w:color="auto" w:fill="FFFFFF"/>
              <w:spacing w:line="360" w:lineRule="auto"/>
              <w:ind w:left="360" w:firstLine="0" w:firstLineChars="0"/>
              <w:jc w:val="left"/>
            </w:pPr>
            <w:r>
              <w:t>他们讨论各种政治事件和科学问题，一连谈上好几个小时，各抒己见，滔滔不绝，有时候还进行激烈的争论。</w:t>
            </w:r>
          </w:p>
          <w:p w14:paraId="1A631F7B">
            <w:pPr>
              <w:pStyle w:val="14"/>
              <w:widowControl/>
              <w:shd w:val="clear" w:color="auto" w:fill="FFFFFF"/>
              <w:spacing w:line="360" w:lineRule="auto"/>
              <w:ind w:left="360" w:firstLine="0" w:firstLineChars="0"/>
              <w:jc w:val="left"/>
            </w:pPr>
            <w:r>
              <w:t>从“各种政治事件和科学问题”可以体会到他们讨论的范围广；</w:t>
            </w:r>
          </w:p>
          <w:p w14:paraId="5A22EA2F">
            <w:pPr>
              <w:pStyle w:val="14"/>
              <w:widowControl/>
              <w:shd w:val="clear" w:color="auto" w:fill="FFFFFF"/>
              <w:spacing w:line="360" w:lineRule="auto"/>
              <w:ind w:left="360" w:firstLine="0" w:firstLineChars="0"/>
              <w:jc w:val="left"/>
            </w:pPr>
            <w:r>
              <w:t>从“一连谈上好几个钟头”可以体会到他们讨论的时间久；</w:t>
            </w:r>
          </w:p>
          <w:p w14:paraId="5A52E9E4">
            <w:pPr>
              <w:pStyle w:val="14"/>
              <w:widowControl/>
              <w:shd w:val="clear" w:color="auto" w:fill="FFFFFF"/>
              <w:spacing w:line="360" w:lineRule="auto"/>
              <w:ind w:left="360" w:firstLine="0" w:firstLineChars="0"/>
              <w:jc w:val="left"/>
            </w:pPr>
            <w:r>
              <w:t>从“各抒己见，滔滔不绝，有时候还进行激烈的争论”可以体会到他们讨论的内容很深入。</w:t>
            </w:r>
          </w:p>
          <w:p w14:paraId="4C374F7D">
            <w:pPr>
              <w:pStyle w:val="14"/>
              <w:widowControl/>
              <w:shd w:val="clear" w:color="auto" w:fill="FFFFFF"/>
              <w:spacing w:line="360" w:lineRule="auto"/>
              <w:ind w:left="360" w:firstLine="0" w:firstLineChars="0"/>
              <w:jc w:val="left"/>
            </w:pPr>
            <w:r>
              <w:t>师总结：这些都是马克思和恩格斯相处的小细节，正是从这些细节上我们体会到马克思和恩格斯的友谊是伟大的。</w:t>
            </w:r>
          </w:p>
          <w:p w14:paraId="196F04A8">
            <w:pPr>
              <w:widowControl/>
              <w:shd w:val="clear" w:color="auto" w:fill="FFFFFF"/>
              <w:spacing w:line="360" w:lineRule="auto"/>
              <w:ind w:firstLine="315" w:firstLineChars="150"/>
              <w:jc w:val="left"/>
            </w:pPr>
            <w:r>
              <w:rPr>
                <w:rFonts w:hint="eastAsia"/>
              </w:rPr>
              <w:t>4.</w:t>
            </w:r>
            <w:r>
              <w:t>你还能从哪些细节处体会到马克思和恩格斯友谊的伟大，画出相关句子，说说你的体会。</w:t>
            </w:r>
          </w:p>
          <w:p w14:paraId="63D39CA9">
            <w:pPr>
              <w:widowControl/>
              <w:shd w:val="clear" w:color="auto" w:fill="FFFFFF"/>
              <w:spacing w:line="360" w:lineRule="auto"/>
              <w:jc w:val="left"/>
            </w:pPr>
            <w:r>
              <w:rPr>
                <w:rFonts w:hint="eastAsia"/>
              </w:rPr>
              <w:t>他们时时刻刻设法给对方以帮助。</w:t>
            </w:r>
          </w:p>
          <w:p w14:paraId="48288C3D">
            <w:pPr>
              <w:widowControl/>
              <w:shd w:val="clear" w:color="auto" w:fill="FFFFFF"/>
              <w:spacing w:line="360" w:lineRule="auto"/>
              <w:jc w:val="left"/>
            </w:pPr>
            <w:r>
              <w:t>找出他们互相帮助的具体事例：</w:t>
            </w:r>
          </w:p>
          <w:p w14:paraId="7F7DBC99">
            <w:pPr>
              <w:widowControl/>
              <w:shd w:val="clear" w:color="auto" w:fill="FFFFFF"/>
              <w:spacing w:line="360" w:lineRule="auto"/>
              <w:jc w:val="left"/>
            </w:pPr>
            <w:r>
              <w:fldChar w:fldCharType="begin"/>
            </w:r>
            <w:r>
              <w:instrText xml:space="preserve"> </w:instrText>
            </w:r>
            <w:r>
              <w:rPr>
                <w:rFonts w:hint="eastAsia"/>
              </w:rPr>
              <w:instrText xml:space="preserve">= 1 \* GB3</w:instrText>
            </w:r>
            <w:r>
              <w:instrText xml:space="preserve"> </w:instrText>
            </w:r>
            <w:r>
              <w:fldChar w:fldCharType="separate"/>
            </w:r>
            <w:r>
              <w:rPr>
                <w:rFonts w:hint="eastAsia"/>
              </w:rPr>
              <w:t>①</w:t>
            </w:r>
            <w:r>
              <w:fldChar w:fldCharType="end"/>
            </w:r>
            <w:r>
              <w:t>马克思答应给一家英文报纸写通讯的时候，还没精通英文，恩格斯就帮他翻译，必要时甚至代他写；</w:t>
            </w:r>
          </w:p>
          <w:p w14:paraId="4D716426">
            <w:pPr>
              <w:widowControl/>
              <w:shd w:val="clear" w:color="auto" w:fill="FFFFFF"/>
              <w:spacing w:line="360" w:lineRule="auto"/>
              <w:jc w:val="left"/>
            </w:pPr>
            <w:r>
              <w:fldChar w:fldCharType="begin"/>
            </w:r>
            <w:r>
              <w:instrText xml:space="preserve"> </w:instrText>
            </w:r>
            <w:r>
              <w:rPr>
                <w:rFonts w:hint="eastAsia"/>
              </w:rPr>
              <w:instrText xml:space="preserve">= 2 \* GB3</w:instrText>
            </w:r>
            <w:r>
              <w:instrText xml:space="preserve"> </w:instrText>
            </w:r>
            <w:r>
              <w:fldChar w:fldCharType="separate"/>
            </w:r>
            <w:r>
              <w:rPr>
                <w:rFonts w:hint="eastAsia"/>
              </w:rPr>
              <w:t>②</w:t>
            </w:r>
            <w:r>
              <w:fldChar w:fldCharType="end"/>
            </w:r>
            <w:r>
              <w:t>恩格斯从事著述的时候，马克思也往往放下自己的工作，编写其中的某些部分。</w:t>
            </w:r>
          </w:p>
          <w:p w14:paraId="78A79381">
            <w:pPr>
              <w:widowControl/>
              <w:shd w:val="clear" w:color="auto" w:fill="FFFFFF"/>
              <w:spacing w:line="360" w:lineRule="auto"/>
              <w:jc w:val="left"/>
            </w:pPr>
            <w:r>
              <w:fldChar w:fldCharType="begin"/>
            </w:r>
            <w:r>
              <w:instrText xml:space="preserve"> </w:instrText>
            </w:r>
            <w:r>
              <w:rPr>
                <w:rFonts w:hint="eastAsia"/>
              </w:rPr>
              <w:instrText xml:space="preserve">= 3 \* GB3</w:instrText>
            </w:r>
            <w:r>
              <w:instrText xml:space="preserve"> </w:instrText>
            </w:r>
            <w:r>
              <w:fldChar w:fldCharType="separate"/>
            </w:r>
            <w:r>
              <w:rPr>
                <w:rFonts w:hint="eastAsia"/>
              </w:rPr>
              <w:t>③</w:t>
            </w:r>
            <w:r>
              <w:fldChar w:fldCharType="end"/>
            </w:r>
            <w:r>
              <w:t>马克思逝世的时候，他的伟大著作《资本论》还没最后完成。恩格斯毅然放下自己的研究工作，竭尽全力从事《资本论》最后两卷的出版工作。</w:t>
            </w:r>
          </w:p>
          <w:p w14:paraId="5E5DA939">
            <w:pPr>
              <w:widowControl/>
              <w:shd w:val="clear" w:color="auto" w:fill="FFFFFF"/>
              <w:spacing w:line="360" w:lineRule="auto"/>
              <w:jc w:val="left"/>
            </w:pPr>
            <w:r>
              <w:t>回顾总结：本文以细节描写，列举马克思和恩格斯互相帮助的事例，说明马克思和恩格斯友谊的伟大。这不得不让我们想到中国古代互为知音的一个故事：伯牙鼓琴</w:t>
            </w:r>
          </w:p>
          <w:p w14:paraId="36971CF3">
            <w:pPr>
              <w:widowControl/>
              <w:shd w:val="clear" w:color="auto" w:fill="FFFFFF"/>
              <w:spacing w:line="360" w:lineRule="auto"/>
              <w:jc w:val="left"/>
            </w:pPr>
            <w:r>
              <w:rPr>
                <w:rFonts w:hint="eastAsia"/>
              </w:rPr>
              <w:t>伯牙鼓琴，锺子期听之。方鼓琴而志在太山，锺子期曰：“善哉乎鼓琴！巍巍乎若太山。”少选之间而志在流水，锺子期又曰：“善哉乎鼓琴！汤汤乎若流水。”锺子期死，伯牙破琴绝弦，终身不复鼓琴，以为世无足复为鼓琴者。</w:t>
            </w:r>
          </w:p>
          <w:p w14:paraId="7D3C17D7">
            <w:pPr>
              <w:widowControl/>
              <w:shd w:val="clear" w:color="auto" w:fill="FFFFFF"/>
              <w:spacing w:line="360" w:lineRule="auto"/>
              <w:jc w:val="left"/>
            </w:pPr>
            <w:r>
              <w:rPr>
                <w:rFonts w:hint="eastAsia"/>
              </w:rPr>
              <w:t>4.你还知道哪些知音的故事，用具体的事例讲一讲他们之间的友谊吧！</w:t>
            </w:r>
            <w:r>
              <w:t xml:space="preserve"> </w:t>
            </w:r>
          </w:p>
          <w:p w14:paraId="68041130">
            <w:pPr>
              <w:widowControl/>
              <w:shd w:val="clear" w:color="auto" w:fill="FFFFFF"/>
              <w:spacing w:line="360" w:lineRule="auto"/>
              <w:jc w:val="left"/>
              <w:rPr>
                <w:b/>
                <w:bCs/>
              </w:rPr>
            </w:pPr>
            <w:r>
              <w:rPr>
                <w:rFonts w:hint="eastAsia"/>
                <w:b/>
                <w:bCs/>
              </w:rPr>
              <w:t>三、阅读材料，学习方法</w:t>
            </w:r>
          </w:p>
          <w:p w14:paraId="374082DD">
            <w:pPr>
              <w:widowControl/>
              <w:shd w:val="clear" w:color="auto" w:fill="FFFFFF"/>
              <w:spacing w:line="360" w:lineRule="auto"/>
              <w:jc w:val="left"/>
            </w:pPr>
            <w:r>
              <w:rPr>
                <w:rFonts w:hint="eastAsia"/>
              </w:rPr>
              <w:t>1.你还有哪些方法能对文章表达的情感有更深的体会呢？</w:t>
            </w:r>
          </w:p>
          <w:p w14:paraId="7F88AC18">
            <w:pPr>
              <w:widowControl/>
              <w:shd w:val="clear" w:color="auto" w:fill="FFFFFF"/>
              <w:spacing w:line="360" w:lineRule="auto"/>
              <w:jc w:val="left"/>
            </w:pPr>
            <w:r>
              <w:t>阅读材料</w:t>
            </w:r>
            <w:r>
              <w:rPr>
                <w:rFonts w:hint="eastAsia"/>
              </w:rPr>
              <w:t>6和材料7，体会一下吧！</w:t>
            </w:r>
            <w:r>
              <w:t xml:space="preserve"> </w:t>
            </w:r>
          </w:p>
          <w:p w14:paraId="7C28E1E9">
            <w:pPr>
              <w:widowControl/>
              <w:shd w:val="clear" w:color="auto" w:fill="FFFFFF"/>
              <w:spacing w:line="360" w:lineRule="auto"/>
              <w:jc w:val="left"/>
            </w:pPr>
            <w:r>
              <w:rPr>
                <w:rFonts w:hint="eastAsia"/>
              </w:rPr>
              <w:t>2.我们先来看材料</w:t>
            </w:r>
            <w:r>
              <w:t>6，囚歌</w:t>
            </w:r>
          </w:p>
          <w:p w14:paraId="52145001">
            <w:pPr>
              <w:widowControl/>
              <w:shd w:val="clear" w:color="auto" w:fill="FFFFFF"/>
              <w:spacing w:line="360" w:lineRule="auto"/>
              <w:jc w:val="left"/>
            </w:pPr>
            <w:r>
              <w:t>从字形上看，</w:t>
            </w:r>
            <w:r>
              <w:rPr>
                <w:rFonts w:hint="eastAsia"/>
              </w:rPr>
              <w:t>“囚”是什么意思呢？（人被四堵高墙紧紧围住，如笼中之鸟，失去自由。“囚”的意思就是把人关在监狱里。）</w:t>
            </w:r>
          </w:p>
          <w:p w14:paraId="12B9BFD8">
            <w:pPr>
              <w:widowControl/>
              <w:shd w:val="clear" w:color="auto" w:fill="FFFFFF"/>
              <w:spacing w:line="360" w:lineRule="auto"/>
              <w:jc w:val="left"/>
            </w:pPr>
            <w:r>
              <w:t>你知道诗歌里的“囚”指的是哪里吗？“囚”的人是谁呢？</w:t>
            </w:r>
          </w:p>
          <w:p w14:paraId="5F3D4D98">
            <w:pPr>
              <w:widowControl/>
              <w:shd w:val="clear" w:color="auto" w:fill="FFFFFF"/>
              <w:spacing w:line="360" w:lineRule="auto"/>
              <w:jc w:val="left"/>
            </w:pPr>
            <w:r>
              <w:t>通过查资料，我知道“囚”指的是关押革命者的地方，渣滓洞。“囚”的人是革命者叶挺。</w:t>
            </w:r>
          </w:p>
          <w:p w14:paraId="5D95783C">
            <w:pPr>
              <w:widowControl/>
              <w:shd w:val="clear" w:color="auto" w:fill="FFFFFF"/>
              <w:spacing w:line="360" w:lineRule="auto"/>
              <w:jc w:val="left"/>
            </w:pPr>
            <w:r>
              <w:rPr>
                <w:rFonts w:hint="eastAsia"/>
              </w:rPr>
              <w:t>3.请同学们搜集更多关于叶挺将军的资料和诗歌创作背景资料。</w:t>
            </w:r>
          </w:p>
          <w:p w14:paraId="7955484C">
            <w:pPr>
              <w:pStyle w:val="14"/>
              <w:widowControl/>
              <w:shd w:val="clear" w:color="auto" w:fill="FFFFFF"/>
              <w:spacing w:line="360" w:lineRule="auto"/>
              <w:ind w:left="360"/>
              <w:jc w:val="left"/>
            </w:pPr>
            <w:r>
              <w:rPr>
                <w:rFonts w:hint="eastAsia"/>
              </w:rPr>
              <w:t>叶挺（1896年9月10日—1946年4月8日），男，汉族，中共党员。原名叶为询，字希夷，广东归善县（今惠阳区）客家人。中国人民解放军创始人之一、新四军重要领导者之一，著名军事家、政治家。所在的国民革命军第四军在北伐中被誉为“铁军”参与指挥南昌起义并出任前敌总指挥，参加广州起义时任起义军工农红军总司令，抗日战争中又出任新四军军长，皖南事变中被国民党扣押，他拒绝蒋介石的威逼利诱，写出了著名的《囚歌》以明志；抗战胜利后，获救出狱后被中国共产党重新接纳为党员。1946年4月8日与夫人李秀文以及秦邦宪、邓发、王若飞等同志在返回延安途中，不幸空难。</w:t>
            </w:r>
          </w:p>
          <w:p w14:paraId="42E7AC29">
            <w:pPr>
              <w:pStyle w:val="14"/>
              <w:widowControl/>
              <w:shd w:val="clear" w:color="auto" w:fill="FFFFFF"/>
              <w:spacing w:line="360" w:lineRule="auto"/>
              <w:ind w:left="360"/>
              <w:jc w:val="left"/>
            </w:pPr>
            <w:r>
              <w:rPr>
                <w:rFonts w:hint="eastAsia"/>
              </w:rPr>
              <w:t xml:space="preserve">1989年11月，经中央军委确定，被冠以“中国人民解放军军事家”的称号。 </w:t>
            </w:r>
          </w:p>
          <w:p w14:paraId="16C056CF">
            <w:pPr>
              <w:pStyle w:val="14"/>
              <w:widowControl/>
              <w:shd w:val="clear" w:color="auto" w:fill="FFFFFF"/>
              <w:spacing w:line="360" w:lineRule="auto"/>
              <w:ind w:left="360"/>
              <w:jc w:val="left"/>
            </w:pPr>
            <w:r>
              <w:rPr>
                <w:rFonts w:hint="eastAsia"/>
              </w:rPr>
              <w:t>2009年9月10日，被评为“100位为新中国成立作出突出贡献的英雄模范人物”。</w:t>
            </w:r>
          </w:p>
          <w:p w14:paraId="052FFD76">
            <w:pPr>
              <w:pStyle w:val="14"/>
              <w:widowControl/>
              <w:shd w:val="clear" w:color="auto" w:fill="FFFFFF"/>
              <w:spacing w:line="360" w:lineRule="auto"/>
              <w:ind w:left="360"/>
              <w:jc w:val="left"/>
            </w:pPr>
            <w:r>
              <w:rPr>
                <w:rFonts w:hint="eastAsia"/>
              </w:rPr>
              <w:t>1941年1月，国民党顽固派掀起第二次反共高潮，包围袭击奉命北移的新四军军部和驻皖南部队，制造了震惊中外的皖南事变。在部队遭国民党军重兵包围的严重情况下，叶挺临危不惧，指挥部队奋起突围，浴血奋战８昼夜。终因寡不敌众，部队弹尽援绝，除2000余人突出重围外，大部失散、牺牲和被俘。他在奉派与国民党军交涉时遭扣押，先后被转到上饶、恩施、桂林、重庆等地监禁５年零２个月。面对蒋介石等的威逼利诱，他严词拒绝，坚贞不屈。在牢房中写下《囚歌》以明志：“我渴望自由，但我深深地知道，人的躯体怎能从狗洞子里爬出。我希望有一天，地下的烈火，将我连这活棺材一齐烧掉。我应该在烈火与热血中得到永生！”</w:t>
            </w:r>
          </w:p>
          <w:p w14:paraId="04E0D42B">
            <w:pPr>
              <w:widowControl/>
              <w:shd w:val="clear" w:color="auto" w:fill="FFFFFF"/>
              <w:spacing w:line="360" w:lineRule="auto"/>
              <w:jc w:val="left"/>
            </w:pPr>
            <w:r>
              <w:t>4</w:t>
            </w:r>
            <w:r>
              <w:rPr>
                <w:rFonts w:hint="eastAsia"/>
              </w:rPr>
              <w:t>.了解了叶挺的资料和《囚歌》的创作背景，我们再来体会一下诗歌表达的感情。</w:t>
            </w:r>
          </w:p>
          <w:p w14:paraId="6508FF14">
            <w:pPr>
              <w:widowControl/>
              <w:shd w:val="clear" w:color="auto" w:fill="FFFFFF"/>
              <w:spacing w:line="360" w:lineRule="auto"/>
              <w:jc w:val="left"/>
            </w:pPr>
            <w:r>
              <w:t>5</w:t>
            </w:r>
            <w:r>
              <w:rPr>
                <w:rFonts w:hint="eastAsia"/>
              </w:rPr>
              <w:t>.关在监狱的人最渴望什么？（自由）诗歌中有几处写到自由呢？找一找，圈一圈。（两处）</w:t>
            </w:r>
          </w:p>
          <w:p w14:paraId="377CE445">
            <w:pPr>
              <w:widowControl/>
              <w:shd w:val="clear" w:color="auto" w:fill="FFFFFF"/>
              <w:spacing w:line="360" w:lineRule="auto"/>
              <w:jc w:val="left"/>
            </w:pPr>
            <w:r>
              <w:rPr>
                <w:rFonts w:hint="eastAsia"/>
              </w:rPr>
              <w:t>6.齐读诗歌第一小节，思考：这节中的“自由“是什么样的自由？</w:t>
            </w:r>
          </w:p>
          <w:p w14:paraId="1E2E370E">
            <w:pPr>
              <w:widowControl/>
              <w:shd w:val="clear" w:color="auto" w:fill="FFFFFF"/>
              <w:spacing w:line="360" w:lineRule="auto"/>
              <w:jc w:val="left"/>
            </w:pPr>
            <w:r>
              <w:t>生：敌人给的自由</w:t>
            </w:r>
          </w:p>
          <w:p w14:paraId="16E5884A">
            <w:pPr>
              <w:widowControl/>
              <w:shd w:val="clear" w:color="auto" w:fill="FFFFFF"/>
              <w:spacing w:line="360" w:lineRule="auto"/>
              <w:jc w:val="left"/>
            </w:pPr>
            <w:r>
              <w:t>师：这自由是真的自由吗？</w:t>
            </w:r>
          </w:p>
          <w:p w14:paraId="5FB8FC4F">
            <w:pPr>
              <w:widowControl/>
              <w:shd w:val="clear" w:color="auto" w:fill="FFFFFF"/>
              <w:spacing w:line="360" w:lineRule="auto"/>
              <w:jc w:val="left"/>
            </w:pPr>
            <w:r>
              <w:t>生：不是真的。</w:t>
            </w:r>
          </w:p>
          <w:p w14:paraId="746F8596">
            <w:pPr>
              <w:widowControl/>
              <w:shd w:val="clear" w:color="auto" w:fill="FFFFFF"/>
              <w:spacing w:line="360" w:lineRule="auto"/>
              <w:jc w:val="left"/>
            </w:pPr>
            <w:r>
              <w:t>师：对叶挺来说，那是怎样的自由？当时敌人准备给叶挺怎样的自由呢？</w:t>
            </w:r>
          </w:p>
          <w:p w14:paraId="2E6F7922">
            <w:pPr>
              <w:widowControl/>
              <w:shd w:val="clear" w:color="auto" w:fill="FFFFFF"/>
              <w:spacing w:line="360" w:lineRule="auto"/>
              <w:jc w:val="left"/>
            </w:pPr>
            <w:r>
              <w:t>我们可以结合查阅的相关资料：敌人不仅可以释放叶挺，还给予高官厚禄，但前提是放弃抗日，背叛革命和同志。</w:t>
            </w:r>
          </w:p>
          <w:p w14:paraId="34CD2043">
            <w:pPr>
              <w:widowControl/>
              <w:shd w:val="clear" w:color="auto" w:fill="FFFFFF"/>
              <w:spacing w:line="360" w:lineRule="auto"/>
              <w:jc w:val="left"/>
            </w:pPr>
            <w:r>
              <w:t>在叶挺看来，这”自由“是背叛革命，放弃尊严的假”自由“，是敌人诱使革命者叛变的诱饵，是叶挺所不耻和唾弃的。</w:t>
            </w:r>
          </w:p>
          <w:p w14:paraId="57DC271E">
            <w:pPr>
              <w:widowControl/>
              <w:shd w:val="clear" w:color="auto" w:fill="FFFFFF"/>
              <w:spacing w:line="360" w:lineRule="auto"/>
              <w:jc w:val="left"/>
            </w:pPr>
            <w:r>
              <w:t>”为人进出的门紧锁着，为狗爬出的洞敞开着……“这自由需要怎样才能得到呢？可以用诗中的一个字回答（爬）</w:t>
            </w:r>
          </w:p>
          <w:p w14:paraId="63E5B0B7">
            <w:pPr>
              <w:widowControl/>
              <w:shd w:val="clear" w:color="auto" w:fill="FFFFFF"/>
              <w:spacing w:line="360" w:lineRule="auto"/>
              <w:jc w:val="left"/>
            </w:pPr>
            <w:r>
              <w:t>这个声音是谁的？（国民党反动派）</w:t>
            </w:r>
          </w:p>
          <w:p w14:paraId="6C1FA8C0">
            <w:pPr>
              <w:widowControl/>
              <w:shd w:val="clear" w:color="auto" w:fill="FFFFFF"/>
              <w:spacing w:line="360" w:lineRule="auto"/>
              <w:jc w:val="left"/>
            </w:pPr>
            <w:r>
              <w:t>师：他们对着革命者是怎样叫的？（高叫着）</w:t>
            </w:r>
          </w:p>
          <w:p w14:paraId="4F130565">
            <w:pPr>
              <w:widowControl/>
              <w:shd w:val="clear" w:color="auto" w:fill="FFFFFF"/>
              <w:spacing w:line="360" w:lineRule="auto"/>
              <w:jc w:val="left"/>
            </w:pPr>
            <w:r>
              <w:t>师：你能看出他们对待革命者是什么样的态度？</w:t>
            </w:r>
          </w:p>
          <w:p w14:paraId="1F2E4AA4">
            <w:pPr>
              <w:widowControl/>
              <w:shd w:val="clear" w:color="auto" w:fill="FFFFFF"/>
              <w:spacing w:line="360" w:lineRule="auto"/>
              <w:jc w:val="left"/>
            </w:pPr>
            <w:r>
              <w:t>生：嚣张、狂妄、轻视</w:t>
            </w:r>
          </w:p>
          <w:p w14:paraId="662A544E">
            <w:pPr>
              <w:widowControl/>
              <w:shd w:val="clear" w:color="auto" w:fill="FFFFFF"/>
              <w:spacing w:line="360" w:lineRule="auto"/>
              <w:jc w:val="left"/>
            </w:pPr>
            <w:r>
              <w:t>师：为什么要把获得这种自由的人比喻成”狗“呢？</w:t>
            </w:r>
          </w:p>
          <w:p w14:paraId="4F9AACB0">
            <w:pPr>
              <w:widowControl/>
              <w:shd w:val="clear" w:color="auto" w:fill="FFFFFF"/>
              <w:spacing w:line="360" w:lineRule="auto"/>
              <w:jc w:val="left"/>
            </w:pPr>
            <w:r>
              <w:t>表达了作者对背叛革命的人的厌恶和痛恨。</w:t>
            </w:r>
          </w:p>
          <w:p w14:paraId="0DD44AA5">
            <w:pPr>
              <w:widowControl/>
              <w:shd w:val="clear" w:color="auto" w:fill="FFFFFF"/>
              <w:spacing w:line="360" w:lineRule="auto"/>
              <w:jc w:val="left"/>
            </w:pPr>
            <w:r>
              <w:t>过渡：面对敌人的诱惑，叶挺是怎样回答的？</w:t>
            </w:r>
          </w:p>
          <w:p w14:paraId="5EAF282D">
            <w:pPr>
              <w:widowControl/>
              <w:shd w:val="clear" w:color="auto" w:fill="FFFFFF"/>
              <w:spacing w:line="360" w:lineRule="auto"/>
              <w:jc w:val="left"/>
            </w:pPr>
            <w:r>
              <w:rPr>
                <w:rFonts w:hint="eastAsia"/>
              </w:rPr>
              <w:t>阅读第二小节，思考后回答问题</w:t>
            </w:r>
          </w:p>
          <w:p w14:paraId="21897625">
            <w:pPr>
              <w:pStyle w:val="14"/>
              <w:widowControl/>
              <w:numPr>
                <w:ilvl w:val="0"/>
                <w:numId w:val="5"/>
              </w:numPr>
              <w:shd w:val="clear" w:color="auto" w:fill="FFFFFF"/>
              <w:spacing w:line="360" w:lineRule="auto"/>
              <w:ind w:firstLineChars="0"/>
              <w:jc w:val="left"/>
            </w:pPr>
            <w:r>
              <w:rPr>
                <w:rFonts w:hint="eastAsia"/>
              </w:rPr>
              <w:t>在这里第二次出现了自由，叶挺想得到自由吗？（想）从哪个词可以看得出来他非常迫切地想？（渴望）</w:t>
            </w:r>
          </w:p>
          <w:p w14:paraId="079E3A63">
            <w:pPr>
              <w:pStyle w:val="14"/>
              <w:widowControl/>
              <w:numPr>
                <w:ilvl w:val="0"/>
                <w:numId w:val="5"/>
              </w:numPr>
              <w:shd w:val="clear" w:color="auto" w:fill="FFFFFF"/>
              <w:spacing w:line="360" w:lineRule="auto"/>
              <w:ind w:firstLineChars="0"/>
              <w:jc w:val="left"/>
            </w:pPr>
            <w:r>
              <w:t>是啊，谁都羡慕自由，谁都向往自由，当然叶挺也不例外，他渴望与家人的团聚，渴望和战友并肩作战，但敌人给的”自由“和叶挺想要的”自由“一样吗？（不一样）</w:t>
            </w:r>
          </w:p>
          <w:p w14:paraId="22FBFF02">
            <w:pPr>
              <w:pStyle w:val="14"/>
              <w:widowControl/>
              <w:numPr>
                <w:ilvl w:val="0"/>
                <w:numId w:val="5"/>
              </w:numPr>
              <w:shd w:val="clear" w:color="auto" w:fill="FFFFFF"/>
              <w:spacing w:line="360" w:lineRule="auto"/>
              <w:ind w:firstLineChars="0"/>
              <w:jc w:val="left"/>
            </w:pPr>
            <w:r>
              <w:t>叶挺想要的是什么样的自由？（有尊严的自由），所以，尽管他非常渴望自由，但他却深深地知道——人的身躯怎能从狗洞子里爬出！</w:t>
            </w:r>
          </w:p>
          <w:p w14:paraId="52F0886B">
            <w:pPr>
              <w:pStyle w:val="14"/>
              <w:widowControl/>
              <w:shd w:val="clear" w:color="auto" w:fill="FFFFFF"/>
              <w:spacing w:line="360" w:lineRule="auto"/>
              <w:ind w:left="360" w:firstLine="0" w:firstLineChars="0"/>
              <w:jc w:val="left"/>
            </w:pPr>
            <w:r>
              <w:t>从这句话中我们可以看出叶挺坚贞不屈的革命气节。</w:t>
            </w:r>
          </w:p>
          <w:p w14:paraId="2CBF2771">
            <w:pPr>
              <w:pStyle w:val="14"/>
              <w:widowControl/>
              <w:numPr>
                <w:ilvl w:val="0"/>
                <w:numId w:val="5"/>
              </w:numPr>
              <w:shd w:val="clear" w:color="auto" w:fill="FFFFFF"/>
              <w:spacing w:line="360" w:lineRule="auto"/>
              <w:ind w:firstLineChars="0"/>
              <w:jc w:val="left"/>
            </w:pPr>
            <w:r>
              <w:rPr>
                <w:rFonts w:hint="eastAsia"/>
              </w:rPr>
              <w:t>是啊，人的身躯怎能从狗洞子里爬出呢！早在两千多年前孟子就说过：富贵不能淫，贫贱不能移，威武不能屈，此之谓大丈夫。叶挺将军就是这样一个顶天立地的大丈夫，他的凛然正气没有让敌人的阴谋得逞。</w:t>
            </w:r>
          </w:p>
          <w:p w14:paraId="089EE5A0">
            <w:pPr>
              <w:pStyle w:val="14"/>
              <w:widowControl/>
              <w:numPr>
                <w:ilvl w:val="0"/>
                <w:numId w:val="5"/>
              </w:numPr>
              <w:shd w:val="clear" w:color="auto" w:fill="FFFFFF"/>
              <w:spacing w:line="360" w:lineRule="auto"/>
              <w:ind w:firstLineChars="0"/>
              <w:jc w:val="left"/>
            </w:pPr>
            <w:r>
              <w:t>为了推翻国民党的反动统治，为了革命胜利的那一天，叶挺不怕牺牲，英勇无畏地与敌人进行斗争。在”爬出来“与”在烈火中永生“，他选择了永生，这是叶挺的选择，也是革命者们的选择，先烈们为自由而战，与魔鬼共舞，因为他们深知——我应该在烈火与热血中得到永生！</w:t>
            </w:r>
          </w:p>
          <w:p w14:paraId="45CD1F5B">
            <w:pPr>
              <w:pStyle w:val="14"/>
              <w:widowControl/>
              <w:numPr>
                <w:ilvl w:val="0"/>
                <w:numId w:val="5"/>
              </w:numPr>
              <w:shd w:val="clear" w:color="auto" w:fill="FFFFFF"/>
              <w:spacing w:line="360" w:lineRule="auto"/>
              <w:ind w:firstLineChars="0"/>
              <w:jc w:val="left"/>
            </w:pPr>
            <w:r>
              <w:t>先烈们走了，可精神还在，并永垂不朽，而那些爬出来的狗，虽然得到了所谓的”自由“，却永远地”爬出“我们的历史！他们终将被地下的烈火烧掉！</w:t>
            </w:r>
          </w:p>
          <w:p w14:paraId="65D9D726">
            <w:pPr>
              <w:widowControl/>
              <w:shd w:val="clear" w:color="auto" w:fill="FFFFFF"/>
              <w:spacing w:line="360" w:lineRule="auto"/>
              <w:jc w:val="left"/>
            </w:pPr>
            <w:r>
              <w:rPr>
                <w:rFonts w:hint="eastAsia"/>
                <w:b/>
                <w:bCs/>
              </w:rPr>
              <w:t>四、学习材料7</w:t>
            </w:r>
            <w:r>
              <w:t xml:space="preserve"> </w:t>
            </w:r>
          </w:p>
          <w:p w14:paraId="2278B79E">
            <w:pPr>
              <w:widowControl/>
              <w:shd w:val="clear" w:color="auto" w:fill="FFFFFF"/>
              <w:spacing w:line="360" w:lineRule="auto"/>
              <w:jc w:val="left"/>
            </w:pPr>
            <w:r>
              <w:rPr>
                <w:rFonts w:hint="eastAsia"/>
              </w:rPr>
              <w:t>1.学习了威武不屈的叶挺将军，我们不禁被他的革命气节所感染，了解了《囚歌》的写作背景，我们更加坚定今后要做一个什么样的人。</w:t>
            </w:r>
          </w:p>
          <w:p w14:paraId="3AA05552">
            <w:pPr>
              <w:widowControl/>
              <w:shd w:val="clear" w:color="auto" w:fill="FFFFFF"/>
              <w:spacing w:line="360" w:lineRule="auto"/>
              <w:jc w:val="left"/>
            </w:pPr>
            <w:r>
              <w:t>接下来我们再阅读一个材料，”春天的故事“，看看这是在什么背景下写的，又带给我们什么样的感受？</w:t>
            </w:r>
          </w:p>
          <w:p w14:paraId="789AFAAD">
            <w:pPr>
              <w:widowControl/>
              <w:shd w:val="clear" w:color="auto" w:fill="FFFFFF"/>
              <w:spacing w:line="360" w:lineRule="auto"/>
              <w:jc w:val="left"/>
            </w:pPr>
            <w:r>
              <w:rPr>
                <w:rFonts w:hint="eastAsia"/>
              </w:rPr>
              <w:t>2.你认为题目中的“春天”是什么意思？是不是我们现在万物复苏、万紫千红的春天？</w:t>
            </w:r>
          </w:p>
          <w:p w14:paraId="2F7383C1">
            <w:pPr>
              <w:widowControl/>
              <w:shd w:val="clear" w:color="auto" w:fill="FFFFFF"/>
              <w:spacing w:line="360" w:lineRule="auto"/>
              <w:jc w:val="left"/>
            </w:pPr>
            <w:r>
              <w:rPr>
                <w:rFonts w:hint="eastAsia"/>
              </w:rPr>
              <w:t>生：不是</w:t>
            </w:r>
          </w:p>
          <w:p w14:paraId="4F5D0350">
            <w:pPr>
              <w:widowControl/>
              <w:shd w:val="clear" w:color="auto" w:fill="FFFFFF"/>
              <w:spacing w:line="360" w:lineRule="auto"/>
              <w:jc w:val="left"/>
            </w:pPr>
            <w:r>
              <w:t>师：那是什么意思呢？</w:t>
            </w:r>
          </w:p>
          <w:p w14:paraId="6750D156">
            <w:pPr>
              <w:widowControl/>
              <w:shd w:val="clear" w:color="auto" w:fill="FFFFFF"/>
              <w:spacing w:line="360" w:lineRule="auto"/>
              <w:jc w:val="left"/>
            </w:pPr>
            <w:r>
              <w:t>把自己搜集的资料小组之间进行整理和综合，为大家展示。</w:t>
            </w:r>
          </w:p>
          <w:p w14:paraId="31E9CF9C">
            <w:pPr>
              <w:widowControl/>
              <w:shd w:val="clear" w:color="auto" w:fill="FFFFFF"/>
              <w:spacing w:line="360" w:lineRule="auto"/>
              <w:jc w:val="left"/>
            </w:pPr>
            <w:r>
              <w:rPr>
                <w:rFonts w:hint="eastAsia"/>
              </w:rPr>
              <w:t>3.生：我了解到十一届三中全会召开的背景、内容和重要意义。</w:t>
            </w:r>
          </w:p>
          <w:p w14:paraId="0FDEF895">
            <w:pPr>
              <w:widowControl/>
              <w:shd w:val="clear" w:color="auto" w:fill="FFFFFF"/>
              <w:spacing w:line="360" w:lineRule="auto"/>
              <w:jc w:val="left"/>
            </w:pPr>
            <w:r>
              <w:t>背景：</w:t>
            </w:r>
            <w:r>
              <w:rPr>
                <w:rFonts w:hint="eastAsia"/>
              </w:rPr>
              <w:t>1976年10月粉碎四人帮文革结束，但当时中共中央主要领导人提出“两个凡是”的错误方针，维护和坚持“左”的错误，使党和国家的工作出现在徘徊中前进的局面。1978年真理标准问题的讨论，重新确立党的实事求是的思想路线为党的十一届三中全会的召开奠定思想基础。</w:t>
            </w:r>
          </w:p>
          <w:p w14:paraId="58F24479">
            <w:pPr>
              <w:widowControl/>
              <w:shd w:val="clear" w:color="auto" w:fill="FFFFFF"/>
              <w:spacing w:line="360" w:lineRule="auto"/>
              <w:jc w:val="left"/>
            </w:pPr>
            <w:r>
              <w:rPr>
                <w:rFonts w:hint="eastAsia"/>
              </w:rPr>
              <w:t>主要内容：这次会议彻底否定了“两个凡是”的方针，重新确立解放思想、实事求是的思想路线。停止使用“以阶级斗争为纲”的口号，作出把党和国家的工作重心转移到经济建设上来，实行改革开放的伟大决策；会议实际上形成了以邓小平为核心的党中央领导集体。</w:t>
            </w:r>
          </w:p>
          <w:p w14:paraId="014354AB">
            <w:pPr>
              <w:widowControl/>
              <w:shd w:val="clear" w:color="auto" w:fill="FFFFFF"/>
              <w:spacing w:line="360" w:lineRule="auto"/>
              <w:jc w:val="left"/>
            </w:pPr>
            <w:r>
              <w:t>历史意义：</w:t>
            </w:r>
            <w:r>
              <w:rPr>
                <w:rFonts w:hint="eastAsia"/>
              </w:rPr>
              <w:t>党的十一届三中全会开启了改革开放历史新时期，党的十七大报告是在回顾总结新时期29年来改革开放伟大历史进程时，开宗明义地作出这样一个蕴涵广阔历史背景和深刻思想内容的精辟概括的。回顾党的十一届三中全会前后的历史，可以从理论和实践的结合上加深理解这一点。</w:t>
            </w:r>
          </w:p>
          <w:p w14:paraId="323C0C76">
            <w:pPr>
              <w:widowControl/>
              <w:shd w:val="clear" w:color="auto" w:fill="FFFFFF"/>
              <w:spacing w:line="360" w:lineRule="auto"/>
              <w:jc w:val="left"/>
            </w:pPr>
            <w:r>
              <w:t>正是因为查阅了这些资料，我知道这里的春天指的是祖国迎来了一个经济建设的美好春天。</w:t>
            </w:r>
          </w:p>
          <w:p w14:paraId="77DD903F">
            <w:pPr>
              <w:widowControl/>
              <w:shd w:val="clear" w:color="auto" w:fill="FFFFFF"/>
              <w:spacing w:line="360" w:lineRule="auto"/>
              <w:jc w:val="left"/>
            </w:pPr>
            <w:r>
              <w:t>师小结：为了让老百姓过上幸福生活，我们党和国家的领导人（特别是邓小平）大胆的作出了改革开放的决定，在农村，首先得到肯定的重大改革就是——食性农村联产承包责任制。这样大大地提高了农民生产劳动的积极性，粮食生产量大大提高。解决了我们中国人民的吃饭问题。</w:t>
            </w:r>
          </w:p>
          <w:p w14:paraId="661924E9">
            <w:pPr>
              <w:widowControl/>
              <w:shd w:val="clear" w:color="auto" w:fill="FFFFFF"/>
              <w:spacing w:line="360" w:lineRule="auto"/>
              <w:jc w:val="left"/>
            </w:pPr>
            <w:r>
              <w:t>农村农民的生活得到了改善，那沿海地区呢？</w:t>
            </w:r>
          </w:p>
          <w:p w14:paraId="21DB1A4E">
            <w:pPr>
              <w:widowControl/>
              <w:shd w:val="clear" w:color="auto" w:fill="FFFFFF"/>
              <w:spacing w:line="360" w:lineRule="auto"/>
              <w:jc w:val="left"/>
            </w:pPr>
            <w:r>
              <w:t>诗歌里提到了一位老人，在南海边画了一个圈，你知道这个老人是谁吗？（邓小平）</w:t>
            </w:r>
          </w:p>
          <w:p w14:paraId="47CAE926">
            <w:pPr>
              <w:widowControl/>
              <w:shd w:val="clear" w:color="auto" w:fill="FFFFFF"/>
              <w:spacing w:line="360" w:lineRule="auto"/>
              <w:jc w:val="left"/>
            </w:pPr>
            <w:r>
              <w:rPr>
                <w:rFonts w:hint="eastAsia"/>
              </w:rPr>
              <w:t>画了一个圈是什么意思？写下了什么诗篇呢？</w:t>
            </w:r>
          </w:p>
          <w:p w14:paraId="290CBB9C">
            <w:pPr>
              <w:widowControl/>
              <w:shd w:val="clear" w:color="auto" w:fill="FFFFFF"/>
              <w:spacing w:line="360" w:lineRule="auto"/>
              <w:jc w:val="left"/>
            </w:pPr>
            <w:r>
              <w:rPr>
                <w:rFonts w:hint="eastAsia"/>
              </w:rPr>
              <w:t>图片展示</w:t>
            </w:r>
          </w:p>
          <w:p w14:paraId="28B90A11">
            <w:pPr>
              <w:widowControl/>
              <w:shd w:val="clear" w:color="auto" w:fill="FFFFFF"/>
              <w:spacing w:line="360" w:lineRule="auto"/>
              <w:jc w:val="left"/>
            </w:pPr>
            <w:r>
              <w:t>师：在邓小平的指导下深圳便成为了当时中国改革开放的第一块试验田。</w:t>
            </w:r>
          </w:p>
          <w:p w14:paraId="10EDC373">
            <w:pPr>
              <w:widowControl/>
              <w:shd w:val="clear" w:color="auto" w:fill="FFFFFF"/>
              <w:spacing w:line="360" w:lineRule="auto"/>
              <w:jc w:val="left"/>
            </w:pPr>
            <w:r>
              <w:t>观看纪录片：</w:t>
            </w:r>
            <w:r>
              <w:rPr>
                <w:rFonts w:hint="eastAsia"/>
              </w:rPr>
              <w:t>1</w:t>
            </w:r>
            <w:r>
              <w:t>992邓小平南巡讲话</w:t>
            </w:r>
          </w:p>
          <w:p w14:paraId="10F67DCC">
            <w:pPr>
              <w:widowControl/>
              <w:shd w:val="clear" w:color="auto" w:fill="FFFFFF"/>
              <w:spacing w:line="360" w:lineRule="auto"/>
              <w:jc w:val="left"/>
            </w:pPr>
            <w:r>
              <w:rPr>
                <w:rFonts w:hint="eastAsia"/>
              </w:rPr>
              <w:t>从各方面的背景资料中，我们感受到改革开放为中国带来的美好春天。</w:t>
            </w:r>
          </w:p>
          <w:p w14:paraId="7C378C7F">
            <w:pPr>
              <w:widowControl/>
              <w:shd w:val="clear" w:color="auto" w:fill="FFFFFF"/>
              <w:spacing w:line="360" w:lineRule="auto"/>
              <w:ind w:firstLine="420" w:firstLineChars="200"/>
              <w:jc w:val="left"/>
            </w:pPr>
            <w:r>
              <w:t>同学们，你们是祖国未来的建设者，相信在不久的将来，你们一定会为祖国未来的建设贡献自己的聪明才智，让我们伟大的祖国巍然屹立于世界强国之林。</w:t>
            </w:r>
          </w:p>
        </w:tc>
        <w:tc>
          <w:tcPr>
            <w:tcW w:w="1396" w:type="dxa"/>
          </w:tcPr>
          <w:p w14:paraId="585D3C13">
            <w:pPr>
              <w:widowControl/>
              <w:shd w:val="clear" w:color="auto" w:fill="FFFFFF"/>
              <w:spacing w:line="360" w:lineRule="auto"/>
              <w:jc w:val="left"/>
              <w:rPr>
                <w:color w:val="00B050"/>
              </w:rPr>
            </w:pPr>
          </w:p>
        </w:tc>
      </w:tr>
      <w:tr w14:paraId="3B1E6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005BB80F">
            <w:pPr>
              <w:pStyle w:val="5"/>
              <w:widowControl w:val="0"/>
              <w:shd w:val="clear" w:color="auto" w:fill="FFFFFF"/>
              <w:spacing w:before="0" w:beforeAutospacing="0" w:after="0" w:afterAutospacing="0"/>
              <w:jc w:val="both"/>
              <w:rPr>
                <w:rFonts w:asciiTheme="minorHAnsi" w:hAnsiTheme="minorHAnsi" w:eastAsiaTheme="minorEastAsia" w:cstheme="minorBidi"/>
                <w:b/>
                <w:bCs/>
                <w:kern w:val="2"/>
                <w:sz w:val="21"/>
              </w:rPr>
            </w:pPr>
            <w:r>
              <w:rPr>
                <w:rFonts w:hint="eastAsia"/>
                <w:b/>
                <w:bCs/>
                <w:sz w:val="21"/>
                <w:szCs w:val="21"/>
              </w:rPr>
              <w:t>课堂小结及拓展延伸（ 1）分钟</w:t>
            </w:r>
          </w:p>
        </w:tc>
        <w:tc>
          <w:tcPr>
            <w:tcW w:w="7771" w:type="dxa"/>
            <w:gridSpan w:val="3"/>
          </w:tcPr>
          <w:p w14:paraId="0E401DD7">
            <w:pPr>
              <w:widowControl/>
              <w:shd w:val="clear" w:color="auto" w:fill="FFFFFF"/>
              <w:spacing w:line="360" w:lineRule="auto"/>
              <w:jc w:val="left"/>
              <w:rPr>
                <w:b/>
                <w:bCs/>
              </w:rPr>
            </w:pPr>
            <w:r>
              <w:rPr>
                <w:rFonts w:hint="eastAsia"/>
                <w:b/>
                <w:bCs/>
              </w:rPr>
              <w:t>五、课堂小结</w:t>
            </w:r>
          </w:p>
          <w:p w14:paraId="13629681">
            <w:pPr>
              <w:widowControl/>
              <w:shd w:val="clear" w:color="auto" w:fill="FFFFFF"/>
              <w:spacing w:line="360" w:lineRule="auto"/>
              <w:ind w:firstLine="420" w:firstLineChars="200"/>
              <w:jc w:val="left"/>
            </w:pPr>
            <w:r>
              <w:rPr>
                <w:rFonts w:hint="eastAsia"/>
              </w:rPr>
              <w:t>同学们，无数的革命烈士抛头颅、洒热血，为的就是让人们过上幸福的生活，现在他们做到了，我们过得很幸福。如今，我们要做的，就是将他们的精神与气节永远的传承下去，做个有尊严的人！</w:t>
            </w:r>
            <w:r>
              <w:t xml:space="preserve"> </w:t>
            </w:r>
          </w:p>
        </w:tc>
      </w:tr>
      <w:tr w14:paraId="2D08B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gridSpan w:val="4"/>
          </w:tcPr>
          <w:p w14:paraId="1063E534">
            <w:pPr>
              <w:pStyle w:val="5"/>
              <w:widowControl w:val="0"/>
              <w:shd w:val="clear" w:color="auto" w:fill="FFFFFF"/>
              <w:spacing w:before="0" w:beforeAutospacing="0" w:after="0" w:afterAutospacing="0"/>
              <w:jc w:val="both"/>
              <w:rPr>
                <w:rFonts w:asciiTheme="minorHAnsi" w:hAnsiTheme="minorHAnsi" w:eastAsiaTheme="minorEastAsia" w:cstheme="minorBidi"/>
                <w:kern w:val="2"/>
                <w:sz w:val="21"/>
              </w:rPr>
            </w:pPr>
          </w:p>
        </w:tc>
      </w:tr>
      <w:tr w14:paraId="0F94F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7" w:type="dxa"/>
            <w:gridSpan w:val="2"/>
          </w:tcPr>
          <w:p w14:paraId="3BB000EF">
            <w:pPr>
              <w:rPr>
                <w:b/>
              </w:rPr>
            </w:pPr>
            <w:r>
              <w:rPr>
                <w:rFonts w:hint="eastAsia"/>
                <w:b/>
              </w:rPr>
              <w:t>板书</w:t>
            </w:r>
          </w:p>
        </w:tc>
        <w:tc>
          <w:tcPr>
            <w:tcW w:w="7705" w:type="dxa"/>
            <w:gridSpan w:val="2"/>
          </w:tcPr>
          <w:p w14:paraId="1653E689">
            <w:pPr>
              <w:rPr>
                <w:color w:val="FF0000"/>
              </w:rPr>
            </w:pPr>
            <w:r>
              <w:rPr>
                <w:rFonts w:hint="eastAsia"/>
                <w:color w:val="FF0000"/>
              </w:rPr>
              <w:t xml:space="preserve">囚歌 </w:t>
            </w:r>
            <w:r>
              <w:rPr>
                <w:color w:val="FF0000"/>
              </w:rPr>
              <w:t xml:space="preserve">     春天的故事</w:t>
            </w:r>
          </w:p>
          <w:p w14:paraId="4A359F3B">
            <w:pPr>
              <w:rPr>
                <w:color w:val="FF0000"/>
              </w:rPr>
            </w:pPr>
            <w:r>
              <w:rPr>
                <w:color w:val="FF0000"/>
              </w:rPr>
              <w:t>背景资料</w:t>
            </w:r>
            <w:r>
              <w:rPr>
                <w:rFonts w:hint="eastAsia"/>
                <w:color w:val="FF0000"/>
              </w:rPr>
              <w:t xml:space="preserve"> </w:t>
            </w:r>
            <w:r>
              <w:rPr>
                <w:color w:val="FF0000"/>
              </w:rPr>
              <w:t xml:space="preserve">     感受深刻</w:t>
            </w:r>
          </w:p>
        </w:tc>
      </w:tr>
    </w:tbl>
    <w:p w14:paraId="7E9AB697">
      <w:pPr>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教学反思：</w:t>
      </w:r>
    </w:p>
    <w:p w14:paraId="710A89D1">
      <w:pPr>
        <w:pStyle w:val="14"/>
        <w:widowControl/>
        <w:numPr>
          <w:ilvl w:val="0"/>
          <w:numId w:val="6"/>
        </w:numPr>
        <w:shd w:val="clear" w:color="auto" w:fill="FFFFFF"/>
        <w:spacing w:line="360" w:lineRule="auto"/>
        <w:ind w:firstLineChars="0"/>
        <w:jc w:val="left"/>
      </w:pPr>
      <w:r>
        <w:rPr>
          <w:rFonts w:hint="eastAsia"/>
        </w:rPr>
        <w:t xml:space="preserve"> </w:t>
      </w:r>
      <w:r>
        <w:t xml:space="preserve">    </w:t>
      </w:r>
      <w:r>
        <w:rPr>
          <w:rFonts w:hint="eastAsia"/>
        </w:rPr>
        <w:t xml:space="preserve">《囚歌》一诗浓缩着叶挺将军牢狱生涯的深切体验，是他对生命、自由和尊严之辩证关系的悲壮与思考，字字重千斤，句句有分量。开始我让同学搜集关于叶挺将军的个人资料和《囚歌》的创作背景，利用多媒体让学生对革命先烈产生崇敬之情，接着提出质疑，让小组讨论交流体会两个“自由”的不同，引导学生与文本进行充分对话，发挥学生的主动性，最后引导学生观察图片，运用联想和想象，体会诗人坚贞不屈，视死如归的革命气节。 </w:t>
      </w:r>
    </w:p>
    <w:p w14:paraId="409BE042">
      <w:pPr>
        <w:pStyle w:val="14"/>
        <w:widowControl/>
        <w:shd w:val="clear" w:color="auto" w:fill="FFFFFF"/>
        <w:spacing w:line="360" w:lineRule="auto"/>
        <w:ind w:left="360" w:firstLineChars="0"/>
        <w:jc w:val="left"/>
      </w:pPr>
      <w:r>
        <w:rPr>
          <w:rFonts w:hint="eastAsia"/>
        </w:rPr>
        <w:t>因此，学生读出了诗人的悲壮，慷慨。整个课堂学生意味深长，情绪高涨，把自己当成叶挺，体会到了诗歌的.意境。 　　</w:t>
      </w:r>
    </w:p>
    <w:p w14:paraId="66EC9D5A">
      <w:pPr>
        <w:pStyle w:val="14"/>
        <w:widowControl/>
        <w:shd w:val="clear" w:color="auto" w:fill="FFFFFF"/>
        <w:spacing w:line="360" w:lineRule="auto"/>
        <w:ind w:left="360" w:firstLineChars="0"/>
        <w:jc w:val="left"/>
      </w:pPr>
      <w:r>
        <w:rPr>
          <w:rFonts w:hint="eastAsia"/>
        </w:rPr>
        <w:t>“没有完美的课堂。”这节课还有一些遗憾，课堂评价语言单一，没有很好地评价学生，语速较快，影响学生的理解。这节课引导学生较多，以后要在课堂有扶有放，真正把课堂还给学生。 　　</w:t>
      </w:r>
    </w:p>
    <w:p w14:paraId="780ACBA6">
      <w:pPr>
        <w:pStyle w:val="14"/>
        <w:widowControl/>
        <w:shd w:val="clear" w:color="auto" w:fill="FFFFFF"/>
        <w:spacing w:line="360" w:lineRule="auto"/>
        <w:ind w:left="360" w:firstLineChars="0"/>
        <w:jc w:val="left"/>
      </w:pPr>
      <w:r>
        <w:rPr>
          <w:rFonts w:hint="eastAsia"/>
        </w:rPr>
        <w:t xml:space="preserve">在以后的工作中，我要不断反思自己，总结经验，真正体现课堂中学生的主体作用，教师的主导作用。本课的综合性学习中注重学生的能力发展，为每一位学生提供一个展示自己长处的机会，保证学生获得实在的发展，获得整体发展。 </w:t>
      </w:r>
    </w:p>
    <w:p w14:paraId="68E91BB4">
      <w:pPr>
        <w:widowControl/>
        <w:shd w:val="clear" w:color="auto" w:fill="FFFFFF"/>
        <w:spacing w:line="360" w:lineRule="auto"/>
        <w:jc w:val="left"/>
      </w:pPr>
      <w:r>
        <w:rPr>
          <w:rFonts w:hint="eastAsia"/>
        </w:rPr>
        <w:t>2.《春天的故事》一文，孩子们通过查阅资料知道十一届三中全会的召开标志着中国人民开始了伟大的改革开放，社会主义现代化建设迎来了“春天”。了解我国实行对外开放的大致进程。探究改革开放以来人民日常生活中发生的巨大变化，认识改革开放推动社会进步的道理，理解改革开放决策的正确性和中国共产党领导的先进性。从而在内心拥护改革开放的伟大决策，坚定热爱党、热爱社会主义祖国的崇高信念。为国家的强大、民族的振兴感到自豪和骄傲。</w:t>
      </w:r>
    </w:p>
    <w:p w14:paraId="29913767">
      <w:pPr>
        <w:widowControl/>
        <w:shd w:val="clear" w:color="auto" w:fill="FFFFFF"/>
        <w:spacing w:line="360" w:lineRule="auto"/>
        <w:jc w:val="center"/>
        <w:rPr>
          <w:b/>
        </w:rPr>
      </w:pPr>
      <w:r>
        <w:rPr>
          <w:b/>
        </w:rPr>
        <w:t>备课素材</w:t>
      </w:r>
    </w:p>
    <w:p w14:paraId="3712C1BD">
      <w:pPr>
        <w:widowControl/>
        <w:shd w:val="clear" w:color="auto" w:fill="FFFFFF"/>
        <w:spacing w:line="360" w:lineRule="auto"/>
        <w:jc w:val="left"/>
      </w:pPr>
      <w:r>
        <w:rPr>
          <w:rFonts w:hint="eastAsia"/>
          <w:b/>
        </w:rPr>
        <w:t>卡尔·马克思</w:t>
      </w:r>
      <w:r>
        <w:rPr>
          <w:rFonts w:hint="eastAsia"/>
        </w:rPr>
        <w:t xml:space="preserve">，全名卡尔·海因里希·马克思（德语：Karl Heinrich Marx，1818年5月5日－1883年3月14日），马克思主义的创始人之一，第一国际的组织者和领导者，马克思主义政党的缔造者之一，全世界无产阶级和劳动人民的革命导师，无产阶级的精神领袖，国际共产主义运动的开创者。 </w:t>
      </w:r>
    </w:p>
    <w:p w14:paraId="3DD123A4">
      <w:pPr>
        <w:widowControl/>
        <w:shd w:val="clear" w:color="auto" w:fill="FFFFFF"/>
        <w:spacing w:line="360" w:lineRule="auto"/>
        <w:jc w:val="left"/>
      </w:pPr>
      <w:r>
        <w:rPr>
          <w:rFonts w:hint="eastAsia"/>
        </w:rPr>
        <w:t>马克思是德国的思想家、政治学家、哲学家、经济学家、革命理论家、历史学家和社会学家。主要著作有《资本论》《共产党宣言》等。马克思创立的广为人知的哲学思想为历史唯物主义，其最大的愿望是对于个人的全面而自由的发展。 [3]  马克思创立了经济理论《资本论》，马克思确立他的阐述原则是“政治经济学批判”。马克思认为，这是“政治经济学原理”的东西。马克思认为资产阶级的灭亡和无产阶级的胜利是同样不可避免的。他和恩格斯共同创立的马克思主义学说，被认为是指引全世界劳动人民为实现社会主义和共产主义理想而进行斗争的理论武器和行动指南。</w:t>
      </w:r>
    </w:p>
    <w:p w14:paraId="18E444FC">
      <w:pPr>
        <w:widowControl/>
        <w:shd w:val="clear" w:color="auto" w:fill="FFFFFF"/>
        <w:spacing w:line="360" w:lineRule="auto"/>
        <w:jc w:val="left"/>
      </w:pPr>
      <w:r>
        <w:rPr>
          <w:rFonts w:hint="eastAsia"/>
          <w:b/>
        </w:rPr>
        <w:t>弗里德里希·恩格斯</w:t>
      </w:r>
      <w:r>
        <w:rPr>
          <w:rFonts w:hint="eastAsia"/>
        </w:rPr>
        <w:t>（德语：Friedrich Engels，1820年11月28日－1895年8月5日），德国思想家、哲学家、革命家、教育家、军事理论家，是全世界无产阶级和劳动人民的伟大导师和领袖、马克思主义创始人之一。</w:t>
      </w:r>
    </w:p>
    <w:p w14:paraId="7257D9D2">
      <w:pPr>
        <w:widowControl/>
        <w:shd w:val="clear" w:color="auto" w:fill="FFFFFF"/>
        <w:spacing w:line="360" w:lineRule="auto"/>
        <w:jc w:val="left"/>
      </w:pPr>
      <w:r>
        <w:rPr>
          <w:rFonts w:hint="eastAsia"/>
        </w:rPr>
        <w:t>恩格斯是卡尔·马克思的挚友，被誉为“第二提琴手”，他为卡尔·马克思从事学术研究提供经济支持。马克思逝世后，将马克思遗留下的手稿、遗著整理出版，并众望所归地成为国际工人运动的领袖。</w:t>
      </w:r>
    </w:p>
    <w:p w14:paraId="32129DD6">
      <w:pPr>
        <w:widowControl/>
        <w:shd w:val="clear" w:color="auto" w:fill="FFFFFF"/>
        <w:spacing w:line="360" w:lineRule="auto"/>
        <w:jc w:val="left"/>
      </w:pPr>
      <w:r>
        <w:rPr>
          <w:rFonts w:hint="eastAsia"/>
        </w:rPr>
        <w:t>恩格斯是马克思的亲密战友，和马克思共同撰写了《共产党宣言》，共同创立了科学共产主义理论；参加了第一国际的领导工作。马克思逝世后，他承担整理和出版《资本论》 [1]  遗稿（第二、三卷）的工作，还肩负领导国际工人运动的重担。除同马克思合撰著作外，他还著有《自然辩证法》《家庭、私有制和国家的起源》《反杜林论》等。1895年8月5日，恩格斯因病逝世。</w:t>
      </w:r>
    </w:p>
    <w:p w14:paraId="291BB899">
      <w:pPr>
        <w:widowControl/>
        <w:shd w:val="clear" w:color="auto" w:fill="FFFFFF"/>
        <w:spacing w:line="360" w:lineRule="auto"/>
        <w:jc w:val="left"/>
      </w:pPr>
      <w:r>
        <w:rPr>
          <w:rFonts w:hint="eastAsia"/>
        </w:rPr>
        <w:t xml:space="preserve">邓小平：邓小平（1904年8月22日-1997年2月19日），原名邓先圣，学名邓希贤，四川广安人。早年赴欧洲勤工俭学，归国后，他全身心地投入党领导的争取民族独立和人民解放的革命斗争。从土地革命、抗日战争到解放战争，先后担任党和军队的许多重要领导职务，为党中央一系列重大战略决策的实施，为新民主主义革命的胜利和新中国的诞生，建立了赫赫功勋，成为中华人民共和国的开国元勋。 </w:t>
      </w:r>
    </w:p>
    <w:p w14:paraId="170E54F9">
      <w:pPr>
        <w:widowControl/>
        <w:shd w:val="clear" w:color="auto" w:fill="FFFFFF"/>
        <w:spacing w:line="360" w:lineRule="auto"/>
        <w:jc w:val="left"/>
      </w:pPr>
      <w:r>
        <w:rPr>
          <w:rFonts w:hint="eastAsia"/>
        </w:rPr>
        <w:t>邓小平是全党全军全国各族人民公认的享有崇高威望的卓越领导人，伟大的马克思主义者，伟大的无产阶级革命家、政治家、军事家、外交家，久经考验的共产主义战士，中国社会主义改革开放和现代化建设的总设计师，中国特色社会主义道路的开创者，邓小平理论的主要创立者。</w:t>
      </w:r>
    </w:p>
    <w:p w14:paraId="1D42B697">
      <w:pPr>
        <w:widowControl/>
        <w:shd w:val="clear" w:color="auto" w:fill="FFFFFF"/>
        <w:spacing w:line="360" w:lineRule="auto"/>
        <w:ind w:firstLine="420" w:firstLineChars="200"/>
        <w:jc w:val="left"/>
      </w:pPr>
      <w:r>
        <w:rPr>
          <w:rFonts w:hint="eastAsia"/>
        </w:rPr>
        <w:t>他所倡导的“改革开放”及“一国两制”政策理念，改变了20世纪后期的中国，也影响了世界，因此在1978年和1985年，曾两次当选《时代周刊》“年度风云人物”。</w:t>
      </w:r>
    </w:p>
    <w:p w14:paraId="6B15D9E0">
      <w:pPr>
        <w:widowControl/>
        <w:shd w:val="clear" w:color="auto" w:fill="FFFFFF"/>
        <w:spacing w:line="360" w:lineRule="auto"/>
        <w:ind w:firstLine="420" w:firstLineChars="200"/>
        <w:jc w:val="left"/>
      </w:pPr>
      <w:r>
        <w:rPr>
          <w:rFonts w:hint="eastAsia"/>
        </w:rPr>
        <w:t>家乡人民十分敬重恩格斯，把他称为“伍珀塔尔市著名的儿子”。他的故居被政府列为德国中小学生的教育基地，故居旁的大街也改名为“弗里德里希·恩格斯大街”。世界各地的人们慕名而来，常年络绎不绝，他们怀着崇敬的心情，了解恩格斯光辉的一生。</w:t>
      </w:r>
    </w:p>
    <w:p w14:paraId="23E547D3">
      <w:pPr>
        <w:jc w:val="center"/>
        <w:rPr>
          <w:b/>
          <w:bCs/>
        </w:rPr>
      </w:pPr>
      <w:r>
        <w:rPr>
          <w:rFonts w:hint="eastAsia"/>
          <w:b/>
          <w:bCs/>
        </w:rPr>
        <w:t>拓展素材</w:t>
      </w:r>
    </w:p>
    <w:p w14:paraId="5D064129">
      <w:pPr>
        <w:widowControl/>
        <w:shd w:val="clear" w:color="auto" w:fill="FFFFFF"/>
        <w:spacing w:line="360" w:lineRule="auto"/>
        <w:jc w:val="center"/>
        <w:rPr>
          <w:rFonts w:ascii="宋体" w:hAnsi="宋体" w:cs="Arial"/>
          <w:b/>
          <w:bCs/>
          <w:color w:val="000000" w:themeColor="text1"/>
          <w:kern w:val="0"/>
          <w:szCs w:val="21"/>
          <w14:textFill>
            <w14:solidFill>
              <w14:schemeClr w14:val="tx1"/>
            </w14:solidFill>
          </w14:textFill>
        </w:rPr>
      </w:pPr>
      <w:r>
        <w:rPr>
          <w:rFonts w:hint="eastAsia" w:ascii="宋体" w:hAnsi="宋体" w:cs="Arial"/>
          <w:b/>
          <w:bCs/>
          <w:color w:val="000000" w:themeColor="text1"/>
          <w:kern w:val="0"/>
          <w:szCs w:val="21"/>
          <w14:textFill>
            <w14:solidFill>
              <w14:schemeClr w14:val="tx1"/>
            </w14:solidFill>
          </w14:textFill>
        </w:rPr>
        <w:t>藤野先生</w:t>
      </w:r>
    </w:p>
    <w:p w14:paraId="267774A3">
      <w:pPr>
        <w:widowControl/>
        <w:shd w:val="clear" w:color="auto" w:fill="FFFFFF"/>
        <w:spacing w:line="360" w:lineRule="auto"/>
        <w:jc w:val="center"/>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鲁迅</w:t>
      </w:r>
    </w:p>
    <w:p w14:paraId="5BD99C57">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东京也无非是这样。上野的樱花烂熳的时节，望去确也像绯红的轻云，但花下也缺不了成群结队的“清国留学生”的速成班，头顶上盘着大辫子，顶得学生制帽的顶上高高耸起，形成一座富士山。也有解散辫子，盘得平的，除下帽来，油光可鉴，宛如小姑娘的发髻一般，还要将脖子扭几扭。实在标致极了。</w:t>
      </w:r>
      <w:r>
        <w:rPr>
          <w:rFonts w:hint="eastAsia" w:ascii="宋体" w:hAnsi="宋体" w:cs="Arial"/>
          <w:color w:val="000000" w:themeColor="text1"/>
          <w:kern w:val="0"/>
          <w:szCs w:val="21"/>
          <w14:textFill>
            <w14:solidFill>
              <w14:schemeClr w14:val="tx1"/>
            </w14:solidFill>
          </w14:textFill>
        </w:rPr>
        <w:br w:type="textWrapping"/>
      </w:r>
      <w:r>
        <w:rPr>
          <w:rFonts w:hint="eastAsia" w:ascii="宋体" w:hAnsi="宋体" w:cs="Arial"/>
          <w:color w:val="000000" w:themeColor="text1"/>
          <w:kern w:val="0"/>
          <w:szCs w:val="21"/>
          <w14:textFill>
            <w14:solidFill>
              <w14:schemeClr w14:val="tx1"/>
            </w14:solidFill>
          </w14:textFill>
        </w:rPr>
        <w:t>　　中国留学生会馆的门房里有几本书买，有时还值得去一转；倘在上午，里面的几间洋房里倒也还可以坐坐的。但到傍晚，有一间的地板便常不免要咚咚咚地响得震天，兼以满房烟尘斗乱；问问精通时事的人，答道，“那是在学跳舞。”</w:t>
      </w:r>
    </w:p>
    <w:p w14:paraId="2CD71EF9">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到别的地方去看看，如何呢？</w:t>
      </w:r>
    </w:p>
    <w:p w14:paraId="63C3AF4D">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我就往仙台的医学专门学校去。从东京出发，不久便到一处驿站，写道：日暮里。不知怎地，我到现在还记得这名目。其次却只记得水户了，这是明的遗民朱舜水先生客死的地方。仙台是一个市镇，并不大；冬天冷得利害；还没有中国的学生。</w:t>
      </w:r>
    </w:p>
    <w:p w14:paraId="03192BD8">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大概是物以希为贵罢。北京的白菜运往浙江，便用红头绳系住菜根，倒挂在水果店头，尊为“胶菜”；福建野生着的芦荟，一到北京就请进温室，且美其名曰“龙舌兰”。我到仙台也颇受了这样的优待，不但学校不收学费，几个职员还为我的食宿操心。我先是住在监狱旁边一个客店里的，初冬已经颇冷，蚊子却还多，后来用被盖了全身，用衣服包了头脸，只留两个鼻孔出气。在这呼吸不息的地方，蚊子竟无从插嘴，居然睡安稳了。饭食也不坏。但一位先生却以为这客店也包办囚人的饭食，我住在那里不相宜，几次三番，几次三番地说。我虽然觉得客店兼办囚人的饭食和我不相干，然而好意难却，也只得别寻相宜的住处了。于是搬到别一家，离监狱也很远，可惜每天总要喝难以下咽的芋梗汤。</w:t>
      </w:r>
    </w:p>
    <w:p w14:paraId="5E0E813C">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从此就看见许多陌生的先生，听到许多新鲜的讲义。解剖学是两个教授分任的。最初是骨学。其时进来的是一个黑瘦的先生，八字须，戴着眼镜，挟着一叠大大小小的书。一将书放在讲台上，便用了缓慢而很有顿挫的声调，向学生介绍自己道：</w:t>
      </w:r>
    </w:p>
    <w:p w14:paraId="58AFCA86">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“我就是叫作藤野严九郎的……。”</w:t>
      </w:r>
    </w:p>
    <w:p w14:paraId="4F48C1EB">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后面有几个人笑起来了。他接着便讲述解剖学在日本发达的历史，那些大大小小的书，便是从最初到现今关于这一门学问的著作。起初有几本是线装的；还有翻刻中国译本的，他们的翻译和研究新的医学，并不比中国早。</w:t>
      </w:r>
    </w:p>
    <w:p w14:paraId="290E462A">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那坐在后面发笑的是上学年不及格的留级学生，在校已经一年，掌故颇为熟悉的了。他们便给新生讲演每个教授的历史。这藤野先生，据说是穿衣服太模胡了，有时竟会忘记带领结；冬天是一件旧外套，寒颤颤的，有一回上火车去，致使管车的疑心他是扒手，叫车里的客人大家小心些。</w:t>
      </w:r>
    </w:p>
    <w:p w14:paraId="3E0740C6">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他们的话大概是真的，我就亲见他有一次上讲堂没有带领结。</w:t>
      </w:r>
    </w:p>
    <w:p w14:paraId="058142D5">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过了一星期，大约是星期六，他使助手来叫我了。到得研究室，见他坐在人骨和许多单独的头骨中间，——他其时正在研究着头骨，后来有一篇论文在本校的杂志上发表出来。</w:t>
      </w:r>
    </w:p>
    <w:p w14:paraId="762D0AA9">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“我的讲义，你能抄下来么？”他问。</w:t>
      </w:r>
    </w:p>
    <w:p w14:paraId="57726658">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“可以抄一点。”</w:t>
      </w:r>
    </w:p>
    <w:p w14:paraId="5415F66B">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“拿来我看！”</w:t>
      </w:r>
    </w:p>
    <w:p w14:paraId="76D5AA0F">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我交出所抄的讲义去，他收下了，第二三天便还我，并且说，此后每一星期要送给他看一回。我拿下来打开看时，很吃了一惊，同时也感到一种不安和感激。原来我的讲义已经从头到末，都用红笔添改过了，不但增加了许多脱漏的地方，连文法的错误，也都一一订正。这样一直继续到教完了他所担任的功课：骨学、血管学、神经学。</w:t>
      </w:r>
    </w:p>
    <w:p w14:paraId="30FB5C31">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可惜我那时太不用功，有时也很任性。还记得有一回藤野先生将我叫到他的研究室里去，翻出我那讲义上的一个图来，是下臂的血管，指着，向我和蔼的说道：——</w:t>
      </w:r>
    </w:p>
    <w:p w14:paraId="26C8ACDB">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“你看，你将这条血管移了一点位置了。——自然，这样一移，的确比较的好看些，然而解剖图不是美术，实物是那么样的，我们没法改换它。现在我给你改好了，以后你要全照着黑板上那样的画。”</w:t>
      </w:r>
    </w:p>
    <w:p w14:paraId="72A236BE">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但是我还不服气，口头答应着，心里却想道：——</w:t>
      </w:r>
    </w:p>
    <w:p w14:paraId="5DAFBB49">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“图还是我画的不错；至于实在的情形，我心里自然记得的。”</w:t>
      </w:r>
    </w:p>
    <w:p w14:paraId="2F364E27">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学年试验完毕之后，我便到东京玩了一夏天，秋初再回学校，成绩早已发表了，同学一百余人之中，我在中间，不过是没有落第。这回藤野先生所担任的功课，是解剖实习和局部解剖学。</w:t>
      </w:r>
    </w:p>
    <w:p w14:paraId="12027DB5">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解剖实习了大概一星期，他又叫我去了，很高兴地，仍用了极有抑扬的声调对我说道：</w:t>
      </w:r>
    </w:p>
    <w:p w14:paraId="6EE69BC6">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“我因为听说中国人是很敬重鬼的，所以很担心，怕你不肯解剖尸体。现在总算放心了,没有这回事。”</w:t>
      </w:r>
    </w:p>
    <w:p w14:paraId="399E59EF">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但他也偶有使我很为难的时候。他听说中国的女人是裹脚的，但不知道详细，所以要问我怎么裹法，足骨变成怎样的畸形，还叹息道，“总要看一看才知道。究竟是怎么一回事呢？”</w:t>
      </w:r>
    </w:p>
    <w:p w14:paraId="0E62B72D">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有一天，本级的学生会干事到我寓里来了，要借我的讲义看。我检出来交给他们，却只翻检了一通，并没有带走。但他们一走，邮差就送到一封很厚的信，拆开看时，第一句是：</w:t>
      </w:r>
    </w:p>
    <w:p w14:paraId="348FBDF9">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“你改悔罢！”</w:t>
      </w:r>
    </w:p>
    <w:p w14:paraId="479F5B92">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这是《新约》上的句子罢，但经托尔斯泰新近引用过的。其时正值日俄战争，托老先生便写了一封给俄国和日本的皇帝的信，开首便是这一句。日本报纸上很斥责他的不逊，爱国青年也愤然，然而暗地里却早受了他的影响了。其次的话，大略是说上年解剖学试验的题目,是藤野先生讲义上做了记号，我预先知道的，所以能有这样的成绩。末尾是匿名。</w:t>
      </w:r>
    </w:p>
    <w:p w14:paraId="2D7AFCE4">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我这才回忆到前几天的一件事。因为要开同级会，干事便在黑板上写广告，末一句是“请全数到会勿漏为要”，而且在“漏”字旁边加了一个圈。我当时虽然觉到圈得可笑，但是毫不介意，这回才悟出那字也在讥刺我了，犹言我得了教员漏泄出来的题目。</w:t>
      </w:r>
    </w:p>
    <w:p w14:paraId="56A3BCAB">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我便将这事告知了藤野先生；有几个和我熟识的同学也很不平，一同去诘责干事托辞检查的无礼，并且要求他们将检查的结果，发表出来。终于这流言消灭了，干事却又竭力运动，要收回那一封匿名信去。结末是我便将这托尔斯泰式的信退还了他们。</w:t>
      </w:r>
    </w:p>
    <w:p w14:paraId="5E84EC0C">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中国是弱国，所以中国人当然是低能儿，分数在六十分以上，便不是自己的能力了：也无怪他们疑惑。但我接着便有参观枪毙中国人的命运了。第二年添教霉菌学，细菌的形状是全用电影来显示的，一段落已完而还没有到下课的时候，便影几片时事的片子，自然都是日本战胜俄国的情形。但偏有中国人夹在里边：给俄国人做侦探，被日本军捕获，要枪毙了，围着看的也是一群中国人；在讲堂里的还有一个我。</w:t>
      </w:r>
    </w:p>
    <w:p w14:paraId="7751D51D">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“万岁！”他们都拍掌欢呼起来。</w:t>
      </w:r>
    </w:p>
    <w:p w14:paraId="1F645AC9">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这种欢呼，是每看一片都有的，但在我，这一声却特别听得刺耳。此后回到中国来，我看见那些闲看枪毙犯人的人们，他们也何尝不酒醉似的喝彩，——呜呼，无法可想！但在那时那地，我的意见却变化了。</w:t>
      </w:r>
    </w:p>
    <w:p w14:paraId="6B4E1DBE">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到第二学年的终结，我便去寻藤野先生，告诉他我将不学医学，并且离开这仙台。他的脸色仿佛有些悲哀，似乎想说话，但竟没有说。</w:t>
      </w:r>
    </w:p>
    <w:p w14:paraId="1A0B7373">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“我想去学生物学，先生教给我的学问，也还有用的。”其实我并没有决意要学生物学，因为看得他有些凄然，便说了一个慰安他的谎话。</w:t>
      </w:r>
    </w:p>
    <w:p w14:paraId="03703B06">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“为医学而教的解剖学之类，怕于生物学也没有什么大帮助。”他叹息说。</w:t>
      </w:r>
    </w:p>
    <w:p w14:paraId="4D7DF2B3">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将走的前几天，他叫我到他家里去，交给我一张照相，后面写着两个字道：“惜别”，还说希望将我的也送他。但我这时适值没有照相了；他便叮嘱我将来照了寄给他，并且时时通信告诉他此后的状况。</w:t>
      </w:r>
    </w:p>
    <w:p w14:paraId="58C08BC5">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我离开仙台之后，就多年没有照过相，又因为状况也无聊，说起来无非使他失望，便连信也怕敢写了。经过的年月一多，话更无从说起，所以虽然有时想写信，却又难以下笔，这样的一直到现在，竟没有寄过一封信和一张照片。从他那一面看起来，是一去之后，杳无消息了。</w:t>
      </w:r>
    </w:p>
    <w:p w14:paraId="4E4A8656">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但不知怎地，我总还时时记起他，在我所认为我师的之中，他是最使我感激，给我鼓励的一个。有时我常常想：他的对于我的热心的希望，不倦的教诲，小而言之，是为中国，就是希望中国有新的医学；大而言之，是为学术，就是希望新的医学传到中国去。他的性格，在我的眼里和心里是伟大的，虽然他的姓名并不为许多人所知道。</w:t>
      </w:r>
    </w:p>
    <w:p w14:paraId="310F112C">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他所改正的讲义，我曾经订成三厚本，收藏着的，将作为永久的纪念。不幸七年前迁居的时候，中途毁坏了一口书箱，失去半箱书，恰巧这讲义也遗失在内了。责成运送局去找寻，寂无回信。只有他的照相至今还挂在我北京寓居的东墙上，书桌对面。每当夜间疲倦，正想偷懒时，仰面在灯光中瞥见他黑瘦的面貌，似乎正要说出抑扬顿挫的话来，便使我忽又良心发现，而且增加勇气了，于是点上一枝烟，再继续写些为“正人君子”之流所深恶痛疾的文字。</w:t>
      </w:r>
    </w:p>
    <w:p w14:paraId="4FE637F2">
      <w:pPr>
        <w:widowControl/>
        <w:shd w:val="clear" w:color="auto" w:fill="FFFFFF"/>
        <w:spacing w:line="360" w:lineRule="auto"/>
        <w:jc w:val="left"/>
        <w:rPr>
          <w:rFonts w:ascii="宋体" w:hAnsi="宋体" w:cs="Arial"/>
          <w:b/>
          <w:bCs/>
          <w:color w:val="000000" w:themeColor="text1"/>
          <w:kern w:val="0"/>
          <w:szCs w:val="21"/>
          <w14:textFill>
            <w14:solidFill>
              <w14:schemeClr w14:val="tx1"/>
            </w14:solidFill>
          </w14:textFill>
        </w:rPr>
      </w:pPr>
      <w:r>
        <w:rPr>
          <w:rFonts w:hint="eastAsia" w:ascii="宋体" w:hAnsi="宋体" w:cs="Arial"/>
          <w:b/>
          <w:bCs/>
          <w:color w:val="000000" w:themeColor="text1"/>
          <w:kern w:val="0"/>
          <w:szCs w:val="21"/>
          <w14:textFill>
            <w14:solidFill>
              <w14:schemeClr w14:val="tx1"/>
            </w14:solidFill>
          </w14:textFill>
        </w:rPr>
        <w:t>赏析：</w:t>
      </w:r>
    </w:p>
    <w:p w14:paraId="5C45EAB6">
      <w:pPr>
        <w:widowControl/>
        <w:shd w:val="clear" w:color="auto" w:fill="FFFFFF"/>
        <w:spacing w:line="360" w:lineRule="auto"/>
        <w:ind w:firstLine="420" w:firstLineChars="200"/>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藤野先生》是鲁迅以记叙藤野先生为中心内容，以作者的爱国主义思想感情为内在线索──作者的爱国主义思想感情的抱负和志向，和藤野对于这种爱国主义的同情与尊重。“爱中国”“为中国”是沟通两颗心的渠道，是维系两人友情的纽带。通过直接描写和间接表现、正面记叙与反面衬托，深情地赞颂了藤野先生正直高尚的思想品德、严肃认真的科学态度和一丝不苟的工作作风，特别是“为学术”“为中国”的伟大精神，以及他对作者的深刻影响。　　</w:t>
      </w:r>
    </w:p>
    <w:p w14:paraId="79FE0956">
      <w:pPr>
        <w:widowControl/>
        <w:shd w:val="clear" w:color="auto" w:fill="FFFFFF"/>
        <w:spacing w:line="360" w:lineRule="auto"/>
        <w:ind w:firstLine="420" w:firstLineChars="200"/>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总之，这篇文章，从内容到形式，都是朴实无华的，它不依靠惊人的题材、离奇的故事和俏丽的语言，却开掘了如此深刻的主题。</w:t>
      </w:r>
    </w:p>
    <w:p w14:paraId="57FA29D4">
      <w:pPr>
        <w:widowControl/>
        <w:shd w:val="clear" w:color="auto" w:fill="FFFFFF"/>
        <w:spacing w:line="360" w:lineRule="auto"/>
        <w:jc w:val="left"/>
        <w:rPr>
          <w:color w:val="000000" w:themeColor="text1"/>
          <w:szCs w:val="21"/>
          <w14:textFill>
            <w14:solidFill>
              <w14:schemeClr w14:val="tx1"/>
            </w14:solidFill>
          </w14:textFill>
        </w:rPr>
      </w:pPr>
    </w:p>
    <w:p w14:paraId="32C18B3B">
      <w:pPr>
        <w:spacing w:line="360" w:lineRule="auto"/>
      </w:pPr>
      <w:r>
        <w:rPr>
          <w:rFonts w:hint="eastAsia"/>
          <w:b/>
          <w:bCs/>
          <w:color w:val="000000" w:themeColor="text1"/>
          <w:szCs w:val="21"/>
          <w14:textFill>
            <w14:solidFill>
              <w14:schemeClr w14:val="tx1"/>
            </w14:solidFill>
          </w14:textFill>
        </w:rPr>
        <w:t>六年级下册第四单元第二部分：制作小诗集</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6363"/>
        <w:gridCol w:w="1408"/>
      </w:tblGrid>
      <w:tr w14:paraId="4411B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gridSpan w:val="3"/>
          </w:tcPr>
          <w:p w14:paraId="3F505CDB">
            <w:pPr>
              <w:jc w:val="center"/>
            </w:pPr>
            <w:r>
              <w:rPr>
                <w:rFonts w:hint="eastAsia"/>
                <w:b/>
                <w:bCs/>
              </w:rPr>
              <w:t>第五课时</w:t>
            </w:r>
          </w:p>
        </w:tc>
      </w:tr>
      <w:tr w14:paraId="32699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65B150F2">
            <w:pPr>
              <w:rPr>
                <w:b/>
                <w:bCs/>
              </w:rPr>
            </w:pPr>
            <w:r>
              <w:rPr>
                <w:rFonts w:hint="eastAsia"/>
                <w:b/>
                <w:bCs/>
              </w:rPr>
              <w:t>教学目 标</w:t>
            </w:r>
          </w:p>
        </w:tc>
        <w:tc>
          <w:tcPr>
            <w:tcW w:w="7771" w:type="dxa"/>
            <w:gridSpan w:val="2"/>
          </w:tcPr>
          <w:p w14:paraId="6127BF10">
            <w:pPr>
              <w:widowControl/>
              <w:shd w:val="clear" w:color="auto" w:fill="FFFFFF"/>
              <w:spacing w:line="360" w:lineRule="auto"/>
              <w:jc w:val="left"/>
            </w:pPr>
            <w:r>
              <w:rPr>
                <w:rFonts w:hint="eastAsia" w:ascii="宋体" w:hAnsi="宋体" w:cs="Arial"/>
                <w:color w:val="000000" w:themeColor="text1"/>
                <w:kern w:val="0"/>
                <w:szCs w:val="21"/>
                <w14:textFill>
                  <w14:solidFill>
                    <w14:schemeClr w14:val="tx1"/>
                  </w14:solidFill>
                </w14:textFill>
              </w:rPr>
              <w:t>1</w:t>
            </w:r>
            <w:r>
              <w:rPr>
                <w:rFonts w:hint="eastAsia"/>
              </w:rPr>
              <w:t>.通过收集和阅读红色诗词，感受诗人的爱国主义精神，能收集并按照一定的标准给诗歌分类。</w:t>
            </w:r>
          </w:p>
          <w:p w14:paraId="6240ADF0">
            <w:pPr>
              <w:widowControl/>
              <w:shd w:val="clear" w:color="auto" w:fill="FFFFFF"/>
              <w:spacing w:line="360" w:lineRule="auto"/>
              <w:jc w:val="left"/>
            </w:pPr>
            <w:r>
              <w:rPr>
                <w:rFonts w:hint="eastAsia"/>
              </w:rPr>
              <w:t>2.欣赏诗歌，感受诗歌的魅力，激发学生对中国历史文化的热爱之情。</w:t>
            </w:r>
          </w:p>
          <w:p w14:paraId="36090BFD">
            <w:pPr>
              <w:widowControl/>
              <w:shd w:val="clear" w:color="auto" w:fill="FFFFFF"/>
              <w:spacing w:line="360" w:lineRule="auto"/>
              <w:jc w:val="left"/>
            </w:pPr>
            <w:r>
              <w:rPr>
                <w:rFonts w:hint="eastAsia"/>
              </w:rPr>
              <w:t>3.通过活动，锻炼学生合作学习的能力，提高欣赏美的能力。</w:t>
            </w:r>
          </w:p>
        </w:tc>
      </w:tr>
      <w:tr w14:paraId="2214F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7583DCCB">
            <w:pPr>
              <w:rPr>
                <w:b/>
                <w:bCs/>
              </w:rPr>
            </w:pPr>
            <w:r>
              <w:rPr>
                <w:rFonts w:hint="eastAsia"/>
                <w:b/>
                <w:bCs/>
              </w:rPr>
              <w:t>教具准 备</w:t>
            </w:r>
          </w:p>
        </w:tc>
        <w:tc>
          <w:tcPr>
            <w:tcW w:w="7771" w:type="dxa"/>
            <w:gridSpan w:val="2"/>
          </w:tcPr>
          <w:p w14:paraId="0696051E">
            <w:pPr>
              <w:widowControl/>
              <w:shd w:val="clear" w:color="auto" w:fill="FFFFFF"/>
              <w:spacing w:line="360" w:lineRule="auto"/>
              <w:jc w:val="left"/>
            </w:pPr>
            <w:r>
              <w:rPr>
                <w:rFonts w:hint="eastAsia" w:ascii="宋体" w:hAnsi="宋体" w:cs="Arial"/>
                <w:color w:val="000000" w:themeColor="text1"/>
                <w:kern w:val="0"/>
                <w:szCs w:val="21"/>
                <w14:textFill>
                  <w14:solidFill>
                    <w14:schemeClr w14:val="tx1"/>
                  </w14:solidFill>
                </w14:textFill>
              </w:rPr>
              <w:t>多媒体</w:t>
            </w:r>
          </w:p>
        </w:tc>
      </w:tr>
      <w:tr w14:paraId="694F6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4" w:type="dxa"/>
            <w:gridSpan w:val="2"/>
          </w:tcPr>
          <w:p w14:paraId="72F5F8C9">
            <w:pPr>
              <w:pStyle w:val="5"/>
              <w:widowControl w:val="0"/>
              <w:shd w:val="clear" w:color="auto" w:fill="FFFFFF"/>
              <w:spacing w:before="0" w:beforeAutospacing="0" w:after="240" w:afterAutospacing="0" w:line="360" w:lineRule="auto"/>
              <w:jc w:val="center"/>
              <w:rPr>
                <w:b/>
                <w:bCs/>
              </w:rPr>
            </w:pPr>
            <w:r>
              <w:rPr>
                <w:rFonts w:hint="eastAsia" w:cs="Arial" w:eastAsiaTheme="minorEastAsia"/>
                <w:b/>
                <w:bCs/>
                <w:color w:val="000000" w:themeColor="text1"/>
                <w:sz w:val="21"/>
                <w:szCs w:val="21"/>
                <w14:textFill>
                  <w14:solidFill>
                    <w14:schemeClr w14:val="tx1"/>
                  </w14:solidFill>
                </w14:textFill>
              </w:rPr>
              <w:t>教学设计</w:t>
            </w:r>
          </w:p>
        </w:tc>
        <w:tc>
          <w:tcPr>
            <w:tcW w:w="1408" w:type="dxa"/>
          </w:tcPr>
          <w:p w14:paraId="4C41B12B"/>
        </w:tc>
      </w:tr>
      <w:tr w14:paraId="1FEBC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0D64E300">
            <w:pPr>
              <w:rPr>
                <w:b/>
                <w:bCs/>
              </w:rPr>
            </w:pPr>
            <w:r>
              <w:rPr>
                <w:rFonts w:hint="eastAsia" w:ascii="宋体" w:hAnsi="宋体" w:cs="Arial"/>
                <w:b/>
                <w:bCs/>
                <w:color w:val="000000" w:themeColor="text1"/>
                <w:kern w:val="0"/>
                <w:szCs w:val="21"/>
                <w14:textFill>
                  <w14:solidFill>
                    <w14:schemeClr w14:val="tx1"/>
                  </w14:solidFill>
                </w14:textFill>
              </w:rPr>
              <w:t>导入（3）分钟</w:t>
            </w:r>
          </w:p>
        </w:tc>
        <w:tc>
          <w:tcPr>
            <w:tcW w:w="6363" w:type="dxa"/>
          </w:tcPr>
          <w:p w14:paraId="15FD7BB1">
            <w:pPr>
              <w:widowControl/>
              <w:shd w:val="clear" w:color="auto" w:fill="FFFFFF"/>
              <w:spacing w:line="360" w:lineRule="auto"/>
              <w:jc w:val="left"/>
              <w:rPr>
                <w:b/>
                <w:bCs/>
              </w:rPr>
            </w:pPr>
            <w:r>
              <w:rPr>
                <w:rFonts w:hint="eastAsia"/>
                <w:b/>
                <w:bCs/>
              </w:rPr>
              <w:t>一、激情谈话，导入新课</w:t>
            </w:r>
          </w:p>
          <w:p w14:paraId="44E0D390">
            <w:pPr>
              <w:widowControl/>
              <w:shd w:val="clear" w:color="auto" w:fill="FFFFFF"/>
              <w:spacing w:line="360" w:lineRule="auto"/>
              <w:jc w:val="left"/>
            </w:pPr>
            <w:r>
              <w:rPr>
                <w:rFonts w:hint="eastAsia"/>
              </w:rPr>
              <w:t>1.诗歌是文学宝库中的瑰宝。古今中外的诗人们用生花妙笔写下了无数优美的诗篇，其中更不乏很多红色诗词，叩击着一代又一代人的心灵，给人以精神的享受和熏陶。</w:t>
            </w:r>
          </w:p>
          <w:p w14:paraId="77A3F9AD">
            <w:pPr>
              <w:widowControl/>
              <w:shd w:val="clear" w:color="auto" w:fill="FFFFFF"/>
              <w:spacing w:line="360" w:lineRule="auto"/>
              <w:jc w:val="left"/>
            </w:pPr>
            <w:r>
              <w:rPr>
                <w:rFonts w:hint="eastAsia"/>
              </w:rPr>
              <w:t>2.这节课我们先成立活动小组，制定各小组的活动计划，收集红色诗词，还要收集与诗词有关的资料。</w:t>
            </w:r>
          </w:p>
        </w:tc>
        <w:tc>
          <w:tcPr>
            <w:tcW w:w="1408" w:type="dxa"/>
          </w:tcPr>
          <w:p w14:paraId="3E2844F7">
            <w:pPr>
              <w:widowControl/>
              <w:shd w:val="clear" w:color="auto" w:fill="FFFFFF"/>
              <w:spacing w:line="360" w:lineRule="auto"/>
              <w:jc w:val="left"/>
              <w:rPr>
                <w:color w:val="00B050"/>
              </w:rPr>
            </w:pPr>
          </w:p>
        </w:tc>
      </w:tr>
      <w:tr w14:paraId="23ABC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37406DAC">
            <w:pPr>
              <w:rPr>
                <w:b/>
                <w:bCs/>
              </w:rPr>
            </w:pPr>
            <w:r>
              <w:rPr>
                <w:rFonts w:hint="eastAsia"/>
                <w:b/>
                <w:bCs/>
              </w:rPr>
              <w:t>新课教学（ 35 ）分钟</w:t>
            </w:r>
          </w:p>
        </w:tc>
        <w:tc>
          <w:tcPr>
            <w:tcW w:w="6363" w:type="dxa"/>
          </w:tcPr>
          <w:p w14:paraId="50D2FB02">
            <w:pPr>
              <w:widowControl/>
              <w:shd w:val="clear" w:color="auto" w:fill="FFFFFF"/>
              <w:spacing w:line="360" w:lineRule="auto"/>
              <w:jc w:val="left"/>
              <w:rPr>
                <w:b/>
                <w:bCs/>
              </w:rPr>
            </w:pPr>
            <w:r>
              <w:rPr>
                <w:b/>
                <w:bCs/>
              </w:rPr>
              <w:t>二、合作讨论，制定活动计划</w:t>
            </w:r>
          </w:p>
          <w:p w14:paraId="294D6A39">
            <w:pPr>
              <w:widowControl/>
              <w:shd w:val="clear" w:color="auto" w:fill="FFFFFF"/>
              <w:spacing w:line="360" w:lineRule="auto"/>
              <w:jc w:val="left"/>
            </w:pPr>
            <w:r>
              <w:rPr>
                <w:rFonts w:hint="eastAsia"/>
                <w:b/>
                <w:bCs/>
              </w:rPr>
              <w:t>1</w:t>
            </w:r>
            <w:r>
              <w:rPr>
                <w:rFonts w:hint="eastAsia"/>
              </w:rPr>
              <w:t>、引语：在进行综合性学习之前，要做好一项十分重要的工作，那就是制定活动计划。有了好的活动计划，就为活动的成功奠定了基础。请大家想一下，制定综合性学习计划有哪些要求呢？</w:t>
            </w:r>
          </w:p>
          <w:p w14:paraId="75FF0DF0">
            <w:pPr>
              <w:widowControl/>
              <w:shd w:val="clear" w:color="auto" w:fill="FFFFFF"/>
              <w:spacing w:line="360" w:lineRule="auto"/>
              <w:jc w:val="left"/>
            </w:pPr>
            <w:r>
              <w:t>（</w:t>
            </w:r>
            <w:r>
              <w:rPr>
                <w:rFonts w:hint="eastAsia"/>
              </w:rPr>
              <w:t>1）自由组成小组（2）讨论活动内容（3）制定活动计划（4）活动结束展示活动成果</w:t>
            </w:r>
          </w:p>
          <w:p w14:paraId="616ACC8E">
            <w:pPr>
              <w:widowControl/>
              <w:shd w:val="clear" w:color="auto" w:fill="FFFFFF"/>
              <w:spacing w:line="360" w:lineRule="auto"/>
              <w:jc w:val="left"/>
            </w:pPr>
            <w:r>
              <w:rPr>
                <w:rFonts w:hint="eastAsia"/>
              </w:rPr>
              <w:t>教师提示：为了更好地开展综合性学习活动，课本中特向我们提出了一些建议，请大家一同走进课本P</w:t>
            </w:r>
            <w:r>
              <w:t>68</w:t>
            </w:r>
            <w:r>
              <w:rPr>
                <w:rFonts w:hint="eastAsia"/>
              </w:rPr>
              <w:t>页。</w:t>
            </w:r>
          </w:p>
          <w:p w14:paraId="0280AE60">
            <w:pPr>
              <w:widowControl/>
              <w:shd w:val="clear" w:color="auto" w:fill="FFFFFF"/>
              <w:spacing w:line="360" w:lineRule="auto"/>
              <w:jc w:val="left"/>
            </w:pPr>
            <w:r>
              <w:t>2</w:t>
            </w:r>
            <w:r>
              <w:rPr>
                <w:rFonts w:hint="eastAsia"/>
              </w:rPr>
              <w:t>．学生分组讨论活动计划。</w:t>
            </w:r>
          </w:p>
          <w:p w14:paraId="26775615">
            <w:pPr>
              <w:widowControl/>
              <w:shd w:val="clear" w:color="auto" w:fill="FFFFFF"/>
              <w:spacing w:line="360" w:lineRule="auto"/>
              <w:jc w:val="left"/>
              <w:rPr>
                <w:b/>
              </w:rPr>
            </w:pPr>
            <w:r>
              <w:rPr>
                <w:rFonts w:hint="eastAsia"/>
                <w:b/>
              </w:rPr>
              <w:t>三、展示学习成果，修改完善活动计划</w:t>
            </w:r>
          </w:p>
          <w:p w14:paraId="010DC91D">
            <w:pPr>
              <w:widowControl/>
              <w:shd w:val="clear" w:color="auto" w:fill="FFFFFF"/>
              <w:spacing w:line="360" w:lineRule="auto"/>
              <w:jc w:val="left"/>
            </w:pPr>
            <w:r>
              <w:rPr>
                <w:rFonts w:hint="eastAsia"/>
              </w:rPr>
              <w:t xml:space="preserve">    1．以小组为单位汇报活动计划。</w:t>
            </w:r>
          </w:p>
          <w:p w14:paraId="71601374">
            <w:pPr>
              <w:widowControl/>
              <w:shd w:val="clear" w:color="auto" w:fill="FFFFFF"/>
              <w:spacing w:line="360" w:lineRule="auto"/>
              <w:jc w:val="left"/>
            </w:pPr>
            <w:r>
              <w:rPr>
                <w:rFonts w:hint="eastAsia"/>
              </w:rPr>
              <w:t xml:space="preserve">    2．师生共同评议。</w:t>
            </w:r>
          </w:p>
          <w:p w14:paraId="1DE070DC">
            <w:pPr>
              <w:widowControl/>
              <w:shd w:val="clear" w:color="auto" w:fill="FFFFFF"/>
              <w:spacing w:line="360" w:lineRule="auto"/>
              <w:jc w:val="left"/>
            </w:pPr>
            <w:r>
              <w:rPr>
                <w:rFonts w:hint="eastAsia"/>
              </w:rPr>
              <w:t xml:space="preserve">    3．小组根据评议，修改完善活动计划。</w:t>
            </w:r>
          </w:p>
        </w:tc>
        <w:tc>
          <w:tcPr>
            <w:tcW w:w="1408" w:type="dxa"/>
          </w:tcPr>
          <w:p w14:paraId="19194150">
            <w:pPr>
              <w:widowControl/>
              <w:shd w:val="clear" w:color="auto" w:fill="FFFFFF"/>
              <w:spacing w:line="360" w:lineRule="auto"/>
              <w:jc w:val="left"/>
              <w:rPr>
                <w:color w:val="00B050"/>
              </w:rPr>
            </w:pPr>
          </w:p>
          <w:p w14:paraId="4CE75912">
            <w:pPr>
              <w:widowControl/>
              <w:shd w:val="clear" w:color="auto" w:fill="FFFFFF"/>
              <w:spacing w:line="360" w:lineRule="auto"/>
              <w:jc w:val="left"/>
              <w:rPr>
                <w:color w:val="00B050"/>
              </w:rPr>
            </w:pPr>
          </w:p>
        </w:tc>
      </w:tr>
      <w:tr w14:paraId="735B1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2EDF662B">
            <w:pPr>
              <w:rPr>
                <w:b/>
                <w:bCs/>
              </w:rPr>
            </w:pPr>
          </w:p>
        </w:tc>
        <w:tc>
          <w:tcPr>
            <w:tcW w:w="6363" w:type="dxa"/>
          </w:tcPr>
          <w:p w14:paraId="631ACB8B">
            <w:pPr>
              <w:widowControl/>
              <w:shd w:val="clear" w:color="auto" w:fill="FFFFFF"/>
              <w:spacing w:line="360" w:lineRule="auto"/>
              <w:jc w:val="left"/>
            </w:pPr>
          </w:p>
        </w:tc>
        <w:tc>
          <w:tcPr>
            <w:tcW w:w="1408" w:type="dxa"/>
          </w:tcPr>
          <w:p w14:paraId="3B94A61C">
            <w:pPr>
              <w:widowControl/>
              <w:shd w:val="clear" w:color="auto" w:fill="FFFFFF"/>
              <w:spacing w:line="360" w:lineRule="auto"/>
              <w:jc w:val="left"/>
              <w:rPr>
                <w:color w:val="00B050"/>
              </w:rPr>
            </w:pPr>
          </w:p>
        </w:tc>
      </w:tr>
    </w:tbl>
    <w:p w14:paraId="542B2587">
      <w:pPr>
        <w:rPr>
          <w:b/>
          <w:bCs/>
        </w:rPr>
      </w:pPr>
    </w:p>
    <w:p w14:paraId="4DB41098">
      <w:pPr>
        <w:rPr>
          <w:b/>
          <w:bCs/>
        </w:rPr>
      </w:pPr>
    </w:p>
    <w:p w14:paraId="40C070B5">
      <w:pPr>
        <w:rPr>
          <w:b/>
          <w:bCs/>
        </w:rPr>
      </w:pP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6363"/>
        <w:gridCol w:w="1408"/>
      </w:tblGrid>
      <w:tr w14:paraId="0A13D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gridSpan w:val="3"/>
          </w:tcPr>
          <w:p w14:paraId="214276B2">
            <w:pPr>
              <w:jc w:val="center"/>
            </w:pPr>
            <w:r>
              <w:rPr>
                <w:rFonts w:hint="eastAsia"/>
                <w:b/>
                <w:bCs/>
              </w:rPr>
              <w:t>第六课时</w:t>
            </w:r>
          </w:p>
        </w:tc>
      </w:tr>
      <w:tr w14:paraId="4690E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6D984D2E">
            <w:pPr>
              <w:rPr>
                <w:b/>
                <w:bCs/>
              </w:rPr>
            </w:pPr>
            <w:r>
              <w:rPr>
                <w:rFonts w:hint="eastAsia"/>
                <w:b/>
                <w:bCs/>
              </w:rPr>
              <w:t>教学目 标</w:t>
            </w:r>
          </w:p>
        </w:tc>
        <w:tc>
          <w:tcPr>
            <w:tcW w:w="7771" w:type="dxa"/>
            <w:gridSpan w:val="2"/>
          </w:tcPr>
          <w:p w14:paraId="29202662">
            <w:pPr>
              <w:widowControl/>
              <w:shd w:val="clear" w:color="auto" w:fill="FFFFFF"/>
              <w:spacing w:line="360" w:lineRule="auto"/>
              <w:jc w:val="left"/>
            </w:pPr>
            <w:r>
              <w:rPr>
                <w:rFonts w:hint="eastAsia" w:ascii="宋体" w:hAnsi="宋体" w:cs="Arial"/>
                <w:color w:val="000000" w:themeColor="text1"/>
                <w:kern w:val="0"/>
                <w:szCs w:val="21"/>
                <w14:textFill>
                  <w14:solidFill>
                    <w14:schemeClr w14:val="tx1"/>
                  </w14:solidFill>
                </w14:textFill>
              </w:rPr>
              <w:t>1</w:t>
            </w:r>
            <w:r>
              <w:rPr>
                <w:rFonts w:hint="eastAsia"/>
              </w:rPr>
              <w:t>.通过收集和阅读红色诗词，培养学生编辑、合作能力，进一步感受共产党人的爱国主义精神。</w:t>
            </w:r>
          </w:p>
          <w:p w14:paraId="06A1F707">
            <w:pPr>
              <w:widowControl/>
              <w:shd w:val="clear" w:color="auto" w:fill="FFFFFF"/>
              <w:spacing w:line="360" w:lineRule="auto"/>
              <w:jc w:val="left"/>
            </w:pPr>
            <w:r>
              <w:rPr>
                <w:rFonts w:hint="eastAsia"/>
              </w:rPr>
              <w:t>2.欣赏诗歌，感受诗歌的魅力，激发学生对中国历史文化的热爱之情。</w:t>
            </w:r>
          </w:p>
        </w:tc>
      </w:tr>
      <w:tr w14:paraId="05A61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7ECDA05B">
            <w:pPr>
              <w:rPr>
                <w:b/>
                <w:bCs/>
              </w:rPr>
            </w:pPr>
            <w:r>
              <w:rPr>
                <w:rFonts w:hint="eastAsia"/>
                <w:b/>
                <w:bCs/>
              </w:rPr>
              <w:t>教具准 备</w:t>
            </w:r>
          </w:p>
        </w:tc>
        <w:tc>
          <w:tcPr>
            <w:tcW w:w="7771" w:type="dxa"/>
            <w:gridSpan w:val="2"/>
          </w:tcPr>
          <w:p w14:paraId="7A1D8BC9">
            <w:pPr>
              <w:widowControl/>
              <w:shd w:val="clear" w:color="auto" w:fill="FFFFFF"/>
              <w:spacing w:line="360" w:lineRule="auto"/>
              <w:jc w:val="left"/>
            </w:pPr>
            <w:r>
              <w:rPr>
                <w:rFonts w:hint="eastAsia" w:ascii="宋体" w:hAnsi="宋体" w:cs="Arial"/>
                <w:color w:val="000000" w:themeColor="text1"/>
                <w:kern w:val="0"/>
                <w:szCs w:val="21"/>
                <w14:textFill>
                  <w14:solidFill>
                    <w14:schemeClr w14:val="tx1"/>
                  </w14:solidFill>
                </w14:textFill>
              </w:rPr>
              <w:t>多媒体</w:t>
            </w:r>
          </w:p>
        </w:tc>
      </w:tr>
      <w:tr w14:paraId="143CB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4" w:type="dxa"/>
            <w:gridSpan w:val="2"/>
          </w:tcPr>
          <w:p w14:paraId="342684C1">
            <w:pPr>
              <w:pStyle w:val="5"/>
              <w:widowControl w:val="0"/>
              <w:shd w:val="clear" w:color="auto" w:fill="FFFFFF"/>
              <w:spacing w:before="0" w:beforeAutospacing="0" w:after="240" w:afterAutospacing="0" w:line="360" w:lineRule="auto"/>
              <w:jc w:val="center"/>
              <w:rPr>
                <w:b/>
                <w:bCs/>
              </w:rPr>
            </w:pPr>
            <w:r>
              <w:rPr>
                <w:rFonts w:hint="eastAsia" w:cs="Arial" w:eastAsiaTheme="minorEastAsia"/>
                <w:b/>
                <w:bCs/>
                <w:color w:val="000000" w:themeColor="text1"/>
                <w:sz w:val="21"/>
                <w:szCs w:val="21"/>
                <w14:textFill>
                  <w14:solidFill>
                    <w14:schemeClr w14:val="tx1"/>
                  </w14:solidFill>
                </w14:textFill>
              </w:rPr>
              <w:t>教学设计</w:t>
            </w:r>
          </w:p>
        </w:tc>
        <w:tc>
          <w:tcPr>
            <w:tcW w:w="1408" w:type="dxa"/>
          </w:tcPr>
          <w:p w14:paraId="77D3B5BB"/>
        </w:tc>
      </w:tr>
      <w:tr w14:paraId="22D0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318681E3">
            <w:pPr>
              <w:rPr>
                <w:b/>
                <w:bCs/>
              </w:rPr>
            </w:pPr>
            <w:r>
              <w:rPr>
                <w:rFonts w:hint="eastAsia" w:ascii="宋体" w:hAnsi="宋体" w:cs="Arial"/>
                <w:b/>
                <w:bCs/>
                <w:color w:val="000000" w:themeColor="text1"/>
                <w:kern w:val="0"/>
                <w:szCs w:val="21"/>
                <w14:textFill>
                  <w14:solidFill>
                    <w14:schemeClr w14:val="tx1"/>
                  </w14:solidFill>
                </w14:textFill>
              </w:rPr>
              <w:t>导入（3）分钟</w:t>
            </w:r>
          </w:p>
        </w:tc>
        <w:tc>
          <w:tcPr>
            <w:tcW w:w="6363" w:type="dxa"/>
          </w:tcPr>
          <w:p w14:paraId="72638F66">
            <w:pPr>
              <w:widowControl/>
              <w:shd w:val="clear" w:color="auto" w:fill="FFFFFF"/>
              <w:spacing w:line="360" w:lineRule="auto"/>
              <w:jc w:val="left"/>
              <w:rPr>
                <w:b/>
                <w:bCs/>
              </w:rPr>
            </w:pPr>
            <w:r>
              <w:rPr>
                <w:rFonts w:hint="eastAsia"/>
                <w:b/>
                <w:bCs/>
              </w:rPr>
              <w:t>一、激情谈话，导入新课</w:t>
            </w:r>
          </w:p>
          <w:p w14:paraId="272EAC32">
            <w:pPr>
              <w:widowControl/>
              <w:shd w:val="clear" w:color="auto" w:fill="FFFFFF"/>
              <w:spacing w:line="360" w:lineRule="auto"/>
              <w:ind w:firstLine="315" w:firstLineChars="150"/>
              <w:jc w:val="left"/>
            </w:pPr>
            <w:r>
              <w:rPr>
                <w:rFonts w:hint="eastAsia"/>
              </w:rPr>
              <w:t xml:space="preserve"> 同学们，共产党人和中国人民坚韧不拔、宁折不弯的大无畏精神时刻影响着我们。一首首红色诗词，更蕴含着深厚的革命情怀。你一定想了解更多的红色诗词吧。这节课我们就来展示一下大家收集的成果吧！</w:t>
            </w:r>
          </w:p>
        </w:tc>
        <w:tc>
          <w:tcPr>
            <w:tcW w:w="1408" w:type="dxa"/>
          </w:tcPr>
          <w:p w14:paraId="53F0A0F6">
            <w:pPr>
              <w:widowControl/>
              <w:shd w:val="clear" w:color="auto" w:fill="FFFFFF"/>
              <w:spacing w:line="360" w:lineRule="auto"/>
              <w:jc w:val="left"/>
              <w:rPr>
                <w:color w:val="00B050"/>
              </w:rPr>
            </w:pPr>
          </w:p>
        </w:tc>
      </w:tr>
      <w:tr w14:paraId="1192F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62BDDCF8">
            <w:pPr>
              <w:rPr>
                <w:b/>
                <w:bCs/>
              </w:rPr>
            </w:pPr>
            <w:r>
              <w:rPr>
                <w:rFonts w:hint="eastAsia"/>
                <w:b/>
                <w:bCs/>
              </w:rPr>
              <w:t>新课教学（ 35 ）分钟</w:t>
            </w:r>
          </w:p>
        </w:tc>
        <w:tc>
          <w:tcPr>
            <w:tcW w:w="6363" w:type="dxa"/>
          </w:tcPr>
          <w:p w14:paraId="7A009739">
            <w:pPr>
              <w:widowControl/>
              <w:shd w:val="clear" w:color="auto" w:fill="FFFFFF"/>
              <w:spacing w:line="360" w:lineRule="auto"/>
              <w:jc w:val="left"/>
            </w:pPr>
            <w:r>
              <w:rPr>
                <w:rFonts w:hint="eastAsia"/>
              </w:rPr>
              <w:t>1.说说你收集到了哪些红色诗词？</w:t>
            </w:r>
          </w:p>
          <w:p w14:paraId="1B9E84DB">
            <w:pPr>
              <w:widowControl/>
              <w:shd w:val="clear" w:color="auto" w:fill="FFFFFF"/>
              <w:spacing w:line="360" w:lineRule="auto"/>
              <w:jc w:val="left"/>
            </w:pPr>
            <w:r>
              <w:rPr>
                <w:rFonts w:hint="eastAsia"/>
              </w:rPr>
              <w:t>　《沁园春·长沙》</w:t>
            </w:r>
          </w:p>
          <w:p w14:paraId="6ECF7974">
            <w:pPr>
              <w:widowControl/>
              <w:shd w:val="clear" w:color="auto" w:fill="FFFFFF"/>
              <w:spacing w:line="360" w:lineRule="auto"/>
              <w:jc w:val="left"/>
            </w:pPr>
            <w:r>
              <w:rPr>
                <w:rFonts w:hint="eastAsia"/>
              </w:rPr>
              <w:t>　　一九二五年</w:t>
            </w:r>
          </w:p>
          <w:p w14:paraId="00F89B7C">
            <w:pPr>
              <w:widowControl/>
              <w:shd w:val="clear" w:color="auto" w:fill="FFFFFF"/>
              <w:spacing w:line="360" w:lineRule="auto"/>
              <w:jc w:val="left"/>
            </w:pPr>
            <w:r>
              <w:rPr>
                <w:rFonts w:hint="eastAsia"/>
              </w:rPr>
              <w:t>　　毛泽东</w:t>
            </w:r>
          </w:p>
          <w:p w14:paraId="374942F4">
            <w:pPr>
              <w:widowControl/>
              <w:shd w:val="clear" w:color="auto" w:fill="FFFFFF"/>
              <w:spacing w:line="360" w:lineRule="auto"/>
              <w:jc w:val="left"/>
            </w:pPr>
            <w:r>
              <w:rPr>
                <w:rFonts w:hint="eastAsia"/>
              </w:rPr>
              <w:t>　　独立寒秋，湘江北去，</w:t>
            </w:r>
          </w:p>
          <w:p w14:paraId="37285F5A">
            <w:pPr>
              <w:widowControl/>
              <w:shd w:val="clear" w:color="auto" w:fill="FFFFFF"/>
              <w:spacing w:line="360" w:lineRule="auto"/>
              <w:jc w:val="left"/>
            </w:pPr>
            <w:r>
              <w:rPr>
                <w:rFonts w:hint="eastAsia"/>
              </w:rPr>
              <w:t>　　橘子洲头。</w:t>
            </w:r>
          </w:p>
          <w:p w14:paraId="6F185448">
            <w:pPr>
              <w:widowControl/>
              <w:shd w:val="clear" w:color="auto" w:fill="FFFFFF"/>
              <w:spacing w:line="360" w:lineRule="auto"/>
              <w:jc w:val="left"/>
            </w:pPr>
            <w:r>
              <w:rPr>
                <w:rFonts w:hint="eastAsia"/>
              </w:rPr>
              <w:t>　　看万山红遍，层林尽染;</w:t>
            </w:r>
          </w:p>
          <w:p w14:paraId="15A51CF3">
            <w:pPr>
              <w:widowControl/>
              <w:shd w:val="clear" w:color="auto" w:fill="FFFFFF"/>
              <w:spacing w:line="360" w:lineRule="auto"/>
              <w:jc w:val="left"/>
            </w:pPr>
            <w:r>
              <w:rPr>
                <w:rFonts w:hint="eastAsia"/>
              </w:rPr>
              <w:t>　　漫江碧透，百舸争流。</w:t>
            </w:r>
          </w:p>
          <w:p w14:paraId="5B9D274A">
            <w:pPr>
              <w:widowControl/>
              <w:shd w:val="clear" w:color="auto" w:fill="FFFFFF"/>
              <w:spacing w:line="360" w:lineRule="auto"/>
              <w:jc w:val="left"/>
            </w:pPr>
            <w:r>
              <w:rPr>
                <w:rFonts w:hint="eastAsia"/>
              </w:rPr>
              <w:t>　　鹰击长空，鱼翔浅底，</w:t>
            </w:r>
          </w:p>
          <w:p w14:paraId="6D21A3DB">
            <w:pPr>
              <w:widowControl/>
              <w:shd w:val="clear" w:color="auto" w:fill="FFFFFF"/>
              <w:spacing w:line="360" w:lineRule="auto"/>
              <w:jc w:val="left"/>
            </w:pPr>
            <w:r>
              <w:rPr>
                <w:rFonts w:hint="eastAsia"/>
              </w:rPr>
              <w:t>　　万类霜天竞自由。</w:t>
            </w:r>
          </w:p>
          <w:p w14:paraId="3DE03E1B">
            <w:pPr>
              <w:widowControl/>
              <w:shd w:val="clear" w:color="auto" w:fill="FFFFFF"/>
              <w:spacing w:line="360" w:lineRule="auto"/>
              <w:jc w:val="left"/>
            </w:pPr>
            <w:r>
              <w:rPr>
                <w:rFonts w:hint="eastAsia"/>
              </w:rPr>
              <w:t>　　怅寥廓，问苍茫大地，</w:t>
            </w:r>
          </w:p>
          <w:p w14:paraId="2AB034F3">
            <w:pPr>
              <w:widowControl/>
              <w:shd w:val="clear" w:color="auto" w:fill="FFFFFF"/>
              <w:spacing w:line="360" w:lineRule="auto"/>
              <w:jc w:val="left"/>
            </w:pPr>
            <w:r>
              <w:rPr>
                <w:rFonts w:hint="eastAsia"/>
              </w:rPr>
              <w:t>　　谁主沉浮?</w:t>
            </w:r>
          </w:p>
          <w:p w14:paraId="2D80684D">
            <w:pPr>
              <w:widowControl/>
              <w:shd w:val="clear" w:color="auto" w:fill="FFFFFF"/>
              <w:spacing w:line="360" w:lineRule="auto"/>
              <w:jc w:val="left"/>
            </w:pPr>
            <w:r>
              <w:rPr>
                <w:rFonts w:hint="eastAsia"/>
              </w:rPr>
              <w:t>　　携来百侣曾游，</w:t>
            </w:r>
          </w:p>
          <w:p w14:paraId="2C39984F">
            <w:pPr>
              <w:widowControl/>
              <w:shd w:val="clear" w:color="auto" w:fill="FFFFFF"/>
              <w:spacing w:line="360" w:lineRule="auto"/>
              <w:jc w:val="left"/>
            </w:pPr>
            <w:r>
              <w:rPr>
                <w:rFonts w:hint="eastAsia"/>
              </w:rPr>
              <w:t>　　忆往昔峥嵘岁月稠。</w:t>
            </w:r>
          </w:p>
          <w:p w14:paraId="0DB837E6">
            <w:pPr>
              <w:widowControl/>
              <w:shd w:val="clear" w:color="auto" w:fill="FFFFFF"/>
              <w:spacing w:line="360" w:lineRule="auto"/>
              <w:jc w:val="left"/>
            </w:pPr>
            <w:r>
              <w:rPr>
                <w:rFonts w:hint="eastAsia"/>
              </w:rPr>
              <w:t>　　恰同学少年，风华正茂;</w:t>
            </w:r>
          </w:p>
          <w:p w14:paraId="0A6EF369">
            <w:pPr>
              <w:widowControl/>
              <w:shd w:val="clear" w:color="auto" w:fill="FFFFFF"/>
              <w:spacing w:line="360" w:lineRule="auto"/>
              <w:jc w:val="left"/>
            </w:pPr>
            <w:r>
              <w:rPr>
                <w:rFonts w:hint="eastAsia"/>
              </w:rPr>
              <w:t>　　书生意气，挥斥方遒。</w:t>
            </w:r>
          </w:p>
          <w:p w14:paraId="200DB333">
            <w:pPr>
              <w:widowControl/>
              <w:shd w:val="clear" w:color="auto" w:fill="FFFFFF"/>
              <w:spacing w:line="360" w:lineRule="auto"/>
              <w:jc w:val="left"/>
            </w:pPr>
            <w:r>
              <w:rPr>
                <w:rFonts w:hint="eastAsia"/>
              </w:rPr>
              <w:t>　　指点江山，激扬文字，</w:t>
            </w:r>
          </w:p>
          <w:p w14:paraId="32880CB6">
            <w:pPr>
              <w:widowControl/>
              <w:shd w:val="clear" w:color="auto" w:fill="FFFFFF"/>
              <w:spacing w:line="360" w:lineRule="auto"/>
              <w:jc w:val="left"/>
            </w:pPr>
            <w:r>
              <w:rPr>
                <w:rFonts w:hint="eastAsia"/>
              </w:rPr>
              <w:t>　　粪土当年万户侯。</w:t>
            </w:r>
          </w:p>
          <w:p w14:paraId="1A3EC8FB">
            <w:pPr>
              <w:widowControl/>
              <w:shd w:val="clear" w:color="auto" w:fill="FFFFFF"/>
              <w:spacing w:line="360" w:lineRule="auto"/>
              <w:jc w:val="left"/>
            </w:pPr>
            <w:r>
              <w:rPr>
                <w:rFonts w:hint="eastAsia"/>
              </w:rPr>
              <w:t>　　曾记否，到中流击水，</w:t>
            </w:r>
          </w:p>
          <w:p w14:paraId="46D6DFDA">
            <w:pPr>
              <w:widowControl/>
              <w:shd w:val="clear" w:color="auto" w:fill="FFFFFF"/>
              <w:spacing w:line="360" w:lineRule="auto"/>
              <w:ind w:firstLine="420"/>
              <w:jc w:val="left"/>
            </w:pPr>
            <w:r>
              <w:rPr>
                <w:rFonts w:hint="eastAsia"/>
              </w:rPr>
              <w:t>浪遏飞舟!</w:t>
            </w:r>
          </w:p>
          <w:p w14:paraId="5FDEB81D">
            <w:pPr>
              <w:widowControl/>
              <w:shd w:val="clear" w:color="auto" w:fill="FFFFFF"/>
              <w:spacing w:line="360" w:lineRule="auto"/>
              <w:ind w:firstLine="420"/>
              <w:jc w:val="left"/>
            </w:pPr>
            <w:r>
              <w:rPr>
                <w:rFonts w:hint="eastAsia"/>
              </w:rPr>
              <w:t>《采桑子·重阳》</w:t>
            </w:r>
          </w:p>
          <w:p w14:paraId="5257A91D">
            <w:pPr>
              <w:widowControl/>
              <w:shd w:val="clear" w:color="auto" w:fill="FFFFFF"/>
              <w:spacing w:line="360" w:lineRule="auto"/>
              <w:ind w:firstLine="420"/>
              <w:jc w:val="left"/>
            </w:pPr>
            <w:r>
              <w:rPr>
                <w:rFonts w:hint="eastAsia"/>
              </w:rPr>
              <w:t>　　一九二九年十月</w:t>
            </w:r>
          </w:p>
          <w:p w14:paraId="53DC545E">
            <w:pPr>
              <w:widowControl/>
              <w:shd w:val="clear" w:color="auto" w:fill="FFFFFF"/>
              <w:spacing w:line="360" w:lineRule="auto"/>
              <w:ind w:firstLine="420"/>
              <w:jc w:val="left"/>
            </w:pPr>
            <w:r>
              <w:rPr>
                <w:rFonts w:hint="eastAsia"/>
              </w:rPr>
              <w:t>　　毛泽东</w:t>
            </w:r>
          </w:p>
          <w:p w14:paraId="03CF3E73">
            <w:pPr>
              <w:widowControl/>
              <w:shd w:val="clear" w:color="auto" w:fill="FFFFFF"/>
              <w:spacing w:line="360" w:lineRule="auto"/>
              <w:ind w:firstLine="420"/>
              <w:jc w:val="left"/>
            </w:pPr>
            <w:r>
              <w:rPr>
                <w:rFonts w:hint="eastAsia"/>
              </w:rPr>
              <w:t>　　人生易老天难老，岁岁重阳。</w:t>
            </w:r>
          </w:p>
          <w:p w14:paraId="6C6DBD61">
            <w:pPr>
              <w:widowControl/>
              <w:shd w:val="clear" w:color="auto" w:fill="FFFFFF"/>
              <w:spacing w:line="360" w:lineRule="auto"/>
              <w:ind w:firstLine="420"/>
              <w:jc w:val="left"/>
            </w:pPr>
            <w:r>
              <w:rPr>
                <w:rFonts w:hint="eastAsia"/>
              </w:rPr>
              <w:t>　　今又重阳，战地黄花分外香。</w:t>
            </w:r>
          </w:p>
          <w:p w14:paraId="5FB19EBE">
            <w:pPr>
              <w:widowControl/>
              <w:shd w:val="clear" w:color="auto" w:fill="FFFFFF"/>
              <w:spacing w:line="360" w:lineRule="auto"/>
              <w:ind w:firstLine="420"/>
              <w:jc w:val="left"/>
            </w:pPr>
            <w:r>
              <w:rPr>
                <w:rFonts w:hint="eastAsia"/>
              </w:rPr>
              <w:t>　　一年一度秋风劲，不似春光。</w:t>
            </w:r>
          </w:p>
          <w:p w14:paraId="5AAB0417">
            <w:pPr>
              <w:widowControl/>
              <w:shd w:val="clear" w:color="auto" w:fill="FFFFFF"/>
              <w:spacing w:line="360" w:lineRule="auto"/>
              <w:ind w:firstLine="420"/>
              <w:jc w:val="left"/>
            </w:pPr>
            <w:r>
              <w:rPr>
                <w:rFonts w:hint="eastAsia"/>
              </w:rPr>
              <w:t>　　胜似春光，寥廓江天万里霜。</w:t>
            </w:r>
          </w:p>
          <w:p w14:paraId="1A726876">
            <w:pPr>
              <w:pStyle w:val="14"/>
              <w:widowControl/>
              <w:numPr>
                <w:ilvl w:val="0"/>
                <w:numId w:val="6"/>
              </w:numPr>
              <w:shd w:val="clear" w:color="auto" w:fill="FFFFFF"/>
              <w:spacing w:line="360" w:lineRule="auto"/>
              <w:ind w:firstLineChars="0"/>
              <w:jc w:val="left"/>
            </w:pPr>
            <w:r>
              <w:rPr>
                <w:rFonts w:hint="eastAsia"/>
              </w:rPr>
              <w:t>大家搜集了这么多的诗歌、资料，找起来比较乱，你有什么好方法整理这些诗词呢？</w:t>
            </w:r>
          </w:p>
          <w:p w14:paraId="2CB59204">
            <w:pPr>
              <w:pStyle w:val="14"/>
              <w:widowControl/>
              <w:shd w:val="clear" w:color="auto" w:fill="FFFFFF"/>
              <w:spacing w:line="360" w:lineRule="auto"/>
              <w:ind w:left="360" w:firstLine="0" w:firstLineChars="0"/>
              <w:jc w:val="left"/>
            </w:pPr>
            <w:r>
              <w:t>生：编小诗集</w:t>
            </w:r>
          </w:p>
          <w:p w14:paraId="1392F23E">
            <w:pPr>
              <w:pStyle w:val="14"/>
              <w:widowControl/>
              <w:numPr>
                <w:ilvl w:val="0"/>
                <w:numId w:val="6"/>
              </w:numPr>
              <w:shd w:val="clear" w:color="auto" w:fill="FFFFFF"/>
              <w:spacing w:line="360" w:lineRule="auto"/>
              <w:ind w:firstLineChars="0"/>
              <w:jc w:val="left"/>
            </w:pPr>
            <w:r>
              <w:rPr>
                <w:rFonts w:hint="eastAsia"/>
              </w:rPr>
              <w:t>我们怎样编小诗集呢？</w:t>
            </w:r>
          </w:p>
          <w:p w14:paraId="6A4035C3">
            <w:pPr>
              <w:pStyle w:val="14"/>
              <w:widowControl/>
              <w:shd w:val="clear" w:color="auto" w:fill="FFFFFF"/>
              <w:spacing w:line="360" w:lineRule="auto"/>
              <w:ind w:left="360" w:firstLine="0" w:firstLineChars="0"/>
              <w:jc w:val="left"/>
            </w:pPr>
            <w:r>
              <w:t>预设</w:t>
            </w:r>
            <w:r>
              <w:rPr>
                <w:rFonts w:hint="eastAsia"/>
              </w:rPr>
              <w:t>1：可以编写收集来的诗歌</w:t>
            </w:r>
          </w:p>
          <w:p w14:paraId="311CFBDD">
            <w:pPr>
              <w:pStyle w:val="14"/>
              <w:widowControl/>
              <w:shd w:val="clear" w:color="auto" w:fill="FFFFFF"/>
              <w:spacing w:line="360" w:lineRule="auto"/>
              <w:ind w:left="360" w:firstLine="0" w:firstLineChars="0"/>
              <w:jc w:val="left"/>
            </w:pPr>
            <w:r>
              <w:t>预设</w:t>
            </w:r>
            <w:r>
              <w:rPr>
                <w:rFonts w:hint="eastAsia"/>
              </w:rPr>
              <w:t>2：可以编写自己写的诗歌</w:t>
            </w:r>
          </w:p>
          <w:p w14:paraId="38421EBE">
            <w:pPr>
              <w:pStyle w:val="14"/>
              <w:widowControl/>
              <w:shd w:val="clear" w:color="auto" w:fill="FFFFFF"/>
              <w:spacing w:line="360" w:lineRule="auto"/>
              <w:ind w:left="360" w:firstLine="0" w:firstLineChars="0"/>
              <w:jc w:val="left"/>
            </w:pPr>
            <w:r>
              <w:t>预设</w:t>
            </w:r>
            <w:r>
              <w:rPr>
                <w:rFonts w:hint="eastAsia"/>
              </w:rPr>
              <w:t>3：还可以编写与诗词有关的故事或资料</w:t>
            </w:r>
          </w:p>
          <w:p w14:paraId="488BA52C">
            <w:pPr>
              <w:pStyle w:val="14"/>
              <w:widowControl/>
              <w:numPr>
                <w:ilvl w:val="0"/>
                <w:numId w:val="6"/>
              </w:numPr>
              <w:shd w:val="clear" w:color="auto" w:fill="FFFFFF"/>
              <w:spacing w:line="360" w:lineRule="auto"/>
              <w:ind w:firstLineChars="0"/>
              <w:jc w:val="left"/>
            </w:pPr>
            <w:r>
              <w:rPr>
                <w:rFonts w:hint="eastAsia"/>
              </w:rPr>
              <w:t>该怎么编排</w:t>
            </w:r>
          </w:p>
          <w:p w14:paraId="72D1B719">
            <w:pPr>
              <w:pStyle w:val="14"/>
              <w:widowControl/>
              <w:numPr>
                <w:ilvl w:val="0"/>
                <w:numId w:val="7"/>
              </w:numPr>
              <w:shd w:val="clear" w:color="auto" w:fill="FFFFFF"/>
              <w:spacing w:line="360" w:lineRule="auto"/>
              <w:ind w:firstLineChars="0"/>
              <w:jc w:val="left"/>
            </w:pPr>
            <w:r>
              <w:rPr>
                <w:rFonts w:hint="eastAsia"/>
              </w:rPr>
              <w:t>可以从诗人、内容、形式等角度给诗词分类</w:t>
            </w:r>
          </w:p>
          <w:p w14:paraId="1F00EF9E">
            <w:pPr>
              <w:pStyle w:val="14"/>
              <w:widowControl/>
              <w:numPr>
                <w:ilvl w:val="0"/>
                <w:numId w:val="7"/>
              </w:numPr>
              <w:shd w:val="clear" w:color="auto" w:fill="FFFFFF"/>
              <w:spacing w:line="360" w:lineRule="auto"/>
              <w:ind w:firstLineChars="0"/>
              <w:jc w:val="left"/>
            </w:pPr>
            <w:r>
              <w:t>配上插图</w:t>
            </w:r>
          </w:p>
          <w:p w14:paraId="71C7F184">
            <w:pPr>
              <w:pStyle w:val="14"/>
              <w:widowControl/>
              <w:numPr>
                <w:ilvl w:val="0"/>
                <w:numId w:val="7"/>
              </w:numPr>
              <w:shd w:val="clear" w:color="auto" w:fill="FFFFFF"/>
              <w:spacing w:line="360" w:lineRule="auto"/>
              <w:ind w:firstLineChars="0"/>
              <w:jc w:val="left"/>
            </w:pPr>
            <w:r>
              <w:rPr>
                <w:rFonts w:hint="eastAsia"/>
              </w:rPr>
              <w:t>给诗集取个好听的名字，制作封面和目录，在班级里展示。</w:t>
            </w:r>
          </w:p>
          <w:p w14:paraId="3A8FD6EE">
            <w:pPr>
              <w:widowControl/>
              <w:shd w:val="clear" w:color="auto" w:fill="FFFFFF"/>
              <w:spacing w:line="360" w:lineRule="auto"/>
              <w:jc w:val="left"/>
            </w:pPr>
            <w:r>
              <w:rPr>
                <w:rFonts w:hint="eastAsia"/>
              </w:rPr>
              <w:t>5.</w:t>
            </w:r>
            <w:r>
              <w:t>我们可以把诗词进行分类，如搜集革命领袖、革命英雄写的诗词，还可以搜集歌颂共产党、歌颂新中国的诗词，还可以搜集讴歌改革开放和新时代的诗词。</w:t>
            </w:r>
          </w:p>
          <w:p w14:paraId="5EDDB97C">
            <w:pPr>
              <w:widowControl/>
              <w:shd w:val="clear" w:color="auto" w:fill="FFFFFF"/>
              <w:spacing w:line="360" w:lineRule="auto"/>
              <w:jc w:val="left"/>
            </w:pPr>
            <w:r>
              <w:rPr>
                <w:rFonts w:hint="eastAsia"/>
              </w:rPr>
              <w:t>三</w:t>
            </w:r>
            <w:r>
              <w:rPr>
                <w:rFonts w:hint="eastAsia"/>
                <w:b/>
                <w:bCs/>
              </w:rPr>
              <w:t>、举办诗词朗诵会</w:t>
            </w:r>
          </w:p>
          <w:p w14:paraId="3CF911D4">
            <w:pPr>
              <w:widowControl/>
              <w:shd w:val="clear" w:color="auto" w:fill="FFFFFF"/>
              <w:spacing w:line="360" w:lineRule="auto"/>
              <w:jc w:val="left"/>
            </w:pPr>
            <w:r>
              <w:rPr>
                <w:rFonts w:hint="eastAsia"/>
              </w:rPr>
              <w:t>1.选择诗词</w:t>
            </w:r>
          </w:p>
          <w:p w14:paraId="5CB765D6">
            <w:pPr>
              <w:widowControl/>
              <w:shd w:val="clear" w:color="auto" w:fill="FFFFFF"/>
              <w:spacing w:line="360" w:lineRule="auto"/>
              <w:jc w:val="left"/>
            </w:pPr>
            <w:r>
              <w:t>小组讨论：选哪几首诗歌来朗诵，采用什么形式朗诵更精彩。</w:t>
            </w:r>
          </w:p>
          <w:p w14:paraId="0E7FC52E">
            <w:pPr>
              <w:widowControl/>
              <w:shd w:val="clear" w:color="auto" w:fill="FFFFFF"/>
              <w:spacing w:line="360" w:lineRule="auto"/>
              <w:jc w:val="left"/>
            </w:pPr>
            <w:r>
              <w:rPr>
                <w:rFonts w:hint="eastAsia"/>
              </w:rPr>
              <w:t>2.召开班级诗词朗诵会</w:t>
            </w:r>
          </w:p>
          <w:p w14:paraId="24A0E2D7">
            <w:pPr>
              <w:widowControl/>
              <w:shd w:val="clear" w:color="auto" w:fill="FFFFFF"/>
              <w:spacing w:line="360" w:lineRule="auto"/>
              <w:jc w:val="left"/>
            </w:pPr>
            <w:r>
              <w:rPr>
                <w:rFonts w:hint="eastAsia"/>
              </w:rPr>
              <w:t>（1）推选班级主持人</w:t>
            </w:r>
          </w:p>
          <w:p w14:paraId="43DD538D">
            <w:pPr>
              <w:widowControl/>
              <w:shd w:val="clear" w:color="auto" w:fill="FFFFFF"/>
              <w:spacing w:line="360" w:lineRule="auto"/>
              <w:jc w:val="left"/>
            </w:pPr>
            <w:r>
              <w:t>（</w:t>
            </w:r>
            <w:r>
              <w:rPr>
                <w:rFonts w:hint="eastAsia"/>
              </w:rPr>
              <w:t>2）安排好节目顺序</w:t>
            </w:r>
          </w:p>
          <w:p w14:paraId="759B5C47">
            <w:pPr>
              <w:widowControl/>
              <w:shd w:val="clear" w:color="auto" w:fill="FFFFFF"/>
              <w:spacing w:line="360" w:lineRule="auto"/>
              <w:jc w:val="left"/>
            </w:pPr>
            <w:r>
              <w:rPr>
                <w:rFonts w:hint="eastAsia"/>
              </w:rPr>
              <w:t>3.对朗诵者提出要求：</w:t>
            </w:r>
          </w:p>
          <w:p w14:paraId="5BB2A7E7">
            <w:pPr>
              <w:widowControl/>
              <w:shd w:val="clear" w:color="auto" w:fill="FFFFFF"/>
              <w:spacing w:line="360" w:lineRule="auto"/>
              <w:jc w:val="left"/>
            </w:pPr>
            <w:r>
              <w:t>（</w:t>
            </w:r>
            <w:r>
              <w:rPr>
                <w:rFonts w:hint="eastAsia"/>
              </w:rPr>
              <w:t>1）用恰当的语气读出诗词表达的感情</w:t>
            </w:r>
          </w:p>
          <w:p w14:paraId="385421F4">
            <w:pPr>
              <w:widowControl/>
              <w:shd w:val="clear" w:color="auto" w:fill="FFFFFF"/>
              <w:spacing w:line="360" w:lineRule="auto"/>
              <w:jc w:val="left"/>
            </w:pPr>
            <w:r>
              <w:t>（</w:t>
            </w:r>
            <w:r>
              <w:rPr>
                <w:rFonts w:hint="eastAsia"/>
              </w:rPr>
              <w:t>2）表情、手势要自然。</w:t>
            </w:r>
          </w:p>
        </w:tc>
        <w:tc>
          <w:tcPr>
            <w:tcW w:w="1408" w:type="dxa"/>
          </w:tcPr>
          <w:p w14:paraId="4D540B3E">
            <w:pPr>
              <w:widowControl/>
              <w:shd w:val="clear" w:color="auto" w:fill="FFFFFF"/>
              <w:spacing w:line="360" w:lineRule="auto"/>
              <w:jc w:val="left"/>
              <w:rPr>
                <w:color w:val="00B050"/>
              </w:rPr>
            </w:pPr>
          </w:p>
          <w:p w14:paraId="693A52C9">
            <w:pPr>
              <w:widowControl/>
              <w:shd w:val="clear" w:color="auto" w:fill="FFFFFF"/>
              <w:spacing w:line="360" w:lineRule="auto"/>
              <w:jc w:val="left"/>
              <w:rPr>
                <w:color w:val="00B050"/>
              </w:rPr>
            </w:pPr>
          </w:p>
        </w:tc>
      </w:tr>
      <w:tr w14:paraId="0EE32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064E47A8">
            <w:pPr>
              <w:rPr>
                <w:b/>
                <w:bCs/>
              </w:rPr>
            </w:pPr>
            <w:r>
              <w:rPr>
                <w:rFonts w:hint="eastAsia"/>
                <w:b/>
                <w:bCs/>
                <w:szCs w:val="21"/>
              </w:rPr>
              <w:t>课堂小结及拓展延伸（ 2）分钟</w:t>
            </w:r>
          </w:p>
        </w:tc>
        <w:tc>
          <w:tcPr>
            <w:tcW w:w="6363" w:type="dxa"/>
          </w:tcPr>
          <w:p w14:paraId="0183AA58">
            <w:pPr>
              <w:widowControl/>
              <w:shd w:val="clear" w:color="auto" w:fill="FFFFFF"/>
              <w:spacing w:line="360" w:lineRule="auto"/>
              <w:jc w:val="left"/>
              <w:rPr>
                <w:b/>
                <w:bCs/>
              </w:rPr>
            </w:pPr>
            <w:r>
              <w:rPr>
                <w:rFonts w:hint="eastAsia"/>
                <w:b/>
                <w:bCs/>
              </w:rPr>
              <w:t>四、课堂小结</w:t>
            </w:r>
          </w:p>
          <w:p w14:paraId="2B96C313">
            <w:pPr>
              <w:widowControl/>
              <w:shd w:val="clear" w:color="auto" w:fill="FFFFFF"/>
              <w:spacing w:line="360" w:lineRule="auto"/>
              <w:ind w:firstLine="420" w:firstLineChars="200"/>
              <w:jc w:val="left"/>
            </w:pPr>
            <w:r>
              <w:rPr>
                <w:rFonts w:hint="eastAsia"/>
              </w:rPr>
              <w:t>本次综合性活动，我们学会了编诗集，学会了朗诵诗歌，更体会到了共产党人和革命先烈们的爱国主义情怀。课下希望大家多多阅读一些激昂的红色诗词，也多多创作一些优美的诗词，争做爱国小诗人！</w:t>
            </w:r>
          </w:p>
        </w:tc>
        <w:tc>
          <w:tcPr>
            <w:tcW w:w="1408" w:type="dxa"/>
          </w:tcPr>
          <w:p w14:paraId="0937B293">
            <w:pPr>
              <w:widowControl/>
              <w:shd w:val="clear" w:color="auto" w:fill="FFFFFF"/>
              <w:spacing w:line="360" w:lineRule="auto"/>
              <w:jc w:val="left"/>
              <w:rPr>
                <w:color w:val="00B050"/>
              </w:rPr>
            </w:pPr>
          </w:p>
        </w:tc>
      </w:tr>
    </w:tbl>
    <w:p w14:paraId="299C7E34">
      <w:pPr>
        <w:rPr>
          <w:b/>
          <w:bCs/>
        </w:rPr>
      </w:pPr>
    </w:p>
    <w:p w14:paraId="032B7D33">
      <w:pPr>
        <w:widowControl/>
        <w:shd w:val="clear" w:color="auto" w:fill="FFFFFF"/>
        <w:spacing w:line="360" w:lineRule="auto"/>
        <w:jc w:val="left"/>
        <w:rPr>
          <w:b/>
        </w:rPr>
      </w:pPr>
      <w:r>
        <w:rPr>
          <w:rFonts w:hint="eastAsia"/>
          <w:b/>
        </w:rPr>
        <w:t>六年级下册第四单元第三部分：写一写我的心愿</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6363"/>
        <w:gridCol w:w="1408"/>
      </w:tblGrid>
      <w:tr w14:paraId="567DE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gridSpan w:val="3"/>
          </w:tcPr>
          <w:p w14:paraId="6E0CCD4D">
            <w:pPr>
              <w:jc w:val="center"/>
              <w:rPr>
                <w:b/>
                <w:bCs/>
              </w:rPr>
            </w:pPr>
            <w:r>
              <w:rPr>
                <w:rFonts w:hint="eastAsia"/>
                <w:b/>
                <w:bCs/>
              </w:rPr>
              <w:t>第七课时</w:t>
            </w:r>
          </w:p>
        </w:tc>
      </w:tr>
      <w:tr w14:paraId="14C58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0EA79696">
            <w:pPr>
              <w:rPr>
                <w:b/>
                <w:bCs/>
              </w:rPr>
            </w:pPr>
            <w:r>
              <w:rPr>
                <w:rFonts w:hint="eastAsia"/>
                <w:b/>
                <w:bCs/>
              </w:rPr>
              <w:t>教学目 标</w:t>
            </w:r>
          </w:p>
        </w:tc>
        <w:tc>
          <w:tcPr>
            <w:tcW w:w="7771" w:type="dxa"/>
            <w:gridSpan w:val="2"/>
          </w:tcPr>
          <w:p w14:paraId="493DF512">
            <w:pPr>
              <w:widowControl/>
              <w:shd w:val="clear" w:color="auto" w:fill="FFFFFF"/>
              <w:spacing w:line="360" w:lineRule="auto"/>
              <w:jc w:val="left"/>
            </w:pPr>
            <w:r>
              <w:rPr>
                <w:rFonts w:hint="eastAsia"/>
              </w:rPr>
              <w:t>1．能用流利、通顺的语言描述自己的愿望。</w:t>
            </w:r>
          </w:p>
          <w:p w14:paraId="09E007DD">
            <w:pPr>
              <w:widowControl/>
              <w:shd w:val="clear" w:color="auto" w:fill="FFFFFF"/>
              <w:spacing w:line="360" w:lineRule="auto"/>
              <w:jc w:val="left"/>
            </w:pPr>
            <w:r>
              <w:rPr>
                <w:rFonts w:hint="eastAsia"/>
              </w:rPr>
              <w:t>2.选择合适的材料，展开想象，用自己喜欢的表达方式，自由写作，提高学生写作能力。</w:t>
            </w:r>
          </w:p>
        </w:tc>
      </w:tr>
      <w:tr w14:paraId="57018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25ACE7DD">
            <w:pPr>
              <w:rPr>
                <w:b/>
                <w:bCs/>
              </w:rPr>
            </w:pPr>
            <w:r>
              <w:rPr>
                <w:rFonts w:hint="eastAsia"/>
                <w:b/>
                <w:bCs/>
              </w:rPr>
              <w:t>教具准 备</w:t>
            </w:r>
          </w:p>
        </w:tc>
        <w:tc>
          <w:tcPr>
            <w:tcW w:w="7771" w:type="dxa"/>
            <w:gridSpan w:val="2"/>
          </w:tcPr>
          <w:p w14:paraId="4EE1DA73">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多媒体</w:t>
            </w:r>
          </w:p>
        </w:tc>
      </w:tr>
      <w:tr w14:paraId="60D1E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4" w:type="dxa"/>
            <w:gridSpan w:val="2"/>
          </w:tcPr>
          <w:p w14:paraId="51C73AD1">
            <w:pPr>
              <w:pStyle w:val="5"/>
              <w:widowControl w:val="0"/>
              <w:shd w:val="clear" w:color="auto" w:fill="FFFFFF"/>
              <w:spacing w:before="0" w:beforeAutospacing="0" w:after="240" w:afterAutospacing="0" w:line="360" w:lineRule="auto"/>
              <w:jc w:val="center"/>
              <w:rPr>
                <w:b/>
                <w:bCs/>
              </w:rPr>
            </w:pPr>
            <w:r>
              <w:rPr>
                <w:rFonts w:hint="eastAsia" w:cs="Arial" w:eastAsiaTheme="minorEastAsia"/>
                <w:b/>
                <w:bCs/>
                <w:color w:val="000000" w:themeColor="text1"/>
                <w:sz w:val="21"/>
                <w:szCs w:val="21"/>
                <w14:textFill>
                  <w14:solidFill>
                    <w14:schemeClr w14:val="tx1"/>
                  </w14:solidFill>
                </w14:textFill>
              </w:rPr>
              <w:t>教学设计</w:t>
            </w:r>
          </w:p>
        </w:tc>
        <w:tc>
          <w:tcPr>
            <w:tcW w:w="1408" w:type="dxa"/>
          </w:tcPr>
          <w:p w14:paraId="7DF73C18">
            <w:pPr>
              <w:rPr>
                <w:color w:val="00B050"/>
              </w:rPr>
            </w:pPr>
          </w:p>
        </w:tc>
      </w:tr>
      <w:tr w14:paraId="4E049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74A0A275">
            <w:pPr>
              <w:rPr>
                <w:b/>
                <w:bCs/>
              </w:rPr>
            </w:pPr>
            <w:r>
              <w:rPr>
                <w:rFonts w:hint="eastAsia" w:ascii="宋体" w:hAnsi="宋体" w:cs="Arial"/>
                <w:b/>
                <w:bCs/>
                <w:color w:val="000000" w:themeColor="text1"/>
                <w:kern w:val="0"/>
                <w:szCs w:val="21"/>
                <w14:textFill>
                  <w14:solidFill>
                    <w14:schemeClr w14:val="tx1"/>
                  </w14:solidFill>
                </w14:textFill>
              </w:rPr>
              <w:t>导入（3）分钟</w:t>
            </w:r>
          </w:p>
        </w:tc>
        <w:tc>
          <w:tcPr>
            <w:tcW w:w="6363" w:type="dxa"/>
          </w:tcPr>
          <w:p w14:paraId="02A2E844">
            <w:pPr>
              <w:widowControl/>
              <w:shd w:val="clear" w:color="auto" w:fill="FFFFFF"/>
              <w:spacing w:line="360" w:lineRule="auto"/>
              <w:jc w:val="left"/>
              <w:rPr>
                <w:b/>
                <w:bCs/>
              </w:rPr>
            </w:pPr>
            <w:r>
              <w:rPr>
                <w:rFonts w:hint="eastAsia"/>
                <w:b/>
                <w:bCs/>
              </w:rPr>
              <w:t>一、激情谈话，导入课题</w:t>
            </w:r>
          </w:p>
          <w:p w14:paraId="7FBFCFCA">
            <w:pPr>
              <w:widowControl/>
              <w:shd w:val="clear" w:color="auto" w:fill="FFFFFF"/>
              <w:spacing w:line="360" w:lineRule="auto"/>
              <w:jc w:val="left"/>
            </w:pPr>
            <w:r>
              <w:rPr>
                <w:rFonts w:hint="eastAsia"/>
              </w:rPr>
              <w:t>师：一百年来，无数优秀的中华儿女为了中华民族的伟大复兴，进行了艰苦卓绝、可歌可泣的斗争，他们共同的心愿就是实现人民对美好生活的向往。你的心愿是什么？你的心愿也许是去遨游太空，也许是测试中取得优异的成绩，也许是……我猜不着你内心的小秘密，能在这儿说一说吗？</w:t>
            </w:r>
            <w:r>
              <w:t xml:space="preserve"> </w:t>
            </w:r>
          </w:p>
          <w:p w14:paraId="60371790">
            <w:pPr>
              <w:widowControl/>
              <w:shd w:val="clear" w:color="auto" w:fill="FFFFFF"/>
              <w:spacing w:line="360" w:lineRule="auto"/>
              <w:jc w:val="left"/>
            </w:pPr>
            <w:r>
              <w:rPr>
                <w:rFonts w:hint="eastAsia"/>
              </w:rPr>
              <w:t>生1：我希望得到爸爸送给我的显微镜。</w:t>
            </w:r>
          </w:p>
          <w:p w14:paraId="74A09A7D">
            <w:pPr>
              <w:widowControl/>
              <w:shd w:val="clear" w:color="auto" w:fill="FFFFFF"/>
              <w:spacing w:line="360" w:lineRule="auto"/>
              <w:jc w:val="left"/>
            </w:pPr>
            <w:r>
              <w:rPr>
                <w:rFonts w:hint="eastAsia"/>
              </w:rPr>
              <w:t>生2：我的心愿是成为一名世界巨商。</w:t>
            </w:r>
          </w:p>
          <w:p w14:paraId="638109E4">
            <w:pPr>
              <w:widowControl/>
              <w:shd w:val="clear" w:color="auto" w:fill="FFFFFF"/>
              <w:spacing w:line="360" w:lineRule="auto"/>
              <w:jc w:val="left"/>
            </w:pPr>
            <w:r>
              <w:rPr>
                <w:rFonts w:hint="eastAsia"/>
              </w:rPr>
              <w:t>生3：我的心愿是成为一名幼儿园的老师。</w:t>
            </w:r>
          </w:p>
          <w:p w14:paraId="76E7B3C1">
            <w:pPr>
              <w:widowControl/>
              <w:shd w:val="clear" w:color="auto" w:fill="FFFFFF"/>
              <w:spacing w:line="360" w:lineRule="auto"/>
              <w:jc w:val="left"/>
            </w:pPr>
            <w:r>
              <w:rPr>
                <w:rFonts w:hint="eastAsia"/>
              </w:rPr>
              <w:t>生4：我的希望是能拥有三根魔棒为人类造福。</w:t>
            </w:r>
          </w:p>
          <w:p w14:paraId="6A533FED">
            <w:pPr>
              <w:widowControl/>
              <w:shd w:val="clear" w:color="auto" w:fill="FFFFFF"/>
              <w:spacing w:line="360" w:lineRule="auto"/>
              <w:jc w:val="left"/>
            </w:pPr>
            <w:r>
              <w:rPr>
                <w:rFonts w:hint="eastAsia"/>
              </w:rPr>
              <w:t>生5：我的希望是成为神医华佗。</w:t>
            </w:r>
          </w:p>
          <w:p w14:paraId="5980382E">
            <w:pPr>
              <w:widowControl/>
              <w:shd w:val="clear" w:color="auto" w:fill="FFFFFF"/>
              <w:spacing w:line="360" w:lineRule="auto"/>
              <w:jc w:val="left"/>
            </w:pPr>
            <w:r>
              <w:rPr>
                <w:rFonts w:hint="eastAsia"/>
              </w:rPr>
              <w:t>生6：我的心愿是成为天文学家。</w:t>
            </w:r>
          </w:p>
          <w:p w14:paraId="0DA65849">
            <w:pPr>
              <w:widowControl/>
              <w:shd w:val="clear" w:color="auto" w:fill="FFFFFF"/>
              <w:spacing w:line="360" w:lineRule="auto"/>
              <w:jc w:val="left"/>
            </w:pPr>
            <w:r>
              <w:rPr>
                <w:rFonts w:hint="eastAsia"/>
              </w:rPr>
              <w:t>师：这么多美好的心愿，有的是实实在在的，通过努力能达到的，有的心愿是是虚幻的，只能在想象中实现。无论是现实的，还是虚幻的，都能借助我们的笔让它提前在心中实现。今天的习作就是《心愿》。（板书：心愿）</w:t>
            </w:r>
          </w:p>
        </w:tc>
        <w:tc>
          <w:tcPr>
            <w:tcW w:w="1408" w:type="dxa"/>
          </w:tcPr>
          <w:p w14:paraId="1B7D1CFA">
            <w:pPr>
              <w:widowControl/>
              <w:shd w:val="clear" w:color="auto" w:fill="FFFFFF"/>
              <w:spacing w:line="360" w:lineRule="auto"/>
              <w:jc w:val="left"/>
              <w:rPr>
                <w:color w:val="00B050"/>
              </w:rPr>
            </w:pPr>
          </w:p>
        </w:tc>
      </w:tr>
      <w:tr w14:paraId="4DF05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297F126E">
            <w:pPr>
              <w:rPr>
                <w:b/>
                <w:bCs/>
              </w:rPr>
            </w:pPr>
            <w:r>
              <w:rPr>
                <w:rFonts w:hint="eastAsia"/>
                <w:b/>
                <w:bCs/>
              </w:rPr>
              <w:t>新课教学（ 35 ）分钟</w:t>
            </w:r>
          </w:p>
        </w:tc>
        <w:tc>
          <w:tcPr>
            <w:tcW w:w="6363" w:type="dxa"/>
          </w:tcPr>
          <w:p w14:paraId="700A27B5">
            <w:pPr>
              <w:widowControl/>
              <w:shd w:val="clear" w:color="auto" w:fill="FFFFFF"/>
              <w:spacing w:line="360" w:lineRule="auto"/>
              <w:jc w:val="left"/>
              <w:rPr>
                <w:b/>
                <w:bCs/>
              </w:rPr>
            </w:pPr>
            <w:r>
              <w:rPr>
                <w:rFonts w:hint="eastAsia"/>
                <w:b/>
                <w:bCs/>
              </w:rPr>
              <w:t>二、拓展习作思路，构思</w:t>
            </w:r>
          </w:p>
          <w:p w14:paraId="074542C4">
            <w:pPr>
              <w:widowControl/>
              <w:shd w:val="clear" w:color="auto" w:fill="FFFFFF"/>
              <w:spacing w:line="360" w:lineRule="auto"/>
              <w:jc w:val="left"/>
            </w:pPr>
            <w:r>
              <w:rPr>
                <w:rFonts w:hint="eastAsia"/>
              </w:rPr>
              <w:t>1. 构思之一：【出示课件3说产生心愿的原因】</w:t>
            </w:r>
          </w:p>
          <w:p w14:paraId="43433391">
            <w:pPr>
              <w:widowControl/>
              <w:shd w:val="clear" w:color="auto" w:fill="FFFFFF"/>
              <w:spacing w:line="360" w:lineRule="auto"/>
              <w:jc w:val="left"/>
            </w:pPr>
            <w:r>
              <w:rPr>
                <w:rFonts w:hint="eastAsia"/>
              </w:rPr>
              <w:t>（一）说产生心愿的原因。</w:t>
            </w:r>
          </w:p>
          <w:p w14:paraId="01824835">
            <w:pPr>
              <w:widowControl/>
              <w:shd w:val="clear" w:color="auto" w:fill="FFFFFF"/>
              <w:spacing w:line="360" w:lineRule="auto"/>
              <w:jc w:val="left"/>
            </w:pPr>
            <w:r>
              <w:rPr>
                <w:rFonts w:hint="eastAsia"/>
              </w:rPr>
              <w:t>师：你们的心愿是美好的，为什么会有这样的心愿呢？</w:t>
            </w:r>
          </w:p>
          <w:p w14:paraId="7178394D">
            <w:pPr>
              <w:widowControl/>
              <w:shd w:val="clear" w:color="auto" w:fill="FFFFFF"/>
              <w:spacing w:line="360" w:lineRule="auto"/>
              <w:jc w:val="left"/>
            </w:pPr>
            <w:r>
              <w:rPr>
                <w:rFonts w:hint="eastAsia"/>
              </w:rPr>
              <w:t>师：请你具体说一说自己想要得到一个显微镜原因。</w:t>
            </w:r>
          </w:p>
          <w:p w14:paraId="1D15C33E">
            <w:pPr>
              <w:widowControl/>
              <w:shd w:val="clear" w:color="auto" w:fill="FFFFFF"/>
              <w:spacing w:line="360" w:lineRule="auto"/>
              <w:jc w:val="left"/>
            </w:pPr>
            <w:r>
              <w:rPr>
                <w:rFonts w:hint="eastAsia"/>
              </w:rPr>
              <w:t>生1：记得在两个月前的一个星期天，我和爸爸来到王府井书店看书，在查找书的时候，一台台显微镜映入了我的眼帘。有的可以把事物放大400到1000倍的，有的可以放大1000倍到1500倍的，甚至还有现在最先进的光学复合显微镜，可以把物体放大2500倍，我看得心里直痒痒，假如我拥有其中一台那该多神气啊！</w:t>
            </w:r>
          </w:p>
          <w:p w14:paraId="405D71AE">
            <w:pPr>
              <w:widowControl/>
              <w:shd w:val="clear" w:color="auto" w:fill="FFFFFF"/>
              <w:spacing w:line="360" w:lineRule="auto"/>
              <w:jc w:val="left"/>
            </w:pPr>
            <w:r>
              <w:rPr>
                <w:rFonts w:hint="eastAsia"/>
              </w:rPr>
              <w:t>师：你的心愿那么美妙，你的表述那么清晰，真是一个的聪明可爱的孩子。其他同学也能说说自己为什么会有这样的心愿吗？</w:t>
            </w:r>
          </w:p>
          <w:p w14:paraId="0910E62C">
            <w:pPr>
              <w:widowControl/>
              <w:shd w:val="clear" w:color="auto" w:fill="FFFFFF"/>
              <w:spacing w:line="360" w:lineRule="auto"/>
              <w:jc w:val="left"/>
            </w:pPr>
            <w:r>
              <w:rPr>
                <w:rFonts w:hint="eastAsia"/>
              </w:rPr>
              <w:t>生2：我的心愿是能制造一个动画片王国。因为动画片中的人物非常可爱，动画片中的景象也十分新奇，如果有这样一个王国一定能给小朋友们带来快乐。</w:t>
            </w:r>
          </w:p>
          <w:p w14:paraId="27616142">
            <w:pPr>
              <w:widowControl/>
              <w:shd w:val="clear" w:color="auto" w:fill="FFFFFF"/>
              <w:spacing w:line="360" w:lineRule="auto"/>
              <w:jc w:val="left"/>
            </w:pPr>
            <w:r>
              <w:rPr>
                <w:rFonts w:hint="eastAsia"/>
              </w:rPr>
              <w:t>师：你的想法太奇妙了。这样的创意是我们成人是想象不到的，世界真的属于你们。</w:t>
            </w:r>
          </w:p>
          <w:p w14:paraId="44A4CF66">
            <w:pPr>
              <w:widowControl/>
              <w:shd w:val="clear" w:color="auto" w:fill="FFFFFF"/>
              <w:spacing w:line="360" w:lineRule="auto"/>
              <w:jc w:val="left"/>
            </w:pPr>
            <w:r>
              <w:rPr>
                <w:rFonts w:hint="eastAsia"/>
              </w:rPr>
              <w:t>生3：我的心愿是希望我的手拉手小伙伴走出乡村，接受更好的教育，为祖国建设出力量。</w:t>
            </w:r>
          </w:p>
          <w:p w14:paraId="19A8F228">
            <w:pPr>
              <w:widowControl/>
              <w:shd w:val="clear" w:color="auto" w:fill="FFFFFF"/>
              <w:spacing w:line="360" w:lineRule="auto"/>
              <w:jc w:val="left"/>
            </w:pPr>
            <w:r>
              <w:rPr>
                <w:rFonts w:hint="eastAsia"/>
              </w:rPr>
              <w:t>那是三年前的一天，妈妈单位决定和希望小学建立友谊的桥梁，我认识了一位学习成绩特别优异，但是家境非常贫寒的小姐姐。小姐姐的父亲在外打工时，不小心从房顶上坠落下来，导致大脑严重受损，变成了一个植物人。这使本来就贫寒的家庭更加穷困，她妈妈在外种地一年到头挣不到几百块钱。还需给父亲治病，又要培养孩子读书，好不容易小姐姐读到三年级了，不幸又降临到这个可怜的家庭。母亲患了肝硬化，一切重担落在了冰冰和他奶奶的身上。</w:t>
            </w:r>
          </w:p>
          <w:p w14:paraId="6A41CD83">
            <w:pPr>
              <w:widowControl/>
              <w:shd w:val="clear" w:color="auto" w:fill="FFFFFF"/>
              <w:spacing w:line="360" w:lineRule="auto"/>
              <w:jc w:val="left"/>
            </w:pPr>
            <w:r>
              <w:rPr>
                <w:rFonts w:hint="eastAsia"/>
              </w:rPr>
              <w:t>师：你真是一个善良的孩子，你一定能实现你的愿望，让小姐姐走出乡村。每一份心愿都来自一个小小的故事或者小小的原因，同桌之间可以互相交流交流。</w:t>
            </w:r>
          </w:p>
          <w:p w14:paraId="40AFD611">
            <w:pPr>
              <w:widowControl/>
              <w:shd w:val="clear" w:color="auto" w:fill="FFFFFF"/>
              <w:spacing w:line="360" w:lineRule="auto"/>
              <w:jc w:val="left"/>
            </w:pPr>
            <w:r>
              <w:rPr>
                <w:rFonts w:hint="eastAsia"/>
              </w:rPr>
              <w:t>（同桌交流）</w:t>
            </w:r>
          </w:p>
          <w:p w14:paraId="3424E837">
            <w:pPr>
              <w:widowControl/>
              <w:shd w:val="clear" w:color="auto" w:fill="FFFFFF"/>
              <w:spacing w:line="360" w:lineRule="auto"/>
              <w:jc w:val="left"/>
            </w:pPr>
            <w:r>
              <w:rPr>
                <w:rFonts w:hint="eastAsia"/>
              </w:rPr>
              <w:t>二）实现心愿的办法。</w:t>
            </w:r>
          </w:p>
          <w:p w14:paraId="70600A5E">
            <w:pPr>
              <w:widowControl/>
              <w:shd w:val="clear" w:color="auto" w:fill="FFFFFF"/>
              <w:spacing w:line="360" w:lineRule="auto"/>
              <w:jc w:val="left"/>
            </w:pPr>
            <w:r>
              <w:rPr>
                <w:rFonts w:hint="eastAsia"/>
              </w:rPr>
              <w:t>师：要实现自己的心愿，你在做怎样的努力呢？我们相互讨论讨论，组织通顺的语言来回答。</w:t>
            </w:r>
          </w:p>
          <w:p w14:paraId="37780D6B">
            <w:pPr>
              <w:widowControl/>
              <w:shd w:val="clear" w:color="auto" w:fill="FFFFFF"/>
              <w:spacing w:line="360" w:lineRule="auto"/>
              <w:jc w:val="left"/>
            </w:pPr>
            <w:r>
              <w:rPr>
                <w:rFonts w:hint="eastAsia"/>
              </w:rPr>
              <w:t>（学生讨论，三分钟后）</w:t>
            </w:r>
          </w:p>
          <w:p w14:paraId="102FF191">
            <w:pPr>
              <w:widowControl/>
              <w:shd w:val="clear" w:color="auto" w:fill="FFFFFF"/>
              <w:spacing w:line="360" w:lineRule="auto"/>
              <w:jc w:val="left"/>
            </w:pPr>
            <w:r>
              <w:rPr>
                <w:rFonts w:hint="eastAsia"/>
              </w:rPr>
              <w:t>生1：我的心愿是做一个电子软件研究方面的总经理。为了实现这个愿望，我开始不断地拼搏。学英语，掌握比同龄人更多的本领；学数奥，希望能在奥数班里保持优秀的成绩；学电脑，掌握最新的技术……我这样做，是为了能上北京大学念研究生，读博士学位，最后达成我成为“比尔•盖次”的远大理想。</w:t>
            </w:r>
          </w:p>
          <w:p w14:paraId="442226D9">
            <w:pPr>
              <w:widowControl/>
              <w:shd w:val="clear" w:color="auto" w:fill="FFFFFF"/>
              <w:spacing w:line="360" w:lineRule="auto"/>
              <w:jc w:val="left"/>
            </w:pPr>
            <w:r>
              <w:rPr>
                <w:rFonts w:hint="eastAsia"/>
              </w:rPr>
              <w:t>生2：我的心愿是成为一个白衣天使。最初，我和妈妈一起玩治病的游戏，根据妈妈所说的病情给她开“药方”。后来，我开始看医学方面的书，向我的做医生的阿姨问好多病人的问题。我还到书店里挑了一些医学书看，收集报纸上的一些医学小常识。在班级里，我是卫生宣传员，常常宣传卫生方面的知识，同学们很佩服我。</w:t>
            </w:r>
          </w:p>
          <w:p w14:paraId="51BF55FB">
            <w:pPr>
              <w:widowControl/>
              <w:shd w:val="clear" w:color="auto" w:fill="FFFFFF"/>
              <w:spacing w:line="360" w:lineRule="auto"/>
              <w:jc w:val="left"/>
            </w:pPr>
            <w:r>
              <w:rPr>
                <w:rFonts w:hint="eastAsia"/>
              </w:rPr>
              <w:t>生3：我的心愿是让自己的肚子小下去。采取的方法是放暑假时每天早晨6点就起床，下楼，围着小花园和停车厂跑三圈，浑身湿淋淋的，就上楼洗澡。每餐吃饭时，看着那美食嘴直馋，但是不敢多吃。晚饭前还要独自在小操场上锻炼，跑跑跳跳，蹦蹦走走，出了一身汗后才肯休息。一个月后才瘦了三斤，我要不断努力。</w:t>
            </w:r>
          </w:p>
          <w:p w14:paraId="0A7B7D6C">
            <w:pPr>
              <w:widowControl/>
              <w:shd w:val="clear" w:color="auto" w:fill="FFFFFF"/>
              <w:spacing w:line="360" w:lineRule="auto"/>
              <w:jc w:val="left"/>
            </w:pPr>
            <w:r>
              <w:rPr>
                <w:rFonts w:hint="eastAsia"/>
              </w:rPr>
              <w:t>师：这是我们这次习作的一种构思方法：</w:t>
            </w:r>
          </w:p>
          <w:p w14:paraId="205115E1">
            <w:pPr>
              <w:widowControl/>
              <w:shd w:val="clear" w:color="auto" w:fill="FFFFFF"/>
              <w:spacing w:line="360" w:lineRule="auto"/>
              <w:jc w:val="left"/>
            </w:pPr>
            <w:r>
              <w:rPr>
                <w:rFonts w:hint="eastAsia"/>
              </w:rPr>
              <w:t>形成板书：我的心愿是什么  产生心愿的原因  为了心愿实现如何做  希望实现心愿</w:t>
            </w:r>
          </w:p>
          <w:p w14:paraId="0853EEB5">
            <w:pPr>
              <w:widowControl/>
              <w:shd w:val="clear" w:color="auto" w:fill="FFFFFF"/>
              <w:spacing w:line="360" w:lineRule="auto"/>
              <w:jc w:val="left"/>
            </w:pPr>
            <w:r>
              <w:rPr>
                <w:rFonts w:hint="eastAsia"/>
              </w:rPr>
              <w:t>师：当然还有其他的构思，请大家分别看两篇文章。</w:t>
            </w:r>
          </w:p>
          <w:p w14:paraId="3155B530">
            <w:pPr>
              <w:widowControl/>
              <w:shd w:val="clear" w:color="auto" w:fill="FFFFFF"/>
              <w:spacing w:line="360" w:lineRule="auto"/>
              <w:jc w:val="left"/>
            </w:pPr>
            <w:r>
              <w:rPr>
                <w:rFonts w:hint="eastAsia"/>
              </w:rPr>
              <w:t>1．材料一：心 愿</w:t>
            </w:r>
          </w:p>
          <w:p w14:paraId="1EC22BE0">
            <w:pPr>
              <w:widowControl/>
              <w:shd w:val="clear" w:color="auto" w:fill="FFFFFF"/>
              <w:spacing w:line="360" w:lineRule="auto"/>
              <w:jc w:val="left"/>
            </w:pPr>
            <w:r>
              <w:rPr>
                <w:rFonts w:hint="eastAsia"/>
              </w:rPr>
              <w:t>我的心愿有很多很多……</w:t>
            </w:r>
          </w:p>
          <w:p w14:paraId="7DFD0F82">
            <w:pPr>
              <w:widowControl/>
              <w:shd w:val="clear" w:color="auto" w:fill="FFFFFF"/>
              <w:spacing w:line="360" w:lineRule="auto"/>
              <w:jc w:val="left"/>
            </w:pPr>
            <w:r>
              <w:rPr>
                <w:rFonts w:hint="eastAsia"/>
              </w:rPr>
              <w:t>在我还没有上学时，我就想当警察了。爸爸妈妈告诉我，警察帮助别人指路，帮助有困难的人解决问题，帮助好人把坏蛋抓住……要是家里来了不认识的人，就给警察打电话，记住打“110”。我记住了妈妈的话，有一次叔叔从外地来我家玩，我以为是坏人，就拿起电话准备打“110”，幸亏是爸爸跟在后面，我才没有这样做。妈妈还告诉我，“警察”的“警”字上面是个“敬”字，意思就是大家都敬佩警察。我想，做一个大家都敬佩的人是多么好的事啊，从此，我天天念叨着做警察，还常常和小朋友们一起玩做警察的游戏。当然，我是不愿扮坏人的，每次都是我当警察。</w:t>
            </w:r>
          </w:p>
          <w:p w14:paraId="31ABFC0B">
            <w:pPr>
              <w:widowControl/>
              <w:shd w:val="clear" w:color="auto" w:fill="FFFFFF"/>
              <w:spacing w:line="360" w:lineRule="auto"/>
              <w:jc w:val="left"/>
            </w:pPr>
            <w:r>
              <w:rPr>
                <w:rFonts w:hint="eastAsia"/>
              </w:rPr>
              <w:t>上学后，我看到老师很帅气，下课时小朋友都爱跟老师讲话，围着老师-；上课时，同学们坐得端端正正的，听老师讲课，老师一会儿表扬这个同学，一会儿表扬那一个同学，大家都喜欢老师，我也想做老师了。想着我站在讲台上，让下面无数双带着“？”的眼睛一一变成带着“！”的眼神，那该有多美好啊！</w:t>
            </w:r>
          </w:p>
          <w:p w14:paraId="31426FDD">
            <w:pPr>
              <w:widowControl/>
              <w:shd w:val="clear" w:color="auto" w:fill="FFFFFF"/>
              <w:spacing w:line="360" w:lineRule="auto"/>
              <w:jc w:val="left"/>
            </w:pPr>
            <w:r>
              <w:rPr>
                <w:rFonts w:hint="eastAsia"/>
              </w:rPr>
              <w:t>记得有一次观看电影首映式，我看到了影片中的演员，向他们提了好多的问题，知道了电影是怎样拍出来的，导演是干什么的，这么漂亮的脸是怎么化装出来的，我的心愿变了。我野心勃勃，就当导演最好，想象中，这么多演员都等待着我给他们安排角色，我可以带领他们拍摄精品电视连续剧，让他们拿国际大奖，那该多棒！</w:t>
            </w:r>
          </w:p>
          <w:p w14:paraId="1A0DFA5E">
            <w:pPr>
              <w:widowControl/>
              <w:shd w:val="clear" w:color="auto" w:fill="FFFFFF"/>
              <w:spacing w:line="360" w:lineRule="auto"/>
              <w:jc w:val="left"/>
            </w:pPr>
            <w:r>
              <w:rPr>
                <w:rFonts w:hint="eastAsia"/>
              </w:rPr>
              <w:t>愿望是美好的，不过，我也不能把愿望总挂在口头上，还是应该好好的把我刚刚开始的“人生之戏”演好。</w:t>
            </w:r>
          </w:p>
          <w:p w14:paraId="37E0C8F5">
            <w:pPr>
              <w:widowControl/>
              <w:shd w:val="clear" w:color="auto" w:fill="FFFFFF"/>
              <w:spacing w:line="360" w:lineRule="auto"/>
              <w:jc w:val="left"/>
            </w:pPr>
            <w:r>
              <w:rPr>
                <w:rFonts w:hint="eastAsia"/>
              </w:rPr>
              <w:t>2．材料二：心 愿</w:t>
            </w:r>
          </w:p>
          <w:p w14:paraId="3FEF7B86">
            <w:pPr>
              <w:widowControl/>
              <w:shd w:val="clear" w:color="auto" w:fill="FFFFFF"/>
              <w:spacing w:line="360" w:lineRule="auto"/>
              <w:jc w:val="left"/>
            </w:pPr>
            <w:r>
              <w:rPr>
                <w:rFonts w:hint="eastAsia"/>
              </w:rPr>
              <w:t>我有一个心愿，就是到动画片王国里去玩一次。</w:t>
            </w:r>
          </w:p>
          <w:p w14:paraId="080392AE">
            <w:pPr>
              <w:widowControl/>
              <w:shd w:val="clear" w:color="auto" w:fill="FFFFFF"/>
              <w:spacing w:line="360" w:lineRule="auto"/>
              <w:jc w:val="left"/>
            </w:pPr>
            <w:r>
              <w:rPr>
                <w:rFonts w:hint="eastAsia"/>
              </w:rPr>
              <w:t>在我的想象中，动画片王国在海洋的某一个小岛上。小岛上生活着许许多多的动画片中的人物。</w:t>
            </w:r>
          </w:p>
          <w:p w14:paraId="3191A43A">
            <w:pPr>
              <w:widowControl/>
              <w:shd w:val="clear" w:color="auto" w:fill="FFFFFF"/>
              <w:spacing w:line="360" w:lineRule="auto"/>
              <w:jc w:val="left"/>
            </w:pPr>
            <w:r>
              <w:rPr>
                <w:rFonts w:hint="eastAsia"/>
              </w:rPr>
              <w:t>我开着最新式的飞机上了那个小岛，一下子被眼前的景象给惊呆了。这里绿树红花，这里阵阵清风，这里瀑布声声，这里湖水清清，简直就是人间仙境一般。哦，原来这儿是狮子王居住的地方。</w:t>
            </w:r>
          </w:p>
          <w:p w14:paraId="1936464D">
            <w:pPr>
              <w:widowControl/>
              <w:shd w:val="clear" w:color="auto" w:fill="FFFFFF"/>
              <w:spacing w:line="360" w:lineRule="auto"/>
              <w:jc w:val="left"/>
            </w:pPr>
            <w:r>
              <w:rPr>
                <w:rFonts w:hint="eastAsia"/>
              </w:rPr>
              <w:t>我慢慢地向小岛的中心走去，一边观赏着美景，一边呼吸着新鲜的空气，不知不觉地到了一个大型指示板前。上面用图画标示着前边有三个游览地方，一是动作城市，二是知识城市，三是迪斯尼城市。我不由自主地走在了通往动作城市的小道上。</w:t>
            </w:r>
          </w:p>
          <w:p w14:paraId="0258FC87">
            <w:pPr>
              <w:widowControl/>
              <w:shd w:val="clear" w:color="auto" w:fill="FFFFFF"/>
              <w:spacing w:line="360" w:lineRule="auto"/>
              <w:jc w:val="left"/>
            </w:pPr>
            <w:r>
              <w:rPr>
                <w:rFonts w:hint="eastAsia"/>
              </w:rPr>
              <w:t>走着，走着，我好像觉得这个地方特别熟悉。可一时又想不起来。楼的上面成圆形，下面为圆柱体，城市里的人都会开飞起来的汽车。哦，我想起来了，这儿就是我最爱的“龙珠”区啊！怪不得眼熟，电视里看到过的。</w:t>
            </w:r>
          </w:p>
          <w:p w14:paraId="6E713D86">
            <w:pPr>
              <w:widowControl/>
              <w:shd w:val="clear" w:color="auto" w:fill="FFFFFF"/>
              <w:spacing w:line="360" w:lineRule="auto"/>
              <w:jc w:val="left"/>
            </w:pPr>
            <w:r>
              <w:rPr>
                <w:rFonts w:hint="eastAsia"/>
              </w:rPr>
              <w:t>我走走看看想想，突然一辆高速行驶的车子从我身边飞驰而过，吓了我一跳。我还没有定下神来，一个人从天空中落下，落到了车前，车猛地一个急刹车挺下来。是孙悟空的儿子孙悟饭，他连翻了几个跟头，我们都不禁笑了起来。这一笑把他给激怒了，这家伙一生气，踏了一下地，把大地踩了一个大窟窿，真是力大无比！我三步并作两步走上前去要他给我签名，他喜滋滋地答应了。</w:t>
            </w:r>
          </w:p>
          <w:p w14:paraId="4821043F">
            <w:pPr>
              <w:widowControl/>
              <w:shd w:val="clear" w:color="auto" w:fill="FFFFFF"/>
              <w:spacing w:line="360" w:lineRule="auto"/>
              <w:jc w:val="left"/>
            </w:pPr>
            <w:r>
              <w:rPr>
                <w:rFonts w:hint="eastAsia"/>
              </w:rPr>
              <w:t>后来我又遇到了孙悟空、贝基塔等我的偶像，我一一请他们给我签名。</w:t>
            </w:r>
          </w:p>
          <w:p w14:paraId="6A18942D">
            <w:pPr>
              <w:widowControl/>
              <w:shd w:val="clear" w:color="auto" w:fill="FFFFFF"/>
              <w:spacing w:line="360" w:lineRule="auto"/>
              <w:jc w:val="left"/>
            </w:pPr>
            <w:r>
              <w:rPr>
                <w:rFonts w:hint="eastAsia"/>
              </w:rPr>
              <w:t>我不仅游玩了动作城，还在迪斯尼城、知识城里走了一遭。这样的旅行真是太有趣了。</w:t>
            </w:r>
          </w:p>
          <w:p w14:paraId="4A0B1BE3">
            <w:pPr>
              <w:widowControl/>
              <w:shd w:val="clear" w:color="auto" w:fill="FFFFFF"/>
              <w:spacing w:line="360" w:lineRule="auto"/>
              <w:jc w:val="left"/>
            </w:pPr>
            <w:r>
              <w:rPr>
                <w:rFonts w:hint="eastAsia"/>
              </w:rPr>
              <w:t>我的心愿今天在梦中实现，将来，我会以我的能力制造一个动画片王国，让更多孩子大饱眼福。</w:t>
            </w:r>
          </w:p>
          <w:p w14:paraId="02B3D496">
            <w:pPr>
              <w:widowControl/>
              <w:shd w:val="clear" w:color="auto" w:fill="FFFFFF"/>
              <w:spacing w:line="360" w:lineRule="auto"/>
              <w:jc w:val="left"/>
            </w:pPr>
            <w:r>
              <w:rPr>
                <w:rFonts w:hint="eastAsia"/>
              </w:rPr>
              <w:t>师：我们相互沟通沟通。</w:t>
            </w:r>
          </w:p>
          <w:p w14:paraId="00081A7A">
            <w:pPr>
              <w:widowControl/>
              <w:shd w:val="clear" w:color="auto" w:fill="FFFFFF"/>
              <w:spacing w:line="360" w:lineRule="auto"/>
              <w:jc w:val="left"/>
            </w:pPr>
            <w:r>
              <w:rPr>
                <w:rFonts w:hint="eastAsia"/>
              </w:rPr>
              <w:t>生1：我读的这篇文章的构思是，先说我的心愿有很多，再说小时候要当警察，上学后想做老师，二年级后要当导演，最后写还是把基础打好，把刚刚开始的人生之戏的演好。</w:t>
            </w:r>
          </w:p>
          <w:p w14:paraId="577FACED">
            <w:pPr>
              <w:widowControl/>
              <w:shd w:val="clear" w:color="auto" w:fill="FFFFFF"/>
              <w:spacing w:line="360" w:lineRule="auto"/>
              <w:jc w:val="left"/>
            </w:pPr>
            <w:r>
              <w:rPr>
                <w:rFonts w:hint="eastAsia"/>
              </w:rPr>
              <w:t>生2：第二篇文章的构思是先写自己的一个心愿是想到动画片王国玩一次，再写自己想象中的动画片王国的情景，最后写自己以后要建造一个动画片王国。</w:t>
            </w:r>
          </w:p>
          <w:p w14:paraId="11BBACF8">
            <w:pPr>
              <w:widowControl/>
              <w:shd w:val="clear" w:color="auto" w:fill="FFFFFF"/>
              <w:spacing w:line="360" w:lineRule="auto"/>
              <w:jc w:val="left"/>
            </w:pPr>
            <w:r>
              <w:rPr>
                <w:rFonts w:hint="eastAsia"/>
              </w:rPr>
              <w:t>师：习作的构思还可以从其他另外方面着想。无论哪一种构思的思路，都要有一个具体的段落，或者是心愿产生的原因，或者是为实现心愿所做的努力，或者具体描写想象中的心愿的具体内容……一篇习作有了一个好的构思，就好比有了一个漂亮的衣架。最重要的还是要落实到语言上。请同学们拿起笔，一展你们的语言魅力。</w:t>
            </w:r>
          </w:p>
        </w:tc>
        <w:tc>
          <w:tcPr>
            <w:tcW w:w="1408" w:type="dxa"/>
          </w:tcPr>
          <w:p w14:paraId="4DECFE10">
            <w:pPr>
              <w:widowControl/>
              <w:shd w:val="clear" w:color="auto" w:fill="FFFFFF"/>
              <w:spacing w:line="360" w:lineRule="auto"/>
              <w:jc w:val="left"/>
              <w:rPr>
                <w:color w:val="00B050"/>
              </w:rPr>
            </w:pPr>
          </w:p>
          <w:p w14:paraId="28752B48">
            <w:pPr>
              <w:widowControl/>
              <w:shd w:val="clear" w:color="auto" w:fill="FFFFFF"/>
              <w:spacing w:line="360" w:lineRule="auto"/>
              <w:jc w:val="left"/>
              <w:rPr>
                <w:color w:val="00B050"/>
              </w:rPr>
            </w:pPr>
          </w:p>
          <w:p w14:paraId="664AD8FF">
            <w:pPr>
              <w:widowControl/>
              <w:shd w:val="clear" w:color="auto" w:fill="FFFFFF"/>
              <w:spacing w:line="360" w:lineRule="auto"/>
              <w:jc w:val="left"/>
              <w:rPr>
                <w:color w:val="00B050"/>
              </w:rPr>
            </w:pPr>
          </w:p>
          <w:p w14:paraId="5E159CE2">
            <w:pPr>
              <w:widowControl/>
              <w:shd w:val="clear" w:color="auto" w:fill="FFFFFF"/>
              <w:spacing w:line="360" w:lineRule="auto"/>
              <w:jc w:val="left"/>
              <w:rPr>
                <w:color w:val="00B050"/>
              </w:rPr>
            </w:pPr>
          </w:p>
          <w:p w14:paraId="209DBFB3">
            <w:pPr>
              <w:widowControl/>
              <w:shd w:val="clear" w:color="auto" w:fill="FFFFFF"/>
              <w:spacing w:line="360" w:lineRule="auto"/>
              <w:jc w:val="left"/>
              <w:rPr>
                <w:color w:val="00B050"/>
              </w:rPr>
            </w:pPr>
          </w:p>
          <w:p w14:paraId="66021670">
            <w:pPr>
              <w:widowControl/>
              <w:shd w:val="clear" w:color="auto" w:fill="FFFFFF"/>
              <w:spacing w:line="360" w:lineRule="auto"/>
              <w:jc w:val="left"/>
              <w:rPr>
                <w:color w:val="00B050"/>
              </w:rPr>
            </w:pPr>
          </w:p>
          <w:p w14:paraId="3CE3C829">
            <w:pPr>
              <w:widowControl/>
              <w:shd w:val="clear" w:color="auto" w:fill="FFFFFF"/>
              <w:spacing w:line="360" w:lineRule="auto"/>
              <w:jc w:val="left"/>
              <w:rPr>
                <w:color w:val="00B050"/>
              </w:rPr>
            </w:pPr>
          </w:p>
          <w:p w14:paraId="5D91B538">
            <w:pPr>
              <w:widowControl/>
              <w:shd w:val="clear" w:color="auto" w:fill="FFFFFF"/>
              <w:spacing w:line="360" w:lineRule="auto"/>
              <w:jc w:val="left"/>
              <w:rPr>
                <w:color w:val="00B050"/>
              </w:rPr>
            </w:pPr>
          </w:p>
          <w:p w14:paraId="5D70FE0C">
            <w:pPr>
              <w:widowControl/>
              <w:shd w:val="clear" w:color="auto" w:fill="FFFFFF"/>
              <w:spacing w:line="360" w:lineRule="auto"/>
              <w:jc w:val="left"/>
              <w:rPr>
                <w:color w:val="00B050"/>
              </w:rPr>
            </w:pPr>
          </w:p>
          <w:p w14:paraId="22D1E8B7">
            <w:pPr>
              <w:widowControl/>
              <w:shd w:val="clear" w:color="auto" w:fill="FFFFFF"/>
              <w:spacing w:line="360" w:lineRule="auto"/>
              <w:jc w:val="left"/>
              <w:rPr>
                <w:color w:val="00B050"/>
              </w:rPr>
            </w:pPr>
          </w:p>
          <w:p w14:paraId="2438E77D">
            <w:pPr>
              <w:widowControl/>
              <w:shd w:val="clear" w:color="auto" w:fill="FFFFFF"/>
              <w:spacing w:line="360" w:lineRule="auto"/>
              <w:jc w:val="left"/>
              <w:rPr>
                <w:color w:val="00B050"/>
              </w:rPr>
            </w:pPr>
          </w:p>
          <w:p w14:paraId="761B62DC">
            <w:pPr>
              <w:widowControl/>
              <w:shd w:val="clear" w:color="auto" w:fill="FFFFFF"/>
              <w:spacing w:line="360" w:lineRule="auto"/>
              <w:jc w:val="left"/>
              <w:rPr>
                <w:color w:val="00B050"/>
              </w:rPr>
            </w:pPr>
          </w:p>
          <w:p w14:paraId="3688663B">
            <w:pPr>
              <w:widowControl/>
              <w:shd w:val="clear" w:color="auto" w:fill="FFFFFF"/>
              <w:spacing w:line="360" w:lineRule="auto"/>
              <w:jc w:val="left"/>
              <w:rPr>
                <w:color w:val="00B050"/>
              </w:rPr>
            </w:pPr>
          </w:p>
          <w:p w14:paraId="06F1D5AE">
            <w:pPr>
              <w:widowControl/>
              <w:shd w:val="clear" w:color="auto" w:fill="FFFFFF"/>
              <w:spacing w:line="360" w:lineRule="auto"/>
              <w:jc w:val="left"/>
              <w:rPr>
                <w:color w:val="00B050"/>
              </w:rPr>
            </w:pPr>
          </w:p>
          <w:p w14:paraId="2879D876">
            <w:pPr>
              <w:widowControl/>
              <w:shd w:val="clear" w:color="auto" w:fill="FFFFFF"/>
              <w:spacing w:line="360" w:lineRule="auto"/>
              <w:jc w:val="left"/>
              <w:rPr>
                <w:color w:val="00B050"/>
              </w:rPr>
            </w:pPr>
          </w:p>
          <w:p w14:paraId="633CECDC">
            <w:pPr>
              <w:widowControl/>
              <w:shd w:val="clear" w:color="auto" w:fill="FFFFFF"/>
              <w:spacing w:line="360" w:lineRule="auto"/>
              <w:jc w:val="left"/>
              <w:rPr>
                <w:color w:val="00B050"/>
              </w:rPr>
            </w:pPr>
          </w:p>
          <w:p w14:paraId="3DAC0EB2">
            <w:pPr>
              <w:widowControl/>
              <w:shd w:val="clear" w:color="auto" w:fill="FFFFFF"/>
              <w:spacing w:line="360" w:lineRule="auto"/>
              <w:jc w:val="left"/>
              <w:rPr>
                <w:color w:val="00B050"/>
              </w:rPr>
            </w:pPr>
          </w:p>
          <w:p w14:paraId="1C101D14">
            <w:pPr>
              <w:widowControl/>
              <w:shd w:val="clear" w:color="auto" w:fill="FFFFFF"/>
              <w:spacing w:line="360" w:lineRule="auto"/>
              <w:jc w:val="left"/>
              <w:rPr>
                <w:color w:val="00B050"/>
              </w:rPr>
            </w:pPr>
          </w:p>
          <w:p w14:paraId="701E9F54">
            <w:pPr>
              <w:widowControl/>
              <w:shd w:val="clear" w:color="auto" w:fill="FFFFFF"/>
              <w:spacing w:line="360" w:lineRule="auto"/>
              <w:jc w:val="left"/>
              <w:rPr>
                <w:color w:val="00B050"/>
              </w:rPr>
            </w:pPr>
          </w:p>
          <w:p w14:paraId="6B7312D1">
            <w:pPr>
              <w:widowControl/>
              <w:shd w:val="clear" w:color="auto" w:fill="FFFFFF"/>
              <w:spacing w:line="360" w:lineRule="auto"/>
              <w:jc w:val="left"/>
              <w:rPr>
                <w:color w:val="00B050"/>
              </w:rPr>
            </w:pPr>
          </w:p>
          <w:p w14:paraId="7B765A53">
            <w:pPr>
              <w:widowControl/>
              <w:shd w:val="clear" w:color="auto" w:fill="FFFFFF"/>
              <w:spacing w:line="360" w:lineRule="auto"/>
              <w:jc w:val="left"/>
              <w:rPr>
                <w:color w:val="00B050"/>
              </w:rPr>
            </w:pPr>
          </w:p>
          <w:p w14:paraId="48B90052">
            <w:pPr>
              <w:widowControl/>
              <w:shd w:val="clear" w:color="auto" w:fill="FFFFFF"/>
              <w:spacing w:line="360" w:lineRule="auto"/>
              <w:jc w:val="left"/>
              <w:rPr>
                <w:color w:val="00B050"/>
              </w:rPr>
            </w:pPr>
          </w:p>
          <w:p w14:paraId="56ACA054">
            <w:pPr>
              <w:widowControl/>
              <w:shd w:val="clear" w:color="auto" w:fill="FFFFFF"/>
              <w:spacing w:line="360" w:lineRule="auto"/>
              <w:jc w:val="left"/>
              <w:rPr>
                <w:color w:val="00B050"/>
              </w:rPr>
            </w:pPr>
          </w:p>
          <w:p w14:paraId="5A125383">
            <w:pPr>
              <w:widowControl/>
              <w:shd w:val="clear" w:color="auto" w:fill="FFFFFF"/>
              <w:spacing w:line="360" w:lineRule="auto"/>
              <w:jc w:val="left"/>
              <w:rPr>
                <w:color w:val="00B050"/>
              </w:rPr>
            </w:pPr>
          </w:p>
          <w:p w14:paraId="0A92FA11">
            <w:pPr>
              <w:widowControl/>
              <w:shd w:val="clear" w:color="auto" w:fill="FFFFFF"/>
              <w:spacing w:line="360" w:lineRule="auto"/>
              <w:jc w:val="left"/>
              <w:rPr>
                <w:color w:val="00B050"/>
              </w:rPr>
            </w:pPr>
          </w:p>
          <w:p w14:paraId="35577DB1">
            <w:pPr>
              <w:widowControl/>
              <w:shd w:val="clear" w:color="auto" w:fill="FFFFFF"/>
              <w:spacing w:line="360" w:lineRule="auto"/>
              <w:jc w:val="left"/>
              <w:rPr>
                <w:color w:val="00B050"/>
              </w:rPr>
            </w:pPr>
          </w:p>
          <w:p w14:paraId="6717B4AE">
            <w:pPr>
              <w:widowControl/>
              <w:shd w:val="clear" w:color="auto" w:fill="FFFFFF"/>
              <w:spacing w:line="360" w:lineRule="auto"/>
              <w:jc w:val="left"/>
              <w:rPr>
                <w:color w:val="00B050"/>
              </w:rPr>
            </w:pPr>
          </w:p>
          <w:p w14:paraId="6B213DCD">
            <w:pPr>
              <w:widowControl/>
              <w:shd w:val="clear" w:color="auto" w:fill="FFFFFF"/>
              <w:spacing w:line="360" w:lineRule="auto"/>
              <w:jc w:val="left"/>
              <w:rPr>
                <w:color w:val="00B050"/>
              </w:rPr>
            </w:pPr>
          </w:p>
          <w:p w14:paraId="4598AAA0">
            <w:pPr>
              <w:widowControl/>
              <w:shd w:val="clear" w:color="auto" w:fill="FFFFFF"/>
              <w:spacing w:line="360" w:lineRule="auto"/>
              <w:jc w:val="left"/>
              <w:rPr>
                <w:color w:val="00B050"/>
              </w:rPr>
            </w:pPr>
          </w:p>
          <w:p w14:paraId="308E6299">
            <w:pPr>
              <w:widowControl/>
              <w:shd w:val="clear" w:color="auto" w:fill="FFFFFF"/>
              <w:spacing w:line="360" w:lineRule="auto"/>
              <w:jc w:val="left"/>
              <w:rPr>
                <w:color w:val="00B050"/>
              </w:rPr>
            </w:pPr>
          </w:p>
          <w:p w14:paraId="654C1CF7">
            <w:pPr>
              <w:widowControl/>
              <w:shd w:val="clear" w:color="auto" w:fill="FFFFFF"/>
              <w:spacing w:line="360" w:lineRule="auto"/>
              <w:jc w:val="left"/>
              <w:rPr>
                <w:color w:val="00B050"/>
              </w:rPr>
            </w:pPr>
          </w:p>
          <w:p w14:paraId="4975802D">
            <w:pPr>
              <w:widowControl/>
              <w:shd w:val="clear" w:color="auto" w:fill="FFFFFF"/>
              <w:spacing w:line="360" w:lineRule="auto"/>
              <w:jc w:val="left"/>
              <w:rPr>
                <w:color w:val="00B050"/>
              </w:rPr>
            </w:pPr>
          </w:p>
          <w:p w14:paraId="26F8C8A2">
            <w:pPr>
              <w:widowControl/>
              <w:shd w:val="clear" w:color="auto" w:fill="FFFFFF"/>
              <w:spacing w:line="360" w:lineRule="auto"/>
              <w:jc w:val="left"/>
              <w:rPr>
                <w:color w:val="00B050"/>
              </w:rPr>
            </w:pPr>
          </w:p>
          <w:p w14:paraId="7F980E92">
            <w:pPr>
              <w:widowControl/>
              <w:shd w:val="clear" w:color="auto" w:fill="FFFFFF"/>
              <w:spacing w:line="360" w:lineRule="auto"/>
              <w:jc w:val="left"/>
              <w:rPr>
                <w:color w:val="00B050"/>
              </w:rPr>
            </w:pPr>
          </w:p>
          <w:p w14:paraId="030C77DB">
            <w:pPr>
              <w:widowControl/>
              <w:shd w:val="clear" w:color="auto" w:fill="FFFFFF"/>
              <w:spacing w:line="360" w:lineRule="auto"/>
              <w:jc w:val="left"/>
              <w:rPr>
                <w:color w:val="00B050"/>
              </w:rPr>
            </w:pPr>
          </w:p>
          <w:p w14:paraId="55DD6D53">
            <w:pPr>
              <w:widowControl/>
              <w:shd w:val="clear" w:color="auto" w:fill="FFFFFF"/>
              <w:spacing w:line="360" w:lineRule="auto"/>
              <w:jc w:val="left"/>
              <w:rPr>
                <w:color w:val="00B050"/>
              </w:rPr>
            </w:pPr>
            <w:r>
              <w:rPr>
                <w:color w:val="00B050"/>
              </w:rPr>
              <w:t> </w:t>
            </w:r>
          </w:p>
        </w:tc>
      </w:tr>
      <w:tr w14:paraId="38B19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21938535">
            <w:pPr>
              <w:rPr>
                <w:b/>
                <w:bCs/>
              </w:rPr>
            </w:pPr>
            <w:r>
              <w:rPr>
                <w:rFonts w:hint="eastAsia"/>
                <w:b/>
                <w:bCs/>
                <w:szCs w:val="21"/>
              </w:rPr>
              <w:t>课堂小结及拓展延伸（ 2）分钟</w:t>
            </w:r>
          </w:p>
        </w:tc>
        <w:tc>
          <w:tcPr>
            <w:tcW w:w="6363" w:type="dxa"/>
          </w:tcPr>
          <w:p w14:paraId="02485016">
            <w:pPr>
              <w:widowControl/>
              <w:shd w:val="clear" w:color="auto" w:fill="FFFFFF"/>
              <w:spacing w:line="360" w:lineRule="auto"/>
              <w:jc w:val="left"/>
            </w:pPr>
            <w:r>
              <w:rPr>
                <w:rFonts w:hint="eastAsia"/>
              </w:rPr>
              <w:t>三、组织语言成文，动笔。写作时刻</w:t>
            </w:r>
          </w:p>
          <w:p w14:paraId="4A868F56">
            <w:pPr>
              <w:widowControl/>
              <w:shd w:val="clear" w:color="auto" w:fill="FFFFFF"/>
              <w:spacing w:line="360" w:lineRule="auto"/>
              <w:jc w:val="left"/>
            </w:pPr>
            <w:r>
              <w:rPr>
                <w:rFonts w:hint="eastAsia"/>
              </w:rPr>
              <w:t>学生写作，教师巡视。</w:t>
            </w:r>
          </w:p>
        </w:tc>
        <w:tc>
          <w:tcPr>
            <w:tcW w:w="1408" w:type="dxa"/>
          </w:tcPr>
          <w:p w14:paraId="0F4EEA02">
            <w:pPr>
              <w:widowControl/>
              <w:shd w:val="clear" w:color="auto" w:fill="FFFFFF"/>
              <w:spacing w:line="360" w:lineRule="auto"/>
              <w:jc w:val="left"/>
              <w:rPr>
                <w:color w:val="00B050"/>
              </w:rPr>
            </w:pPr>
          </w:p>
        </w:tc>
      </w:tr>
      <w:tr w14:paraId="1618D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42A72778">
            <w:pPr>
              <w:rPr>
                <w:b/>
                <w:bCs/>
                <w:szCs w:val="21"/>
              </w:rPr>
            </w:pPr>
            <w:r>
              <w:rPr>
                <w:rFonts w:hint="eastAsia"/>
                <w:b/>
                <w:bCs/>
                <w:szCs w:val="21"/>
              </w:rPr>
              <w:t>板书</w:t>
            </w:r>
          </w:p>
        </w:tc>
        <w:tc>
          <w:tcPr>
            <w:tcW w:w="6363" w:type="dxa"/>
          </w:tcPr>
          <w:p w14:paraId="1E5876BB">
            <w:pPr>
              <w:widowControl/>
              <w:shd w:val="clear" w:color="auto" w:fill="FFFFFF"/>
              <w:spacing w:line="360" w:lineRule="auto"/>
              <w:jc w:val="left"/>
              <w:rPr>
                <w:color w:val="FF0000"/>
              </w:rPr>
            </w:pPr>
            <w:r>
              <w:rPr>
                <w:rFonts w:hint="eastAsia"/>
                <w:color w:val="FF0000"/>
              </w:rPr>
              <w:t>心愿</w:t>
            </w:r>
          </w:p>
          <w:p w14:paraId="07B8209D">
            <w:pPr>
              <w:widowControl/>
              <w:shd w:val="clear" w:color="auto" w:fill="FFFFFF"/>
              <w:spacing w:line="360" w:lineRule="auto"/>
              <w:jc w:val="left"/>
              <w:rPr>
                <w:color w:val="FF0000"/>
              </w:rPr>
            </w:pPr>
            <w:r>
              <w:rPr>
                <w:rFonts w:hint="eastAsia"/>
                <w:color w:val="FF0000"/>
              </w:rPr>
              <w:t>是什么</w:t>
            </w:r>
          </w:p>
          <w:p w14:paraId="278551C3">
            <w:pPr>
              <w:widowControl/>
              <w:shd w:val="clear" w:color="auto" w:fill="FFFFFF"/>
              <w:spacing w:line="360" w:lineRule="auto"/>
              <w:jc w:val="left"/>
              <w:rPr>
                <w:color w:val="FF0000"/>
              </w:rPr>
            </w:pPr>
            <w:r>
              <w:rPr>
                <w:color w:val="FF0000"/>
              </w:rPr>
              <w:t>产生原因</w:t>
            </w:r>
          </w:p>
          <w:p w14:paraId="5E7BE762">
            <w:pPr>
              <w:widowControl/>
              <w:shd w:val="clear" w:color="auto" w:fill="FFFFFF"/>
              <w:spacing w:line="360" w:lineRule="auto"/>
              <w:jc w:val="left"/>
            </w:pPr>
            <w:r>
              <w:rPr>
                <w:color w:val="FF0000"/>
              </w:rPr>
              <w:t>实现方法</w:t>
            </w:r>
            <w:r>
              <w:rPr>
                <w:rFonts w:hint="eastAsia"/>
                <w:color w:val="FF0000"/>
              </w:rPr>
              <w:t xml:space="preserve">  </w:t>
            </w:r>
          </w:p>
        </w:tc>
        <w:tc>
          <w:tcPr>
            <w:tcW w:w="1408" w:type="dxa"/>
          </w:tcPr>
          <w:p w14:paraId="53FAD8A9">
            <w:pPr>
              <w:widowControl/>
              <w:shd w:val="clear" w:color="auto" w:fill="FFFFFF"/>
              <w:spacing w:line="360" w:lineRule="auto"/>
              <w:jc w:val="left"/>
            </w:pPr>
          </w:p>
        </w:tc>
      </w:tr>
    </w:tbl>
    <w:p w14:paraId="4FA78ABC">
      <w:pPr>
        <w:widowControl/>
        <w:shd w:val="clear" w:color="auto" w:fill="FFFFFF"/>
        <w:spacing w:line="360" w:lineRule="auto"/>
        <w:ind w:firstLine="420" w:firstLineChars="200"/>
        <w:jc w:val="left"/>
      </w:pP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6363"/>
        <w:gridCol w:w="1408"/>
      </w:tblGrid>
      <w:tr w14:paraId="420D8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gridSpan w:val="3"/>
          </w:tcPr>
          <w:p w14:paraId="10B16183">
            <w:pPr>
              <w:jc w:val="center"/>
              <w:rPr>
                <w:b/>
                <w:bCs/>
              </w:rPr>
            </w:pPr>
            <w:r>
              <w:rPr>
                <w:rFonts w:hint="eastAsia"/>
                <w:b/>
                <w:bCs/>
              </w:rPr>
              <w:t>第八课时</w:t>
            </w:r>
          </w:p>
        </w:tc>
      </w:tr>
      <w:tr w14:paraId="3B59D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3EEF0D98">
            <w:pPr>
              <w:widowControl/>
              <w:shd w:val="clear" w:color="auto" w:fill="FFFFFF"/>
              <w:spacing w:line="360" w:lineRule="auto"/>
              <w:jc w:val="left"/>
            </w:pPr>
            <w:r>
              <w:rPr>
                <w:rFonts w:hint="eastAsia"/>
                <w:b/>
                <w:bCs/>
              </w:rPr>
              <w:t>教</w:t>
            </w:r>
            <w:r>
              <w:rPr>
                <w:rFonts w:hint="eastAsia" w:ascii="Calibri" w:eastAsia="宋体"/>
                <w:b/>
                <w:bCs/>
              </w:rPr>
              <w:t xml:space="preserve"> </w:t>
            </w:r>
            <w:r>
              <w:rPr>
                <w:rFonts w:hint="eastAsia"/>
                <w:b/>
                <w:bCs/>
              </w:rPr>
              <w:t>学目 标</w:t>
            </w:r>
          </w:p>
        </w:tc>
        <w:tc>
          <w:tcPr>
            <w:tcW w:w="7771" w:type="dxa"/>
            <w:gridSpan w:val="2"/>
          </w:tcPr>
          <w:p w14:paraId="746008AA">
            <w:pPr>
              <w:widowControl/>
              <w:shd w:val="clear" w:color="auto" w:fill="FFFFFF"/>
              <w:spacing w:line="360" w:lineRule="auto"/>
              <w:jc w:val="left"/>
              <w:rPr>
                <w:rFonts w:ascii="Calibri" w:eastAsia="宋体"/>
              </w:rPr>
            </w:pPr>
            <w:r>
              <w:rPr>
                <w:rFonts w:hint="eastAsia" w:ascii="Calibri" w:eastAsia="宋体"/>
              </w:rPr>
              <w:t>1、总结本次作文情况。</w:t>
            </w:r>
          </w:p>
          <w:p w14:paraId="0301B783">
            <w:pPr>
              <w:widowControl/>
              <w:shd w:val="clear" w:color="auto" w:fill="FFFFFF"/>
              <w:spacing w:line="360" w:lineRule="auto"/>
              <w:jc w:val="left"/>
            </w:pPr>
            <w:r>
              <w:rPr>
                <w:rFonts w:hint="eastAsia" w:ascii="Calibri" w:eastAsia="宋体"/>
              </w:rPr>
              <w:t>2、小组同学相互交流彼此作文情况，全班评议。</w:t>
            </w:r>
          </w:p>
        </w:tc>
      </w:tr>
      <w:tr w14:paraId="3E5F7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35C86A39">
            <w:pPr>
              <w:rPr>
                <w:b/>
                <w:bCs/>
              </w:rPr>
            </w:pPr>
            <w:r>
              <w:rPr>
                <w:rFonts w:hint="eastAsia"/>
                <w:b/>
                <w:bCs/>
              </w:rPr>
              <w:t>教具准 备</w:t>
            </w:r>
          </w:p>
        </w:tc>
        <w:tc>
          <w:tcPr>
            <w:tcW w:w="7771" w:type="dxa"/>
            <w:gridSpan w:val="2"/>
          </w:tcPr>
          <w:p w14:paraId="536BA84B">
            <w:pPr>
              <w:widowControl/>
              <w:shd w:val="clear" w:color="auto" w:fill="FFFFFF"/>
              <w:spacing w:line="360" w:lineRule="auto"/>
              <w:jc w:val="left"/>
              <w:rPr>
                <w:rFonts w:ascii="宋体" w:hAnsi="宋体" w:cs="Arial"/>
                <w:color w:val="000000"/>
                <w:kern w:val="0"/>
                <w:szCs w:val="21"/>
              </w:rPr>
            </w:pPr>
            <w:r>
              <w:rPr>
                <w:rFonts w:hint="eastAsia" w:ascii="宋体" w:hAnsi="宋体" w:cs="Arial"/>
                <w:color w:val="000000"/>
                <w:kern w:val="0"/>
                <w:szCs w:val="21"/>
              </w:rPr>
              <w:t>多媒体</w:t>
            </w:r>
          </w:p>
        </w:tc>
      </w:tr>
      <w:tr w14:paraId="041AF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4CE8561C">
            <w:pPr>
              <w:rPr>
                <w:b/>
                <w:bCs/>
              </w:rPr>
            </w:pPr>
            <w:r>
              <w:rPr>
                <w:rFonts w:hint="eastAsia" w:ascii="宋体" w:hAnsi="宋体" w:cs="Arial"/>
                <w:b/>
                <w:bCs/>
                <w:color w:val="000000"/>
                <w:kern w:val="0"/>
                <w:szCs w:val="21"/>
              </w:rPr>
              <w:t>导入（3）分钟</w:t>
            </w:r>
          </w:p>
        </w:tc>
        <w:tc>
          <w:tcPr>
            <w:tcW w:w="6363" w:type="dxa"/>
          </w:tcPr>
          <w:p w14:paraId="600BB618">
            <w:pPr>
              <w:widowControl/>
              <w:shd w:val="clear" w:color="auto" w:fill="FFFFFF"/>
              <w:spacing w:line="360" w:lineRule="auto"/>
              <w:jc w:val="left"/>
              <w:rPr>
                <w:b/>
                <w:bCs/>
              </w:rPr>
            </w:pPr>
            <w:r>
              <w:rPr>
                <w:rFonts w:hint="eastAsia"/>
                <w:b/>
                <w:bCs/>
              </w:rPr>
              <w:t>一、小结习作，提出任务</w:t>
            </w:r>
          </w:p>
          <w:p w14:paraId="5530035A">
            <w:pPr>
              <w:widowControl/>
              <w:shd w:val="clear" w:color="auto" w:fill="FFFFFF"/>
              <w:spacing w:line="360" w:lineRule="auto"/>
              <w:ind w:firstLine="420" w:firstLineChars="200"/>
              <w:jc w:val="left"/>
              <w:rPr>
                <w:rFonts w:eastAsia="宋体"/>
              </w:rPr>
            </w:pPr>
            <w:r>
              <w:rPr>
                <w:rFonts w:hint="eastAsia" w:eastAsia="宋体"/>
              </w:rPr>
              <w:t>1．总结本次习作总体情况，并表扬习作优秀，进步明显的同学。</w:t>
            </w:r>
          </w:p>
          <w:p w14:paraId="367DEF7C">
            <w:pPr>
              <w:widowControl/>
              <w:shd w:val="clear" w:color="auto" w:fill="FFFFFF"/>
              <w:spacing w:line="360" w:lineRule="auto"/>
              <w:ind w:firstLine="420" w:firstLineChars="200"/>
              <w:jc w:val="left"/>
              <w:rPr>
                <w:rFonts w:eastAsia="宋体"/>
              </w:rPr>
            </w:pPr>
            <w:r>
              <w:rPr>
                <w:rFonts w:hint="eastAsia" w:eastAsia="宋体"/>
              </w:rPr>
              <w:t>2．提出评议重点：</w:t>
            </w:r>
          </w:p>
          <w:p w14:paraId="53FB19E8">
            <w:pPr>
              <w:widowControl/>
              <w:shd w:val="clear" w:color="auto" w:fill="FFFFFF"/>
              <w:spacing w:line="360" w:lineRule="auto"/>
              <w:ind w:firstLine="420" w:firstLineChars="200"/>
              <w:jc w:val="left"/>
              <w:rPr>
                <w:rFonts w:eastAsia="宋体"/>
              </w:rPr>
            </w:pPr>
            <w:r>
              <w:rPr>
                <w:rFonts w:hint="eastAsia" w:eastAsia="宋体"/>
              </w:rPr>
              <w:t>（1）是不是把事情的经过，事物的特点，漫画的图意写具体了。</w:t>
            </w:r>
          </w:p>
          <w:p w14:paraId="03F3A3CE">
            <w:pPr>
              <w:widowControl/>
              <w:shd w:val="clear" w:color="auto" w:fill="FFFFFF"/>
              <w:spacing w:line="360" w:lineRule="auto"/>
              <w:ind w:firstLine="420" w:firstLineChars="200"/>
              <w:jc w:val="left"/>
              <w:rPr>
                <w:color w:val="0070C0"/>
              </w:rPr>
            </w:pPr>
            <w:r>
              <w:rPr>
                <w:rFonts w:hint="eastAsia" w:eastAsia="宋体"/>
              </w:rPr>
              <w:t>（2）是不是真实的写出了自己的启示、感悟和想法。</w:t>
            </w:r>
            <w:r>
              <w:rPr>
                <w:rFonts w:hint="eastAsia" w:ascii="Calibri" w:eastAsia="宋体"/>
                <w:color w:val="0070C0"/>
              </w:rPr>
              <w:t xml:space="preserve"> </w:t>
            </w:r>
          </w:p>
        </w:tc>
        <w:tc>
          <w:tcPr>
            <w:tcW w:w="1408" w:type="dxa"/>
          </w:tcPr>
          <w:p w14:paraId="226CA518">
            <w:pPr>
              <w:widowControl/>
              <w:shd w:val="clear" w:color="auto" w:fill="FFFFFF"/>
              <w:spacing w:line="360" w:lineRule="auto"/>
              <w:jc w:val="left"/>
              <w:rPr>
                <w:color w:val="00B050"/>
              </w:rPr>
            </w:pPr>
          </w:p>
        </w:tc>
      </w:tr>
      <w:tr w14:paraId="098E3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7DEE4B51">
            <w:pPr>
              <w:rPr>
                <w:b/>
                <w:bCs/>
              </w:rPr>
            </w:pPr>
            <w:r>
              <w:rPr>
                <w:rFonts w:hint="eastAsia"/>
                <w:b/>
                <w:bCs/>
              </w:rPr>
              <w:t>新课教学（ 36 ）分钟</w:t>
            </w:r>
          </w:p>
        </w:tc>
        <w:tc>
          <w:tcPr>
            <w:tcW w:w="6363" w:type="dxa"/>
          </w:tcPr>
          <w:p w14:paraId="02228857">
            <w:pPr>
              <w:widowControl/>
              <w:shd w:val="clear" w:color="auto" w:fill="FFFFFF"/>
              <w:spacing w:line="360" w:lineRule="auto"/>
              <w:ind w:left="105"/>
              <w:jc w:val="left"/>
              <w:rPr>
                <w:b/>
                <w:bCs/>
              </w:rPr>
            </w:pPr>
            <w:r>
              <w:rPr>
                <w:rFonts w:hint="eastAsia"/>
                <w:b/>
                <w:bCs/>
              </w:rPr>
              <w:t>二、欣赏佳作，师生互动</w:t>
            </w:r>
          </w:p>
          <w:p w14:paraId="79B112AE">
            <w:r>
              <w:rPr>
                <w:rFonts w:hint="eastAsia"/>
              </w:rPr>
              <w:t>1．欣赏佳作片断，共同评议。（选择3―4位学生的习作片断，进行欣赏，说说值得学习的地方，指出其中的不足。）</w:t>
            </w:r>
          </w:p>
          <w:p w14:paraId="04CDCBE9">
            <w:r>
              <w:rPr>
                <w:rFonts w:hint="eastAsia"/>
              </w:rPr>
              <w:t>　2．赏析两篇学生的整篇佳作，共同抓住上面两点评议。</w:t>
            </w:r>
          </w:p>
          <w:p w14:paraId="28BBBCB6">
            <w:pPr>
              <w:rPr>
                <w:b/>
              </w:rPr>
            </w:pPr>
            <w:r>
              <w:rPr>
                <w:rFonts w:hint="eastAsia"/>
                <w:b/>
              </w:rPr>
              <w:t>三、小组交流，互议互评</w:t>
            </w:r>
          </w:p>
          <w:p w14:paraId="63E294D4">
            <w:r>
              <w:rPr>
                <w:rFonts w:hint="eastAsia"/>
              </w:rPr>
              <w:t>　1．自读习作，互相指出优点和不足。</w:t>
            </w:r>
          </w:p>
          <w:p w14:paraId="3C367325">
            <w:r>
              <w:rPr>
                <w:rFonts w:hint="eastAsia"/>
              </w:rPr>
              <w:t>　2．各自修改，继续完善习作。修改中，提醒如语句、标点、字等也要修改；订正老师和同学对修改提出的意见。</w:t>
            </w:r>
          </w:p>
        </w:tc>
        <w:tc>
          <w:tcPr>
            <w:tcW w:w="1408" w:type="dxa"/>
          </w:tcPr>
          <w:p w14:paraId="1ECCA80C"/>
          <w:p w14:paraId="4F41E0B0">
            <w:pPr>
              <w:widowControl/>
              <w:shd w:val="clear" w:color="auto" w:fill="FFFFFF"/>
              <w:spacing w:line="360" w:lineRule="auto"/>
              <w:jc w:val="left"/>
              <w:rPr>
                <w:color w:val="00B050"/>
              </w:rPr>
            </w:pPr>
          </w:p>
          <w:p w14:paraId="09146B4D">
            <w:pPr>
              <w:widowControl/>
              <w:shd w:val="clear" w:color="auto" w:fill="FFFFFF"/>
              <w:spacing w:line="360" w:lineRule="auto"/>
              <w:jc w:val="left"/>
              <w:rPr>
                <w:color w:val="00B050"/>
              </w:rPr>
            </w:pPr>
          </w:p>
          <w:p w14:paraId="467BE289">
            <w:pPr>
              <w:widowControl/>
              <w:shd w:val="clear" w:color="auto" w:fill="FFFFFF"/>
              <w:spacing w:line="360" w:lineRule="auto"/>
              <w:jc w:val="left"/>
              <w:rPr>
                <w:color w:val="00B050"/>
              </w:rPr>
            </w:pPr>
          </w:p>
          <w:p w14:paraId="5BE8ACE9">
            <w:pPr>
              <w:widowControl/>
              <w:shd w:val="clear" w:color="auto" w:fill="FFFFFF"/>
              <w:spacing w:line="360" w:lineRule="auto"/>
              <w:jc w:val="left"/>
              <w:rPr>
                <w:color w:val="00B050"/>
              </w:rPr>
            </w:pPr>
          </w:p>
          <w:p w14:paraId="37A40111">
            <w:pPr>
              <w:widowControl/>
              <w:shd w:val="clear" w:color="auto" w:fill="FFFFFF"/>
              <w:spacing w:line="360" w:lineRule="auto"/>
              <w:jc w:val="left"/>
              <w:rPr>
                <w:color w:val="00B050"/>
              </w:rPr>
            </w:pPr>
          </w:p>
          <w:p w14:paraId="2ADC01BC">
            <w:pPr>
              <w:widowControl/>
              <w:shd w:val="clear" w:color="auto" w:fill="FFFFFF"/>
              <w:spacing w:line="360" w:lineRule="auto"/>
              <w:jc w:val="left"/>
              <w:rPr>
                <w:color w:val="00B050"/>
              </w:rPr>
            </w:pPr>
          </w:p>
        </w:tc>
      </w:tr>
      <w:tr w14:paraId="6222B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5" w:hRule="atLeast"/>
        </w:trPr>
        <w:tc>
          <w:tcPr>
            <w:tcW w:w="751" w:type="dxa"/>
          </w:tcPr>
          <w:p w14:paraId="30A8E251">
            <w:pPr>
              <w:rPr>
                <w:b/>
                <w:bCs/>
              </w:rPr>
            </w:pPr>
            <w:r>
              <w:rPr>
                <w:rFonts w:hint="eastAsia"/>
                <w:b/>
                <w:bCs/>
                <w:szCs w:val="21"/>
              </w:rPr>
              <w:t>课堂小结及拓展延伸（ 1）分钟</w:t>
            </w:r>
          </w:p>
        </w:tc>
        <w:tc>
          <w:tcPr>
            <w:tcW w:w="6363" w:type="dxa"/>
          </w:tcPr>
          <w:p w14:paraId="78647D66">
            <w:pPr>
              <w:widowControl/>
              <w:shd w:val="clear" w:color="auto" w:fill="FFFFFF"/>
              <w:spacing w:line="360" w:lineRule="auto"/>
              <w:jc w:val="left"/>
              <w:rPr>
                <w:b/>
                <w:bCs/>
              </w:rPr>
            </w:pPr>
            <w:r>
              <w:rPr>
                <w:rFonts w:hint="eastAsia" w:ascii="Calibri" w:eastAsia="宋体"/>
                <w:b/>
                <w:bCs/>
              </w:rPr>
              <w:t>四</w:t>
            </w:r>
            <w:r>
              <w:rPr>
                <w:rFonts w:hint="eastAsia"/>
                <w:b/>
                <w:bCs/>
              </w:rPr>
              <w:t>、拓展练习，强化运用</w:t>
            </w:r>
          </w:p>
          <w:p w14:paraId="29D62759">
            <w:pPr>
              <w:widowControl/>
              <w:shd w:val="clear" w:color="auto" w:fill="FFFFFF"/>
              <w:spacing w:line="360" w:lineRule="auto"/>
              <w:ind w:firstLine="420" w:firstLineChars="200"/>
              <w:jc w:val="left"/>
              <w:rPr>
                <w:rFonts w:eastAsia="宋体"/>
              </w:rPr>
            </w:pPr>
            <w:r>
              <w:rPr>
                <w:rFonts w:hint="eastAsia" w:eastAsia="宋体"/>
              </w:rPr>
              <w:t>1．一滴露珠可以折射太阳的光辉，一片绿叶可以显示大地的生机，一件平凡的小事常常使我们因有所感悟，受到启发而难以忘怀。今后的生活、学习和工作中，只要我们留心观察自己身边的事物，就一定会有许多感动、启示使我们的生活丰富多彩。</w:t>
            </w:r>
          </w:p>
          <w:p w14:paraId="1BE23830">
            <w:pPr>
              <w:widowControl/>
              <w:shd w:val="clear" w:color="auto" w:fill="FFFFFF"/>
              <w:spacing w:line="360" w:lineRule="auto"/>
              <w:ind w:firstLine="420" w:firstLineChars="200"/>
              <w:jc w:val="left"/>
            </w:pPr>
            <w:r>
              <w:rPr>
                <w:rFonts w:hint="eastAsia" w:eastAsia="宋体"/>
              </w:rPr>
              <w:t>2．把自己的习作重新修改一遍后，誊抄后张贴在班级的学习园地上。同学们，“你是一个聪明的孩子。”这句话是表扬你吗？那么“你是一个勤奋的孩子。”这句话呢？哦，“聪明”是父母带给我们的，不是对我的夸赞；可“勤奋”却是通过自身努力得到的，这是对我们的肯定。所以说，没有天才，只有学习。</w:t>
            </w:r>
          </w:p>
          <w:p w14:paraId="07B7EF8D">
            <w:pPr>
              <w:rPr>
                <w:rFonts w:eastAsia="宋体"/>
              </w:rPr>
            </w:pPr>
            <w:r>
              <w:rPr>
                <w:rFonts w:hint="eastAsia" w:eastAsia="宋体"/>
              </w:rPr>
              <w:t>对于学习，我们只有不断努力，不断积累，才能有所成就，成为这</w:t>
            </w:r>
          </w:p>
          <w:p w14:paraId="56B8ED18">
            <w:r>
              <w:rPr>
                <w:rFonts w:hint="eastAsia" w:eastAsia="宋体"/>
              </w:rPr>
              <w:t>个社会的有用之才。我相信我们班的每个同学都能做到。</w:t>
            </w:r>
          </w:p>
        </w:tc>
        <w:tc>
          <w:tcPr>
            <w:tcW w:w="1408" w:type="dxa"/>
          </w:tcPr>
          <w:p w14:paraId="667F4DD1">
            <w:pPr>
              <w:widowControl/>
              <w:shd w:val="clear" w:color="auto" w:fill="FFFFFF"/>
              <w:spacing w:line="360" w:lineRule="auto"/>
              <w:jc w:val="left"/>
              <w:rPr>
                <w:color w:val="00B050"/>
              </w:rPr>
            </w:pPr>
            <w:r>
              <w:rPr>
                <w:rFonts w:hint="eastAsia" w:eastAsia="宋体"/>
                <w:color w:val="00B050"/>
              </w:rPr>
              <w:t>。</w:t>
            </w:r>
          </w:p>
        </w:tc>
      </w:tr>
      <w:tr w14:paraId="79781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42A89F62">
            <w:pPr>
              <w:rPr>
                <w:b/>
                <w:bCs/>
                <w:szCs w:val="21"/>
              </w:rPr>
            </w:pPr>
            <w:r>
              <w:rPr>
                <w:rFonts w:hint="eastAsia"/>
                <w:b/>
                <w:bCs/>
                <w:szCs w:val="21"/>
              </w:rPr>
              <w:t>板书</w:t>
            </w:r>
          </w:p>
        </w:tc>
        <w:tc>
          <w:tcPr>
            <w:tcW w:w="6363" w:type="dxa"/>
          </w:tcPr>
          <w:p w14:paraId="717A3F7E">
            <w:pPr>
              <w:widowControl/>
              <w:shd w:val="clear" w:color="auto" w:fill="FFFFFF"/>
              <w:spacing w:line="360" w:lineRule="auto"/>
              <w:jc w:val="left"/>
              <w:rPr>
                <w:rFonts w:hint="eastAsia"/>
                <w:color w:val="FF0000"/>
              </w:rPr>
            </w:pPr>
            <w:r>
              <w:rPr>
                <w:color w:val="FF0000"/>
              </w:rPr>
              <w:drawing>
                <wp:anchor distT="0" distB="0" distL="114300" distR="114300" simplePos="0" relativeHeight="251659264" behindDoc="1" locked="0" layoutInCell="1" allowOverlap="1">
                  <wp:simplePos x="0" y="0"/>
                  <wp:positionH relativeFrom="column">
                    <wp:posOffset>1398905</wp:posOffset>
                  </wp:positionH>
                  <wp:positionV relativeFrom="paragraph">
                    <wp:posOffset>70485</wp:posOffset>
                  </wp:positionV>
                  <wp:extent cx="609600" cy="466725"/>
                  <wp:effectExtent l="0" t="0" r="0" b="9525"/>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09600" cy="466725"/>
                          </a:xfrm>
                          <a:prstGeom prst="rect">
                            <a:avLst/>
                          </a:prstGeom>
                          <a:noFill/>
                        </pic:spPr>
                      </pic:pic>
                    </a:graphicData>
                  </a:graphic>
                </wp:anchor>
              </w:drawing>
            </w:r>
          </w:p>
          <w:p w14:paraId="47323391">
            <w:pPr>
              <w:widowControl/>
              <w:shd w:val="clear" w:color="auto" w:fill="FFFFFF"/>
              <w:spacing w:line="360" w:lineRule="auto"/>
              <w:jc w:val="left"/>
              <w:rPr>
                <w:rFonts w:hint="eastAsia"/>
                <w:color w:val="FF0000"/>
              </w:rPr>
            </w:pPr>
          </w:p>
          <w:p w14:paraId="77985B50">
            <w:pPr>
              <w:widowControl/>
              <w:shd w:val="clear" w:color="auto" w:fill="FFFFFF"/>
              <w:spacing w:line="360" w:lineRule="auto"/>
              <w:jc w:val="left"/>
              <w:rPr>
                <w:rFonts w:ascii="Calibri" w:eastAsia="宋体"/>
                <w:b/>
                <w:bCs/>
              </w:rPr>
            </w:pPr>
            <w:r>
              <w:rPr>
                <w:rFonts w:hint="eastAsia"/>
                <w:color w:val="FF0000"/>
              </w:rPr>
              <w:t>我的心愿是什么 产生心愿的原因 为了心愿实现如何做 希望实现心愿</w:t>
            </w:r>
          </w:p>
        </w:tc>
        <w:tc>
          <w:tcPr>
            <w:tcW w:w="1408" w:type="dxa"/>
          </w:tcPr>
          <w:p w14:paraId="404BD42A">
            <w:pPr>
              <w:widowControl/>
              <w:shd w:val="clear" w:color="auto" w:fill="FFFFFF"/>
              <w:spacing w:line="360" w:lineRule="auto"/>
              <w:jc w:val="left"/>
              <w:rPr>
                <w:rFonts w:eastAsia="宋体"/>
                <w:color w:val="00B050"/>
              </w:rPr>
            </w:pPr>
          </w:p>
        </w:tc>
      </w:tr>
    </w:tbl>
    <w:p w14:paraId="6833FA64">
      <w:pPr>
        <w:widowControl/>
        <w:shd w:val="clear" w:color="auto" w:fill="FFFFFF"/>
        <w:spacing w:line="360" w:lineRule="auto"/>
        <w:jc w:val="left"/>
        <w:rPr>
          <w:b/>
          <w:bCs/>
        </w:rPr>
      </w:pPr>
    </w:p>
    <w:p w14:paraId="0BF3586D">
      <w:pPr>
        <w:widowControl/>
        <w:shd w:val="clear" w:color="auto" w:fill="FFFFFF"/>
        <w:spacing w:line="360" w:lineRule="auto"/>
        <w:jc w:val="left"/>
        <w:rPr>
          <w:b/>
          <w:bCs/>
        </w:rPr>
      </w:pPr>
      <w:r>
        <w:rPr>
          <w:rFonts w:hint="eastAsia"/>
          <w:b/>
          <w:bCs/>
        </w:rPr>
        <w:t>教学反思：</w:t>
      </w:r>
    </w:p>
    <w:p w14:paraId="64ECA2B3">
      <w:pPr>
        <w:widowControl/>
        <w:shd w:val="clear" w:color="auto" w:fill="FFFFFF"/>
        <w:spacing w:line="360" w:lineRule="auto"/>
        <w:ind w:firstLine="525" w:firstLineChars="250"/>
        <w:jc w:val="left"/>
      </w:pPr>
      <w:r>
        <w:rPr>
          <w:rFonts w:hint="eastAsia"/>
        </w:rPr>
        <w:t>在上课之前，我们在备课时把此次习作内容归为以下四个问题：</w:t>
      </w:r>
    </w:p>
    <w:p w14:paraId="2F3F4E06">
      <w:pPr>
        <w:widowControl/>
        <w:shd w:val="clear" w:color="auto" w:fill="FFFFFF"/>
        <w:spacing w:line="360" w:lineRule="auto"/>
        <w:ind w:firstLine="525" w:firstLineChars="250"/>
        <w:jc w:val="left"/>
      </w:pPr>
      <w:r>
        <w:rPr>
          <w:rFonts w:hint="eastAsia"/>
        </w:rPr>
        <w:t>1.我的愿望是什么？</w:t>
      </w:r>
    </w:p>
    <w:p w14:paraId="7D1E945B">
      <w:pPr>
        <w:widowControl/>
        <w:shd w:val="clear" w:color="auto" w:fill="FFFFFF"/>
        <w:spacing w:line="360" w:lineRule="auto"/>
        <w:ind w:firstLine="525" w:firstLineChars="250"/>
        <w:jc w:val="left"/>
      </w:pPr>
      <w:r>
        <w:rPr>
          <w:rFonts w:hint="eastAsia"/>
        </w:rPr>
        <w:t>2.我为什么有这样的愿望？</w:t>
      </w:r>
    </w:p>
    <w:p w14:paraId="35968D51">
      <w:pPr>
        <w:widowControl/>
        <w:shd w:val="clear" w:color="auto" w:fill="FFFFFF"/>
        <w:spacing w:line="360" w:lineRule="auto"/>
        <w:ind w:firstLine="525" w:firstLineChars="250"/>
        <w:jc w:val="left"/>
      </w:pPr>
      <w:r>
        <w:rPr>
          <w:rFonts w:hint="eastAsia"/>
        </w:rPr>
        <w:t>3.为了这个愿望，我努力做过什么？</w:t>
      </w:r>
    </w:p>
    <w:p w14:paraId="6FF249A0">
      <w:pPr>
        <w:widowControl/>
        <w:shd w:val="clear" w:color="auto" w:fill="FFFFFF"/>
        <w:spacing w:line="360" w:lineRule="auto"/>
        <w:ind w:firstLine="525" w:firstLineChars="250"/>
        <w:jc w:val="left"/>
      </w:pPr>
      <w:r>
        <w:rPr>
          <w:rFonts w:hint="eastAsia"/>
        </w:rPr>
        <w:t>4.如果愿望实现了，我会怎样做？</w:t>
      </w:r>
    </w:p>
    <w:p w14:paraId="5E0971CF">
      <w:pPr>
        <w:widowControl/>
        <w:shd w:val="clear" w:color="auto" w:fill="FFFFFF"/>
        <w:spacing w:line="360" w:lineRule="auto"/>
        <w:ind w:firstLine="525" w:firstLineChars="250"/>
        <w:jc w:val="left"/>
      </w:pPr>
      <w:r>
        <w:rPr>
          <w:rFonts w:hint="eastAsia"/>
        </w:rPr>
        <w:t>开课伊始，我抛出习作要求问孩子，你知道本次习作的主题是什么吗？他们说，是我的愿望。那什么是愿望呢？他们说是心愿、想法，我以参考书里的解释作为结论：对一件事情的美好想法和期待。根据期初备课，为了区分开理想，我武断地下结论说，愿望通常是通过短期的努力可以实现的，而理想必须是付出长期艰辛的努力达成的目标。</w:t>
      </w:r>
    </w:p>
    <w:p w14:paraId="76DC2742">
      <w:pPr>
        <w:widowControl/>
        <w:shd w:val="clear" w:color="auto" w:fill="FFFFFF"/>
        <w:spacing w:line="360" w:lineRule="auto"/>
        <w:ind w:firstLine="525" w:firstLineChars="250"/>
        <w:jc w:val="left"/>
      </w:pPr>
      <w:r>
        <w:rPr>
          <w:rFonts w:hint="eastAsia"/>
        </w:rPr>
        <w:t xml:space="preserve"> 那么，要写我们的愿望，首先要明确什么呢？孩子说，得知道愿望是什么？我请孩子轮流说出自己的愿望，我现在很庆幸我强硬地请每一个孩子说出了那时那刻他们自己的愿望，尽管有的孩子也是在因为听了他人的表达后受的启发，有雷同。因为这正是孩子的一次口语表达。但是我现在觉得如果这个问题提前布置的话，给他们更长时间去思索，或许孩子的思维会放得更加发散，想得更加开阔。</w:t>
      </w:r>
    </w:p>
    <w:p w14:paraId="1FC78A47">
      <w:pPr>
        <w:widowControl/>
        <w:shd w:val="clear" w:color="auto" w:fill="FFFFFF"/>
        <w:spacing w:line="360" w:lineRule="auto"/>
        <w:ind w:firstLine="525" w:firstLineChars="250"/>
        <w:jc w:val="left"/>
      </w:pPr>
      <w:r>
        <w:rPr>
          <w:rFonts w:hint="eastAsia"/>
        </w:rPr>
        <w:t xml:space="preserve">  知道了愿望是什么？接下来该告诉别人什么呢？孩子说，得让别人知道为什么有这个愿望。一切看起来水到渠成啊。当我再请孩子我愿望和原因连在一起做完整的表达时，这次多数孩子们陷入了思考。接着，一部分孩子纷纷举起了手，我很感谢孩子们是在认真思考后说出的心里话。我们认真听着，即使愿望一样的孩子，但是他们的原因也是不同的。我以养小动物为例，肯定了孩子的独立思考：同样是想养小动物，他们养的一样吗？同样是养小狗，他们的原因一样吗？真好，我说我喜欢这样个性化的表达。</w:t>
      </w:r>
    </w:p>
    <w:p w14:paraId="6A2DD391">
      <w:pPr>
        <w:widowControl/>
        <w:shd w:val="clear" w:color="auto" w:fill="FFFFFF"/>
        <w:spacing w:line="360" w:lineRule="auto"/>
        <w:ind w:firstLine="525" w:firstLineChars="250"/>
        <w:jc w:val="left"/>
      </w:pPr>
      <w:r>
        <w:rPr>
          <w:rFonts w:hint="eastAsia"/>
        </w:rPr>
        <w:t xml:space="preserve"> 我想，习作，正是因为它具有个性化的体验，具有个性化的见解和具有个性化的表达才更耐人寻味。</w:t>
      </w:r>
    </w:p>
    <w:p w14:paraId="1DFB7A8F">
      <w:pPr>
        <w:widowControl/>
        <w:shd w:val="clear" w:color="auto" w:fill="FFFFFF"/>
        <w:spacing w:line="360" w:lineRule="auto"/>
        <w:ind w:firstLine="420" w:firstLineChars="200"/>
        <w:jc w:val="left"/>
      </w:pPr>
      <w:r>
        <w:rPr>
          <w:rFonts w:hint="eastAsia"/>
        </w:rPr>
        <w:t xml:space="preserve"> 由于时间的关系，我们把前两个问题细说了一下，但第三个问题和第四个问题，我们是以想养小动物为例进行的展开，先请那几个孩子说，再请其他孩子帮忙。我很后悔为了避免有的孩子不会说，不会写，我竟然根据孩子的回答和我的想法归纳了一下从哪几方面努力实现和实现了愿望要从哪几方面去做。要知道我的这种自做聪明和一厢情愿，有可能换来的是孩子的众口一词，这对他们的思维来说或许是一种难以摆脱的桎梏。</w:t>
      </w:r>
    </w:p>
    <w:p w14:paraId="4B94F86C">
      <w:pPr>
        <w:widowControl/>
        <w:shd w:val="clear" w:color="auto" w:fill="FFFFFF"/>
        <w:spacing w:line="360" w:lineRule="auto"/>
        <w:ind w:firstLine="420" w:firstLineChars="200"/>
        <w:jc w:val="left"/>
      </w:pPr>
      <w:r>
        <w:rPr>
          <w:rFonts w:hint="eastAsia"/>
        </w:rPr>
        <w:t>我追求在习作上让孩子们个性化的表达。这在第一，二方面，我做到了。但是在反思整个习作指导课时，我觉得如果在孩子口语表达完一和二之后，我如果能在表达方法上再给孩子以启发，他们的开头也许会更加丰富多彩。这也是书面表达的要求。这个问题在一稿交上来已经暴露无遗。经过再指导后，二稿交上来有明显改善。</w:t>
      </w:r>
    </w:p>
    <w:p w14:paraId="3707B3CF">
      <w:pPr>
        <w:widowControl/>
        <w:shd w:val="clear" w:color="auto" w:fill="FFFFFF"/>
        <w:spacing w:line="360" w:lineRule="auto"/>
        <w:ind w:firstLine="420" w:firstLineChars="200"/>
        <w:jc w:val="left"/>
      </w:pPr>
      <w:r>
        <w:rPr>
          <w:rFonts w:hint="eastAsia"/>
        </w:rPr>
        <w:t>总之，在习作指导课上，全体孩子的口语练习和书面表达指导是必要的。要达成孩子们富有个性的表达，对于教师，说多还是说少，哪里说多，哪里说少，还真是一门学问，值得再进一步细细斟酌，慢慢敲打。在教学中，我没有采取生硬的说教，而是通过各种提问和资料来激发孩子们的兴趣，多次采用合作讨论的形式让所有学生参与，让孩子们自觉思考对于“聪明在于学习，天才在于积累”这句话的理解。让孩子们结合文章体会一篇好的演讲稿应具备怎样的特点，从而学习写演讲稿。</w:t>
      </w:r>
    </w:p>
    <w:p w14:paraId="19DC6455">
      <w:pPr>
        <w:jc w:val="center"/>
        <w:rPr>
          <w:rFonts w:cs="宋体"/>
          <w:b/>
          <w:bCs/>
          <w:sz w:val="24"/>
        </w:rPr>
      </w:pPr>
      <w:r>
        <w:rPr>
          <w:rFonts w:hint="eastAsia" w:cs="宋体"/>
          <w:b/>
          <w:bCs/>
          <w:sz w:val="24"/>
        </w:rPr>
        <w:t>备课素材</w:t>
      </w:r>
    </w:p>
    <w:p w14:paraId="2F36E5B0">
      <w:pPr>
        <w:widowControl/>
        <w:shd w:val="clear" w:color="auto" w:fill="FFFFFF"/>
        <w:spacing w:line="360" w:lineRule="auto"/>
        <w:ind w:firstLine="420" w:firstLineChars="200"/>
        <w:jc w:val="left"/>
      </w:pPr>
      <w:r>
        <w:rPr>
          <w:rFonts w:hint="eastAsia"/>
        </w:rPr>
        <w:t>材料一：心 愿</w:t>
      </w:r>
    </w:p>
    <w:p w14:paraId="4E710269">
      <w:pPr>
        <w:widowControl/>
        <w:shd w:val="clear" w:color="auto" w:fill="FFFFFF"/>
        <w:spacing w:line="360" w:lineRule="auto"/>
        <w:ind w:firstLine="420" w:firstLineChars="200"/>
        <w:jc w:val="left"/>
      </w:pPr>
      <w:r>
        <w:rPr>
          <w:rFonts w:hint="eastAsia"/>
        </w:rPr>
        <w:t>我的心愿有很多很多……</w:t>
      </w:r>
    </w:p>
    <w:p w14:paraId="7220C648">
      <w:pPr>
        <w:widowControl/>
        <w:shd w:val="clear" w:color="auto" w:fill="FFFFFF"/>
        <w:spacing w:line="360" w:lineRule="auto"/>
        <w:ind w:firstLine="420" w:firstLineChars="200"/>
        <w:jc w:val="left"/>
      </w:pPr>
      <w:r>
        <w:rPr>
          <w:rFonts w:hint="eastAsia"/>
        </w:rPr>
        <w:t>在我还没有上学时，我就想当警察了。爸爸妈妈告诉我，警察帮助别人指路，帮助有困难的人解决问题，帮助好人把坏蛋抓住••••••要是家里来了不认识的人，就给警察打电话，记住打“110”。我记住了妈妈的话，有一次叔叔从外地来我家玩，我以为是坏人，就拿起电话要打“110”，幸亏是爸爸跟在后面，我才没有这样做。妈妈还告诉我，“警察”的“警”字上面是个“敬”字，意思就是大家都敬佩警察。我想，做一个大家都敬佩的人那该是多么伟大的事啊，从此，我天天念叨着做警察，还常常和小朋友们一起玩做警察的游戏。当然，我是不愿扮坏人的，每次都是我当警察。</w:t>
      </w:r>
    </w:p>
    <w:p w14:paraId="5BB98199">
      <w:pPr>
        <w:widowControl/>
        <w:shd w:val="clear" w:color="auto" w:fill="FFFFFF"/>
        <w:spacing w:line="360" w:lineRule="auto"/>
        <w:ind w:firstLine="420" w:firstLineChars="200"/>
        <w:jc w:val="left"/>
      </w:pPr>
      <w:r>
        <w:rPr>
          <w:rFonts w:hint="eastAsia"/>
        </w:rPr>
        <w:t>上学后，我看到老师很帅气，下课时小朋友都爱跟老师讲话，围着老师说这说那；上课时，同学们坐得端端正正的，听老师讲课，老师一会儿表扬这个同学，一会儿表扬那一个同学，大家都喜欢老师，我也想做老师了。想着我站在讲台上，让下面无数双带着“？”的眼睛一一变成带着“！”的眼神，那该有多美好啊！</w:t>
      </w:r>
    </w:p>
    <w:p w14:paraId="454059F4">
      <w:pPr>
        <w:widowControl/>
        <w:shd w:val="clear" w:color="auto" w:fill="FFFFFF"/>
        <w:spacing w:line="360" w:lineRule="auto"/>
        <w:ind w:firstLine="420" w:firstLineChars="200"/>
        <w:jc w:val="left"/>
      </w:pPr>
      <w:r>
        <w:rPr>
          <w:rFonts w:hint="eastAsia"/>
        </w:rPr>
        <w:t>记得有一次观看电影首映式，我看到了影片中的演员，向他们提了好多的问题，知道了电影是怎样拍出来的，导演是干什么的，这么漂亮的脸是怎么化装出来的，我的心愿变了。我野心勃勃，就当导演最好，想象中，这么多的演员都等待着我给他们安排角色，我可以太令他们拍摄精品电视连续剧，让他们拿国际大奖，那该多棒！</w:t>
      </w:r>
    </w:p>
    <w:p w14:paraId="56593DC6">
      <w:pPr>
        <w:widowControl/>
        <w:shd w:val="clear" w:color="auto" w:fill="FFFFFF"/>
        <w:spacing w:line="360" w:lineRule="auto"/>
        <w:ind w:firstLine="420" w:firstLineChars="200"/>
        <w:jc w:val="left"/>
      </w:pPr>
      <w:r>
        <w:rPr>
          <w:rFonts w:hint="eastAsia"/>
        </w:rPr>
        <w:t>愿望是美好的，不过，我也不能把愿望总挂在口头上，还是应该好好的把我刚刚开始的“人生之戏”演好。</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9439B">
    <w:pPr>
      <w:pStyle w:val="3"/>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8FE83">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CEB6A">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6F56D7">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0D174">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2DAC8">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BEB338"/>
    <w:multiLevelType w:val="singleLevel"/>
    <w:tmpl w:val="A8BEB338"/>
    <w:lvl w:ilvl="0" w:tentative="0">
      <w:start w:val="4"/>
      <w:numFmt w:val="chineseCounting"/>
      <w:suff w:val="nothing"/>
      <w:lvlText w:val="%1、"/>
      <w:lvlJc w:val="left"/>
      <w:rPr>
        <w:rFonts w:hint="eastAsia"/>
      </w:rPr>
    </w:lvl>
  </w:abstractNum>
  <w:abstractNum w:abstractNumId="1">
    <w:nsid w:val="B50F7D43"/>
    <w:multiLevelType w:val="singleLevel"/>
    <w:tmpl w:val="B50F7D43"/>
    <w:lvl w:ilvl="0" w:tentative="0">
      <w:start w:val="1"/>
      <w:numFmt w:val="decimal"/>
      <w:lvlText w:val="%1."/>
      <w:lvlJc w:val="left"/>
      <w:pPr>
        <w:tabs>
          <w:tab w:val="left" w:pos="312"/>
        </w:tabs>
      </w:pPr>
    </w:lvl>
  </w:abstractNum>
  <w:abstractNum w:abstractNumId="2">
    <w:nsid w:val="2451709B"/>
    <w:multiLevelType w:val="multilevel"/>
    <w:tmpl w:val="2451709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3FB6B54"/>
    <w:multiLevelType w:val="multilevel"/>
    <w:tmpl w:val="33FB6B5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8BF3AA7"/>
    <w:multiLevelType w:val="multilevel"/>
    <w:tmpl w:val="38BF3AA7"/>
    <w:lvl w:ilvl="0" w:tentative="0">
      <w:start w:val="1"/>
      <w:numFmt w:val="decimal"/>
      <w:lvlText w:val="（%1）"/>
      <w:lvlJc w:val="left"/>
      <w:pPr>
        <w:ind w:left="1080" w:hanging="72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5">
    <w:nsid w:val="4A805598"/>
    <w:multiLevelType w:val="multilevel"/>
    <w:tmpl w:val="4A80559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9935A9C"/>
    <w:multiLevelType w:val="multilevel"/>
    <w:tmpl w:val="79935A9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537"/>
    <w:rsid w:val="000328BB"/>
    <w:rsid w:val="00055286"/>
    <w:rsid w:val="000751FC"/>
    <w:rsid w:val="00097C0E"/>
    <w:rsid w:val="000A4224"/>
    <w:rsid w:val="000B4FB0"/>
    <w:rsid w:val="000C6F26"/>
    <w:rsid w:val="000C770E"/>
    <w:rsid w:val="000D1418"/>
    <w:rsid w:val="000D388A"/>
    <w:rsid w:val="00101461"/>
    <w:rsid w:val="0010464A"/>
    <w:rsid w:val="0014037F"/>
    <w:rsid w:val="00160A9C"/>
    <w:rsid w:val="00166621"/>
    <w:rsid w:val="00172A27"/>
    <w:rsid w:val="001A03CB"/>
    <w:rsid w:val="001B27C8"/>
    <w:rsid w:val="001B426A"/>
    <w:rsid w:val="001C1886"/>
    <w:rsid w:val="001D19F8"/>
    <w:rsid w:val="001E70AB"/>
    <w:rsid w:val="00203C31"/>
    <w:rsid w:val="00214696"/>
    <w:rsid w:val="0022683D"/>
    <w:rsid w:val="00226B5D"/>
    <w:rsid w:val="00240889"/>
    <w:rsid w:val="002528B7"/>
    <w:rsid w:val="00275611"/>
    <w:rsid w:val="002760A6"/>
    <w:rsid w:val="0028389A"/>
    <w:rsid w:val="00296C9D"/>
    <w:rsid w:val="002A7507"/>
    <w:rsid w:val="002D2792"/>
    <w:rsid w:val="002D5CBE"/>
    <w:rsid w:val="002E2171"/>
    <w:rsid w:val="002F1A26"/>
    <w:rsid w:val="002F7472"/>
    <w:rsid w:val="003070B4"/>
    <w:rsid w:val="00311B29"/>
    <w:rsid w:val="00320700"/>
    <w:rsid w:val="0033020E"/>
    <w:rsid w:val="00332D9E"/>
    <w:rsid w:val="0033797D"/>
    <w:rsid w:val="0034395F"/>
    <w:rsid w:val="00350A17"/>
    <w:rsid w:val="00361182"/>
    <w:rsid w:val="003612BB"/>
    <w:rsid w:val="003633E4"/>
    <w:rsid w:val="00381EFB"/>
    <w:rsid w:val="0039278E"/>
    <w:rsid w:val="00396FAA"/>
    <w:rsid w:val="00397D91"/>
    <w:rsid w:val="003A0F90"/>
    <w:rsid w:val="003A352B"/>
    <w:rsid w:val="003A5355"/>
    <w:rsid w:val="003A5EA0"/>
    <w:rsid w:val="003B29C2"/>
    <w:rsid w:val="003C3C06"/>
    <w:rsid w:val="003D0D62"/>
    <w:rsid w:val="003E36E3"/>
    <w:rsid w:val="003E3C9E"/>
    <w:rsid w:val="003E762F"/>
    <w:rsid w:val="00400E15"/>
    <w:rsid w:val="004068F0"/>
    <w:rsid w:val="004118F6"/>
    <w:rsid w:val="00460EAB"/>
    <w:rsid w:val="00490D91"/>
    <w:rsid w:val="00494755"/>
    <w:rsid w:val="004A4396"/>
    <w:rsid w:val="004A6CF2"/>
    <w:rsid w:val="004B2E7C"/>
    <w:rsid w:val="004C0990"/>
    <w:rsid w:val="004C3187"/>
    <w:rsid w:val="004E0ECF"/>
    <w:rsid w:val="004E70A5"/>
    <w:rsid w:val="00500EC6"/>
    <w:rsid w:val="0050260C"/>
    <w:rsid w:val="005201AF"/>
    <w:rsid w:val="0053015E"/>
    <w:rsid w:val="0054093D"/>
    <w:rsid w:val="00554CCC"/>
    <w:rsid w:val="00567970"/>
    <w:rsid w:val="005C2781"/>
    <w:rsid w:val="005D1E1E"/>
    <w:rsid w:val="005E5E4B"/>
    <w:rsid w:val="005F193B"/>
    <w:rsid w:val="00600385"/>
    <w:rsid w:val="00600CE0"/>
    <w:rsid w:val="006046D7"/>
    <w:rsid w:val="0060740E"/>
    <w:rsid w:val="00611DA5"/>
    <w:rsid w:val="00612E11"/>
    <w:rsid w:val="006172BB"/>
    <w:rsid w:val="006313F3"/>
    <w:rsid w:val="006338AC"/>
    <w:rsid w:val="006338B6"/>
    <w:rsid w:val="006806F3"/>
    <w:rsid w:val="006826DD"/>
    <w:rsid w:val="0068373F"/>
    <w:rsid w:val="006A6F4F"/>
    <w:rsid w:val="006A7F80"/>
    <w:rsid w:val="006D0ED9"/>
    <w:rsid w:val="006E2770"/>
    <w:rsid w:val="006E3A7D"/>
    <w:rsid w:val="006E51A4"/>
    <w:rsid w:val="006F7E80"/>
    <w:rsid w:val="007174CA"/>
    <w:rsid w:val="00722303"/>
    <w:rsid w:val="0074695B"/>
    <w:rsid w:val="007509FE"/>
    <w:rsid w:val="00752E4B"/>
    <w:rsid w:val="00781B92"/>
    <w:rsid w:val="007850E3"/>
    <w:rsid w:val="00796237"/>
    <w:rsid w:val="007A6185"/>
    <w:rsid w:val="007B0415"/>
    <w:rsid w:val="007E08B2"/>
    <w:rsid w:val="007E32D1"/>
    <w:rsid w:val="007E674A"/>
    <w:rsid w:val="007F2E30"/>
    <w:rsid w:val="00802EEC"/>
    <w:rsid w:val="00807D7C"/>
    <w:rsid w:val="008145A4"/>
    <w:rsid w:val="0082668F"/>
    <w:rsid w:val="00835022"/>
    <w:rsid w:val="00843AF5"/>
    <w:rsid w:val="00853C3A"/>
    <w:rsid w:val="00865AA5"/>
    <w:rsid w:val="00873987"/>
    <w:rsid w:val="00893E58"/>
    <w:rsid w:val="008A0182"/>
    <w:rsid w:val="008A4EB1"/>
    <w:rsid w:val="008A7BE3"/>
    <w:rsid w:val="008B79E5"/>
    <w:rsid w:val="008D6DAF"/>
    <w:rsid w:val="008E666B"/>
    <w:rsid w:val="00901F27"/>
    <w:rsid w:val="0091149F"/>
    <w:rsid w:val="009269C3"/>
    <w:rsid w:val="0093237C"/>
    <w:rsid w:val="009442F9"/>
    <w:rsid w:val="00961FF0"/>
    <w:rsid w:val="009A598A"/>
    <w:rsid w:val="009B13CF"/>
    <w:rsid w:val="009B6420"/>
    <w:rsid w:val="009C13BE"/>
    <w:rsid w:val="009C52F4"/>
    <w:rsid w:val="009E1B8A"/>
    <w:rsid w:val="009F25AB"/>
    <w:rsid w:val="00A06356"/>
    <w:rsid w:val="00A146B8"/>
    <w:rsid w:val="00A17BDC"/>
    <w:rsid w:val="00A27F1B"/>
    <w:rsid w:val="00A3222E"/>
    <w:rsid w:val="00A738D2"/>
    <w:rsid w:val="00A8169D"/>
    <w:rsid w:val="00A87E36"/>
    <w:rsid w:val="00AB0B47"/>
    <w:rsid w:val="00AB2201"/>
    <w:rsid w:val="00AE3775"/>
    <w:rsid w:val="00AF5957"/>
    <w:rsid w:val="00B16F65"/>
    <w:rsid w:val="00B25692"/>
    <w:rsid w:val="00B27EEB"/>
    <w:rsid w:val="00B4714C"/>
    <w:rsid w:val="00B50652"/>
    <w:rsid w:val="00B606B1"/>
    <w:rsid w:val="00B66E52"/>
    <w:rsid w:val="00B72E89"/>
    <w:rsid w:val="00B848AC"/>
    <w:rsid w:val="00B909E4"/>
    <w:rsid w:val="00BA163B"/>
    <w:rsid w:val="00BB3E97"/>
    <w:rsid w:val="00BC34E2"/>
    <w:rsid w:val="00BC3EF9"/>
    <w:rsid w:val="00BC5AF3"/>
    <w:rsid w:val="00BD1536"/>
    <w:rsid w:val="00BD492B"/>
    <w:rsid w:val="00BE2EA0"/>
    <w:rsid w:val="00BE5610"/>
    <w:rsid w:val="00BE76BD"/>
    <w:rsid w:val="00C000E4"/>
    <w:rsid w:val="00C06E22"/>
    <w:rsid w:val="00C3052F"/>
    <w:rsid w:val="00C30A24"/>
    <w:rsid w:val="00C30F41"/>
    <w:rsid w:val="00C5469F"/>
    <w:rsid w:val="00C63BB6"/>
    <w:rsid w:val="00C65826"/>
    <w:rsid w:val="00C74190"/>
    <w:rsid w:val="00C77BC9"/>
    <w:rsid w:val="00C9009F"/>
    <w:rsid w:val="00C95670"/>
    <w:rsid w:val="00CA1E05"/>
    <w:rsid w:val="00CA3EB8"/>
    <w:rsid w:val="00CC3306"/>
    <w:rsid w:val="00CE042E"/>
    <w:rsid w:val="00CE46D3"/>
    <w:rsid w:val="00CE4910"/>
    <w:rsid w:val="00D04968"/>
    <w:rsid w:val="00D064DF"/>
    <w:rsid w:val="00D36D4D"/>
    <w:rsid w:val="00D43ADD"/>
    <w:rsid w:val="00D83A27"/>
    <w:rsid w:val="00DA4C49"/>
    <w:rsid w:val="00DA796A"/>
    <w:rsid w:val="00DB10FE"/>
    <w:rsid w:val="00DC2146"/>
    <w:rsid w:val="00DD084B"/>
    <w:rsid w:val="00DE331E"/>
    <w:rsid w:val="00E14202"/>
    <w:rsid w:val="00E21F4F"/>
    <w:rsid w:val="00E313F5"/>
    <w:rsid w:val="00E32803"/>
    <w:rsid w:val="00E352D6"/>
    <w:rsid w:val="00E45B64"/>
    <w:rsid w:val="00E56B13"/>
    <w:rsid w:val="00E63E96"/>
    <w:rsid w:val="00E83168"/>
    <w:rsid w:val="00E916B0"/>
    <w:rsid w:val="00EA267D"/>
    <w:rsid w:val="00EA33F9"/>
    <w:rsid w:val="00EA7A30"/>
    <w:rsid w:val="00EB0FCE"/>
    <w:rsid w:val="00EC1140"/>
    <w:rsid w:val="00EC6A55"/>
    <w:rsid w:val="00EF6D75"/>
    <w:rsid w:val="00F06DB9"/>
    <w:rsid w:val="00F14196"/>
    <w:rsid w:val="00F411D4"/>
    <w:rsid w:val="00F54787"/>
    <w:rsid w:val="00F72DE6"/>
    <w:rsid w:val="00F74817"/>
    <w:rsid w:val="00FA77D2"/>
    <w:rsid w:val="00FB0289"/>
    <w:rsid w:val="00FB0BA2"/>
    <w:rsid w:val="02C7474D"/>
    <w:rsid w:val="0665726C"/>
    <w:rsid w:val="0FED5AF9"/>
    <w:rsid w:val="11EA462C"/>
    <w:rsid w:val="1B515346"/>
    <w:rsid w:val="2BC0264C"/>
    <w:rsid w:val="71F15A36"/>
    <w:rsid w:val="7BE41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3"/>
    <w:uiPriority w:val="0"/>
    <w:rPr>
      <w:sz w:val="18"/>
      <w:szCs w:val="18"/>
    </w:rPr>
  </w:style>
  <w:style w:type="paragraph" w:styleId="3">
    <w:name w:val="footer"/>
    <w:basedOn w:val="1"/>
    <w:link w:val="12"/>
    <w:uiPriority w:val="0"/>
    <w:pPr>
      <w:tabs>
        <w:tab w:val="center" w:pos="4153"/>
        <w:tab w:val="right" w:pos="8306"/>
      </w:tabs>
      <w:snapToGrid w:val="0"/>
      <w:jc w:val="left"/>
    </w:pPr>
    <w:rPr>
      <w:sz w:val="18"/>
      <w:szCs w:val="18"/>
    </w:rPr>
  </w:style>
  <w:style w:type="paragraph" w:styleId="4">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5">
    <w:name w:val="Normal (Web)"/>
    <w:unhideWhenUsed/>
    <w:qFormat/>
    <w:uiPriority w:val="99"/>
    <w:pPr>
      <w:spacing w:before="100" w:beforeAutospacing="1" w:after="100" w:afterAutospacing="1"/>
    </w:pPr>
    <w:rPr>
      <w:rFonts w:ascii="宋体" w:hAnsi="宋体" w:eastAsia="宋体" w:cs="宋体"/>
      <w:sz w:val="24"/>
      <w:szCs w:val="24"/>
      <w:lang w:val="en-US" w:eastAsia="zh-CN" w:bidi="ar-SA"/>
    </w:rPr>
  </w:style>
  <w:style w:type="table" w:styleId="7">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9">
    <w:name w:val="Emphasis"/>
    <w:basedOn w:val="8"/>
    <w:qFormat/>
    <w:uiPriority w:val="0"/>
    <w:rPr>
      <w:i/>
      <w:iCs/>
    </w:rPr>
  </w:style>
  <w:style w:type="character" w:styleId="10">
    <w:name w:val="Hyperlink"/>
    <w:uiPriority w:val="0"/>
    <w:rPr>
      <w:color w:val="136EC2"/>
      <w:u w:val="single"/>
    </w:rPr>
  </w:style>
  <w:style w:type="character" w:customStyle="1" w:styleId="11">
    <w:name w:val="页眉 Char"/>
    <w:basedOn w:val="8"/>
    <w:link w:val="4"/>
    <w:uiPriority w:val="0"/>
    <w:rPr>
      <w:rFonts w:asciiTheme="minorHAnsi" w:hAnsiTheme="minorHAnsi" w:eastAsiaTheme="minorEastAsia" w:cstheme="minorBidi"/>
      <w:kern w:val="2"/>
      <w:sz w:val="18"/>
      <w:szCs w:val="18"/>
    </w:rPr>
  </w:style>
  <w:style w:type="character" w:customStyle="1" w:styleId="12">
    <w:name w:val="页脚 Char"/>
    <w:basedOn w:val="8"/>
    <w:link w:val="3"/>
    <w:uiPriority w:val="0"/>
    <w:rPr>
      <w:rFonts w:asciiTheme="minorHAnsi" w:hAnsiTheme="minorHAnsi" w:eastAsiaTheme="minorEastAsia" w:cstheme="minorBidi"/>
      <w:kern w:val="2"/>
      <w:sz w:val="18"/>
      <w:szCs w:val="18"/>
    </w:rPr>
  </w:style>
  <w:style w:type="character" w:customStyle="1" w:styleId="13">
    <w:name w:val="批注框文本 Char"/>
    <w:basedOn w:val="8"/>
    <w:link w:val="2"/>
    <w:qFormat/>
    <w:uiPriority w:val="0"/>
    <w:rPr>
      <w:rFonts w:asciiTheme="minorHAnsi" w:hAnsiTheme="minorHAnsi" w:eastAsiaTheme="minorEastAsia" w:cstheme="minorBidi"/>
      <w:kern w:val="2"/>
      <w:sz w:val="18"/>
      <w:szCs w:val="18"/>
    </w:rPr>
  </w:style>
  <w:style w:type="paragraph" w:styleId="1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11293</Words>
  <Characters>11455</Characters>
  <Lines>183</Lines>
  <Paragraphs>51</Paragraphs>
  <TotalTime>3974</TotalTime>
  <ScaleCrop>false</ScaleCrop>
  <LinksUpToDate>false</LinksUpToDate>
  <CharactersWithSpaces>11656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上帝掷骰子吗</cp:lastModifiedBy>
  <dcterms:modified xsi:type="dcterms:W3CDTF">2025-07-30T14:26:26Z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eyJoZGlkIjoiMTdiNDU1YTY5MzAxYTM3YjA5ZWRjZDgyNDZiYzc2OWEiLCJ1c2VySWQiOiI3ODUwOTA2ODcifQ==</vt:lpwstr>
  </property>
  <property fmtid="{D5CDD505-2E9C-101B-9397-08002B2CF9AE}" pid="4" name="ICV">
    <vt:lpwstr>D413F66D86DD47CB8EC729CE50BE704D_12</vt:lpwstr>
  </property>
</Properties>
</file>