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BA487">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口语交际：同读一本书</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39"/>
        <w:gridCol w:w="4992"/>
        <w:gridCol w:w="1276"/>
      </w:tblGrid>
      <w:tr w14:paraId="60CD73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62C3BF49">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0A8E314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w:t>
            </w:r>
            <w:r>
              <w:rPr>
                <w:rFonts w:hint="eastAsia" w:ascii="宋体" w:hAnsi="宋体" w:cs="宋体"/>
                <w:sz w:val="24"/>
              </w:rPr>
              <w:t>能引用原文说明观点，使观点更有说服力。</w:t>
            </w:r>
          </w:p>
          <w:p w14:paraId="0C046D5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2.</w:t>
            </w:r>
            <w:r>
              <w:rPr>
                <w:rFonts w:hint="eastAsia" w:ascii="宋体" w:hAnsi="宋体" w:cs="宋体"/>
                <w:sz w:val="24"/>
              </w:rPr>
              <w:t>能分辨别人的观点是否有道理，理由是否充分</w:t>
            </w:r>
            <w:r>
              <w:rPr>
                <w:rFonts w:hint="eastAsia" w:ascii="宋体" w:hAnsi="宋体" w:cs="宋体"/>
                <w:color w:val="000000" w:themeColor="text1"/>
                <w:sz w:val="24"/>
                <w14:textFill>
                  <w14:solidFill>
                    <w14:schemeClr w14:val="tx1"/>
                  </w14:solidFill>
                </w14:textFill>
              </w:rPr>
              <w:t>。</w:t>
            </w:r>
          </w:p>
          <w:p w14:paraId="20E4986D">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7CB848F0">
            <w:pPr>
              <w:pStyle w:val="2"/>
              <w:spacing w:line="360" w:lineRule="auto"/>
              <w:ind w:firstLine="480" w:firstLineChars="200"/>
              <w:rPr>
                <w:rFonts w:hAnsi="宋体" w:cs="宋体"/>
                <w:sz w:val="24"/>
                <w:szCs w:val="24"/>
              </w:rPr>
            </w:pPr>
            <w:r>
              <w:rPr>
                <w:rFonts w:hint="eastAsia" w:hAnsi="宋体" w:cs="宋体"/>
                <w:sz w:val="24"/>
                <w:szCs w:val="24"/>
              </w:rPr>
              <w:t>能围绕一些话题发表自己的观点，并从书中找到证据和同学交流。</w:t>
            </w:r>
          </w:p>
          <w:p w14:paraId="44D319FF">
            <w:pPr>
              <w:widowControl/>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1991A62">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sz w:val="24"/>
              </w:rPr>
              <w:t>能认真倾听，准确分辨别人的观点是否有道理，理由是否充分</w:t>
            </w:r>
            <w:r>
              <w:rPr>
                <w:rFonts w:hint="eastAsia" w:ascii="宋体" w:hAnsi="宋体" w:cs="宋体"/>
                <w:color w:val="000000" w:themeColor="text1"/>
                <w:sz w:val="24"/>
                <w14:textFill>
                  <w14:solidFill>
                    <w14:schemeClr w14:val="tx1"/>
                  </w14:solidFill>
                </w14:textFill>
              </w:rPr>
              <w:t>。</w:t>
            </w:r>
          </w:p>
          <w:p w14:paraId="19961E23">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2F0ED3FF">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sz w:val="24"/>
              </w:rPr>
              <w:t>小组合作　画图导学</w:t>
            </w:r>
          </w:p>
          <w:p w14:paraId="66E7A8B6">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60404E78">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多媒体课件；学生完成课前预学单。</w:t>
            </w:r>
          </w:p>
          <w:p w14:paraId="1E0F3134">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47DF690A">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1课时</w:t>
            </w:r>
          </w:p>
        </w:tc>
      </w:tr>
      <w:tr w14:paraId="50F13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3"/>
          </w:tcPr>
          <w:p w14:paraId="44D8EC62">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第1课时</w:t>
            </w:r>
          </w:p>
        </w:tc>
      </w:tr>
      <w:tr w14:paraId="00C2DB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tcPr>
          <w:p w14:paraId="5080CE90">
            <w:pPr>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课型：新授</w:t>
            </w:r>
          </w:p>
        </w:tc>
        <w:tc>
          <w:tcPr>
            <w:tcW w:w="4992" w:type="dxa"/>
          </w:tcPr>
          <w:p w14:paraId="788141FA">
            <w:pPr>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执行时间：    月    日</w:t>
            </w:r>
          </w:p>
        </w:tc>
        <w:tc>
          <w:tcPr>
            <w:tcW w:w="1276" w:type="dxa"/>
          </w:tcPr>
          <w:p w14:paraId="11CD0198">
            <w:pPr>
              <w:spacing w:line="360" w:lineRule="auto"/>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执教：</w:t>
            </w:r>
          </w:p>
        </w:tc>
      </w:tr>
      <w:tr w14:paraId="62644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2"/>
          </w:tcPr>
          <w:p w14:paraId="4E74D25A">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6"/>
                          <a:stretch>
                            <a:fillRect/>
                          </a:stretch>
                        </pic:blipFill>
                        <pic:spPr>
                          <a:xfrm>
                            <a:off x="0" y="0"/>
                            <a:ext cx="1133984" cy="306962"/>
                          </a:xfrm>
                          <a:prstGeom prst="rect">
                            <a:avLst/>
                          </a:prstGeom>
                        </pic:spPr>
                      </pic:pic>
                    </a:graphicData>
                  </a:graphic>
                </wp:inline>
              </w:drawing>
            </w:r>
          </w:p>
          <w:p w14:paraId="72B6A7BA">
            <w:pPr>
              <w:spacing w:line="360" w:lineRule="auto"/>
              <w:ind w:firstLine="482" w:firstLineChars="200"/>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板块一　</w:t>
            </w:r>
            <w:r>
              <w:rPr>
                <w:rFonts w:hint="eastAsia" w:ascii="宋体" w:hAnsi="宋体" w:cs="宋体"/>
                <w:b/>
                <w:bCs/>
                <w:sz w:val="24"/>
              </w:rPr>
              <w:t>谈话导入</w:t>
            </w:r>
            <w:r>
              <w:rPr>
                <w:rFonts w:hint="eastAsia" w:ascii="宋体" w:hAnsi="宋体" w:cs="宋体"/>
                <w:b/>
                <w:bCs/>
                <w:color w:val="000000" w:themeColor="text1"/>
                <w:sz w:val="24"/>
                <w14:textFill>
                  <w14:solidFill>
                    <w14:schemeClr w14:val="tx1"/>
                  </w14:solidFill>
                </w14:textFill>
              </w:rPr>
              <w:t>，激发兴趣</w:t>
            </w:r>
          </w:p>
          <w:p w14:paraId="644D787D">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莎士比亚说过：“一千个读者眼中就有一千个哈姆雷特。”这句话是说阅读往往能唤起读者独特的感受与理解，即使读同一本书，不同的读者，心得体会也可能不一样。今天我们就一起来开展班级读书会，围绕同一本书交流读书心得，分享阅读的收获。请同学们齐读课题。（师板书课题“同读一本书”）</w:t>
            </w:r>
          </w:p>
          <w:p w14:paraId="0B143F3C">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在学习《鲁滨逊漂流记（节选）》这课时，课后拓学单上，老师就要求同学们利用课余时间阅读《鲁滨逊漂流记》这本书，并做好相应的读书笔记。同学们都读完了吗？</w:t>
            </w:r>
          </w:p>
          <w:p w14:paraId="22CAA2E3">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读完了。</w:t>
            </w:r>
          </w:p>
          <w:p w14:paraId="52D799E2">
            <w:pPr>
              <w:spacing w:line="360" w:lineRule="auto"/>
              <w:jc w:val="left"/>
              <w:rPr>
                <w:rFonts w:ascii="宋体" w:hAnsi="宋体" w:cs="宋体"/>
                <w:sz w:val="24"/>
              </w:rPr>
            </w:pPr>
            <w:r>
              <w:rPr>
                <w:rFonts w:hint="eastAsia" w:ascii="宋体" w:hAnsi="宋体" w:cs="宋体"/>
                <w:color w:val="000000" w:themeColor="text1"/>
                <w:sz w:val="24"/>
                <w14:textFill>
                  <w14:solidFill>
                    <w14:schemeClr w14:val="tx1"/>
                  </w14:solidFill>
                </w14:textFill>
              </w:rPr>
              <w:t>师：</w:t>
            </w:r>
            <w:r>
              <w:rPr>
                <w:rFonts w:hint="eastAsia" w:ascii="宋体" w:hAnsi="宋体" w:cs="宋体"/>
                <w:sz w:val="24"/>
              </w:rPr>
              <w:t>很好，那课前预学单的读书记录卡相信大家也都填好了，请大家把课前预学单都拿出来。（出示课前预学单，指生汇报，相机出示预设答案。）</w:t>
            </w:r>
          </w:p>
          <w:p w14:paraId="34374E84">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5543550" cy="246380"/>
                  <wp:effectExtent l="0" t="0" r="3810" b="1270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17"/>
                          <a:srcRect r="6680"/>
                          <a:stretch>
                            <a:fillRect/>
                          </a:stretch>
                        </pic:blipFill>
                        <pic:spPr>
                          <a:xfrm>
                            <a:off x="0" y="0"/>
                            <a:ext cx="5543550" cy="246380"/>
                          </a:xfrm>
                          <a:prstGeom prst="rect">
                            <a:avLst/>
                          </a:prstGeom>
                          <a:ln>
                            <a:noFill/>
                          </a:ln>
                        </pic:spPr>
                      </pic:pic>
                    </a:graphicData>
                  </a:graphic>
                </wp:inline>
              </w:drawing>
            </w:r>
          </w:p>
          <w:p w14:paraId="48CBE882">
            <w:pPr>
              <w:shd w:val="clear" w:color="auto" w:fill="E7F7F9"/>
              <w:spacing w:line="360" w:lineRule="auto"/>
              <w:jc w:val="left"/>
              <w:rPr>
                <w:rFonts w:ascii="宋体" w:hAnsi="宋体" w:cs="宋体"/>
                <w:sz w:val="24"/>
              </w:rPr>
            </w:pPr>
            <w:r>
              <w:rPr>
                <w:rFonts w:hint="eastAsia" w:ascii="宋体" w:hAnsi="宋体" w:cs="宋体"/>
                <w:sz w:val="24"/>
              </w:rPr>
              <w:t>1.查找资料，完成本课的作家名片。</w:t>
            </w:r>
          </w:p>
          <w:p w14:paraId="51A392CD">
            <w:pPr>
              <w:shd w:val="clear" w:color="auto" w:fill="E7F7F9"/>
              <w:spacing w:line="360" w:lineRule="auto"/>
              <w:jc w:val="center"/>
              <w:rPr>
                <w:rFonts w:ascii="宋体" w:hAnsi="宋体" w:cs="宋体"/>
                <w:sz w:val="24"/>
              </w:rPr>
            </w:pPr>
            <w:r>
              <w:rPr>
                <w:rFonts w:hint="eastAsia" w:ascii="宋体" w:hAnsi="宋体" w:cs="宋体"/>
                <w:sz w:val="24"/>
              </w:rPr>
              <w:t>读书记录卡</w:t>
            </w:r>
          </w:p>
          <w:p w14:paraId="0B439892">
            <w:pPr>
              <w:shd w:val="clear" w:color="auto" w:fill="E7F7F9"/>
              <w:spacing w:line="360" w:lineRule="auto"/>
              <w:jc w:val="center"/>
              <w:rPr>
                <w:rFonts w:ascii="宋体" w:hAnsi="宋体" w:cs="宋体"/>
                <w:sz w:val="24"/>
              </w:rPr>
            </w:pPr>
            <w:r>
              <w:rPr>
                <w:rFonts w:hint="eastAsia" w:ascii="宋体" w:hAnsi="宋体" w:cs="宋体"/>
                <w:sz w:val="24"/>
              </w:rPr>
              <w:t>班级：　　　　　　　　　　姓名：</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2380"/>
              <w:gridCol w:w="1840"/>
              <w:gridCol w:w="2935"/>
            </w:tblGrid>
            <w:tr w14:paraId="5C2559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3B40C134">
                  <w:pPr>
                    <w:shd w:val="clear" w:color="auto" w:fill="E7F7F9"/>
                    <w:spacing w:line="360" w:lineRule="auto"/>
                    <w:jc w:val="center"/>
                    <w:rPr>
                      <w:rFonts w:ascii="宋体" w:hAnsi="宋体" w:cs="宋体"/>
                      <w:sz w:val="24"/>
                    </w:rPr>
                  </w:pPr>
                  <w:r>
                    <w:rPr>
                      <w:rFonts w:hint="eastAsia" w:ascii="宋体" w:hAnsi="宋体" w:cs="宋体"/>
                      <w:sz w:val="24"/>
                    </w:rPr>
                    <w:t>书名</w:t>
                  </w:r>
                </w:p>
              </w:tc>
              <w:tc>
                <w:tcPr>
                  <w:tcW w:w="2380" w:type="dxa"/>
                </w:tcPr>
                <w:p w14:paraId="3E40A927">
                  <w:pPr>
                    <w:shd w:val="clear" w:color="auto" w:fill="E7F7F9"/>
                    <w:spacing w:line="360" w:lineRule="auto"/>
                    <w:jc w:val="center"/>
                    <w:rPr>
                      <w:rFonts w:ascii="宋体" w:hAnsi="宋体" w:cs="宋体"/>
                      <w:sz w:val="24"/>
                    </w:rPr>
                  </w:pPr>
                  <w:r>
                    <w:rPr>
                      <w:rFonts w:hint="eastAsia" w:ascii="宋体" w:hAnsi="宋体" w:cs="宋体"/>
                      <w:sz w:val="24"/>
                    </w:rPr>
                    <w:t>《鲁滨逊漂流记》</w:t>
                  </w:r>
                </w:p>
              </w:tc>
              <w:tc>
                <w:tcPr>
                  <w:tcW w:w="1840" w:type="dxa"/>
                </w:tcPr>
                <w:p w14:paraId="51A61F06">
                  <w:pPr>
                    <w:shd w:val="clear" w:color="auto" w:fill="E7F7F9"/>
                    <w:spacing w:line="360" w:lineRule="auto"/>
                    <w:jc w:val="center"/>
                    <w:rPr>
                      <w:rFonts w:ascii="宋体" w:hAnsi="宋体" w:cs="宋体"/>
                      <w:sz w:val="24"/>
                    </w:rPr>
                  </w:pPr>
                  <w:r>
                    <w:rPr>
                      <w:rFonts w:hint="eastAsia" w:ascii="宋体" w:hAnsi="宋体" w:cs="宋体"/>
                      <w:sz w:val="24"/>
                    </w:rPr>
                    <w:t>作者</w:t>
                  </w:r>
                </w:p>
              </w:tc>
              <w:tc>
                <w:tcPr>
                  <w:tcW w:w="2935" w:type="dxa"/>
                </w:tcPr>
                <w:p w14:paraId="6D010B8F">
                  <w:pPr>
                    <w:shd w:val="clear" w:color="auto" w:fill="E7F7F9"/>
                    <w:spacing w:line="360" w:lineRule="auto"/>
                    <w:jc w:val="center"/>
                    <w:rPr>
                      <w:rFonts w:ascii="宋体" w:hAnsi="宋体" w:cs="宋体"/>
                      <w:sz w:val="24"/>
                    </w:rPr>
                  </w:pPr>
                  <w:r>
                    <w:rPr>
                      <w:rFonts w:hint="eastAsia" w:ascii="宋体" w:hAnsi="宋体" w:cs="宋体"/>
                      <w:sz w:val="24"/>
                    </w:rPr>
                    <w:t>丹尼尔·笛福</w:t>
                  </w:r>
                </w:p>
              </w:tc>
            </w:tr>
            <w:tr w14:paraId="0039D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60" w:type="dxa"/>
                </w:tcPr>
                <w:p w14:paraId="1FF0C456">
                  <w:pPr>
                    <w:shd w:val="clear" w:color="auto" w:fill="E7F7F9"/>
                    <w:spacing w:line="360" w:lineRule="auto"/>
                    <w:jc w:val="center"/>
                    <w:rPr>
                      <w:rFonts w:ascii="宋体" w:hAnsi="宋体" w:cs="宋体"/>
                      <w:sz w:val="24"/>
                    </w:rPr>
                  </w:pPr>
                  <w:r>
                    <w:rPr>
                      <w:rFonts w:hint="eastAsia" w:ascii="宋体" w:hAnsi="宋体" w:cs="宋体"/>
                      <w:sz w:val="24"/>
                    </w:rPr>
                    <w:t>出版社</w:t>
                  </w:r>
                </w:p>
              </w:tc>
              <w:tc>
                <w:tcPr>
                  <w:tcW w:w="2380" w:type="dxa"/>
                </w:tcPr>
                <w:p w14:paraId="72A8E9CF">
                  <w:pPr>
                    <w:shd w:val="clear" w:color="auto" w:fill="E7F7F9"/>
                    <w:spacing w:line="360" w:lineRule="auto"/>
                    <w:jc w:val="center"/>
                    <w:rPr>
                      <w:rFonts w:ascii="宋体" w:hAnsi="宋体" w:cs="宋体"/>
                      <w:sz w:val="24"/>
                    </w:rPr>
                  </w:pPr>
                  <w:r>
                    <w:rPr>
                      <w:rFonts w:hint="eastAsia" w:ascii="宋体" w:hAnsi="宋体" w:cs="宋体"/>
                      <w:sz w:val="24"/>
                    </w:rPr>
                    <w:t>人民教育出版社</w:t>
                  </w:r>
                </w:p>
              </w:tc>
              <w:tc>
                <w:tcPr>
                  <w:tcW w:w="1840" w:type="dxa"/>
                </w:tcPr>
                <w:p w14:paraId="551EB0D8">
                  <w:pPr>
                    <w:shd w:val="clear" w:color="auto" w:fill="E7F7F9"/>
                    <w:spacing w:line="360" w:lineRule="auto"/>
                    <w:jc w:val="center"/>
                    <w:rPr>
                      <w:rFonts w:ascii="宋体" w:hAnsi="宋体" w:cs="宋体"/>
                      <w:sz w:val="24"/>
                    </w:rPr>
                  </w:pPr>
                  <w:r>
                    <w:rPr>
                      <w:rFonts w:hint="eastAsia" w:ascii="宋体" w:hAnsi="宋体" w:cs="宋体"/>
                      <w:sz w:val="24"/>
                    </w:rPr>
                    <w:t>读书时间</w:t>
                  </w:r>
                </w:p>
              </w:tc>
              <w:tc>
                <w:tcPr>
                  <w:tcW w:w="2935" w:type="dxa"/>
                </w:tcPr>
                <w:p w14:paraId="1573380C">
                  <w:pPr>
                    <w:shd w:val="clear" w:color="auto" w:fill="E7F7F9"/>
                    <w:spacing w:line="360" w:lineRule="auto"/>
                    <w:jc w:val="center"/>
                    <w:rPr>
                      <w:rFonts w:ascii="宋体" w:hAnsi="宋体" w:cs="宋体"/>
                      <w:sz w:val="24"/>
                    </w:rPr>
                  </w:pPr>
                  <w:r>
                    <w:rPr>
                      <w:rFonts w:hint="eastAsia" w:ascii="宋体" w:hAnsi="宋体" w:cs="宋体"/>
                      <w:sz w:val="24"/>
                    </w:rPr>
                    <w:t xml:space="preserve">  月　日　至　月  日</w:t>
                  </w:r>
                </w:p>
              </w:tc>
            </w:tr>
            <w:tr w14:paraId="01E0BA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0" w:type="dxa"/>
                  <w:gridSpan w:val="2"/>
                </w:tcPr>
                <w:p w14:paraId="45B562F1">
                  <w:pPr>
                    <w:shd w:val="clear" w:color="auto" w:fill="E7F7F9"/>
                    <w:spacing w:line="360" w:lineRule="auto"/>
                    <w:jc w:val="center"/>
                    <w:rPr>
                      <w:rFonts w:ascii="宋体" w:hAnsi="宋体" w:cs="宋体"/>
                      <w:sz w:val="24"/>
                    </w:rPr>
                  </w:pPr>
                  <w:r>
                    <w:rPr>
                      <w:rFonts w:hint="eastAsia" w:ascii="宋体" w:hAnsi="宋体" w:cs="宋体"/>
                      <w:sz w:val="24"/>
                    </w:rPr>
                    <w:t>我最感兴趣的内容</w:t>
                  </w:r>
                </w:p>
              </w:tc>
              <w:tc>
                <w:tcPr>
                  <w:tcW w:w="4775" w:type="dxa"/>
                  <w:gridSpan w:val="2"/>
                </w:tcPr>
                <w:p w14:paraId="5AA187B9">
                  <w:pPr>
                    <w:shd w:val="clear" w:color="auto" w:fill="E7F7F9"/>
                    <w:spacing w:line="360" w:lineRule="auto"/>
                    <w:jc w:val="center"/>
                    <w:rPr>
                      <w:rFonts w:ascii="宋体" w:hAnsi="宋体" w:cs="宋体"/>
                      <w:sz w:val="24"/>
                    </w:rPr>
                  </w:pPr>
                  <w:r>
                    <w:rPr>
                      <w:rFonts w:hint="eastAsia" w:ascii="宋体" w:hAnsi="宋体" w:cs="宋体"/>
                      <w:sz w:val="24"/>
                    </w:rPr>
                    <w:t>鲁滨逊的出海经历有哪些？</w:t>
                  </w:r>
                </w:p>
              </w:tc>
            </w:tr>
            <w:tr w14:paraId="006AF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40" w:type="dxa"/>
                  <w:gridSpan w:val="2"/>
                </w:tcPr>
                <w:p w14:paraId="254F13AA">
                  <w:pPr>
                    <w:shd w:val="clear" w:color="auto" w:fill="E7F7F9"/>
                    <w:spacing w:line="360" w:lineRule="auto"/>
                    <w:jc w:val="center"/>
                    <w:rPr>
                      <w:rFonts w:ascii="宋体" w:hAnsi="宋体" w:cs="宋体"/>
                      <w:sz w:val="24"/>
                    </w:rPr>
                  </w:pPr>
                  <w:r>
                    <w:rPr>
                      <w:rFonts w:hint="eastAsia" w:ascii="宋体" w:hAnsi="宋体" w:cs="宋体"/>
                      <w:sz w:val="24"/>
                    </w:rPr>
                    <w:t>我最想讨论的话题</w:t>
                  </w:r>
                </w:p>
              </w:tc>
              <w:tc>
                <w:tcPr>
                  <w:tcW w:w="4775" w:type="dxa"/>
                  <w:gridSpan w:val="2"/>
                </w:tcPr>
                <w:p w14:paraId="65B23367">
                  <w:pPr>
                    <w:shd w:val="clear" w:color="auto" w:fill="E7F7F9"/>
                    <w:spacing w:line="360" w:lineRule="auto"/>
                    <w:jc w:val="center"/>
                    <w:rPr>
                      <w:rFonts w:ascii="宋体" w:hAnsi="宋体" w:cs="宋体"/>
                      <w:sz w:val="24"/>
                    </w:rPr>
                  </w:pPr>
                  <w:r>
                    <w:rPr>
                      <w:rFonts w:hint="eastAsia" w:ascii="宋体" w:hAnsi="宋体" w:cs="宋体"/>
                      <w:sz w:val="24"/>
                    </w:rPr>
                    <w:t>你最喜欢书中的哪个情节？</w:t>
                  </w:r>
                </w:p>
              </w:tc>
            </w:tr>
          </w:tbl>
          <w:p w14:paraId="223946CC">
            <w:pPr>
              <w:spacing w:line="360" w:lineRule="auto"/>
              <w:jc w:val="left"/>
              <w:rPr>
                <w:rFonts w:ascii="宋体" w:hAnsi="宋体" w:cs="宋体"/>
                <w:sz w:val="24"/>
              </w:rPr>
            </w:pPr>
            <w:r>
              <w:rPr>
                <w:rFonts w:hint="eastAsia" w:ascii="宋体" w:hAnsi="宋体" w:cs="宋体"/>
                <w:color w:val="000000" w:themeColor="text1"/>
                <w:sz w:val="24"/>
                <w14:textFill>
                  <w14:solidFill>
                    <w14:schemeClr w14:val="tx1"/>
                  </w14:solidFill>
                </w14:textFill>
              </w:rPr>
              <w:t>师：</w:t>
            </w:r>
            <w:r>
              <w:rPr>
                <w:rFonts w:hint="eastAsia" w:ascii="宋体" w:hAnsi="宋体" w:cs="宋体"/>
                <w:sz w:val="24"/>
              </w:rPr>
              <w:t>书中的很多内容都十分精彩，有的同学不仅在阅读的过程中在书上作了批注，还在读完整本书后用自己喜欢的形式记录了“我最感兴趣的内容”。我们一起来交流交流吧。</w:t>
            </w:r>
          </w:p>
          <w:p w14:paraId="0A5DD190">
            <w:pPr>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板块二　自</w:t>
            </w:r>
            <w:r>
              <w:rPr>
                <w:rFonts w:hint="eastAsia" w:ascii="宋体" w:hAnsi="宋体" w:cs="宋体"/>
                <w:b/>
                <w:bCs/>
                <w:sz w:val="24"/>
              </w:rPr>
              <w:t>品</w:t>
            </w:r>
            <w:r>
              <w:rPr>
                <w:rFonts w:hint="eastAsia" w:ascii="宋体" w:hAnsi="宋体" w:cs="宋体"/>
                <w:b/>
                <w:bCs/>
                <w:color w:val="000000" w:themeColor="text1"/>
                <w:sz w:val="24"/>
                <w14:textFill>
                  <w14:solidFill>
                    <w14:schemeClr w14:val="tx1"/>
                  </w14:solidFill>
                </w14:textFill>
              </w:rPr>
              <w:t>自悟，整体感知</w:t>
            </w:r>
          </w:p>
          <w:p w14:paraId="4C3D2AEF">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谁来说说自己最感兴趣的内容？</w:t>
            </w:r>
          </w:p>
          <w:p w14:paraId="61A4FC0F">
            <w:pPr>
              <w:spacing w:line="360" w:lineRule="auto"/>
              <w:rPr>
                <w:rFonts w:ascii="宋体" w:hAnsi="宋体" w:cs="宋体"/>
                <w:sz w:val="24"/>
              </w:rPr>
            </w:pPr>
            <w:r>
              <w:rPr>
                <w:rFonts w:hint="eastAsia" w:ascii="宋体" w:hAnsi="宋体" w:cs="宋体"/>
                <w:color w:val="000000" w:themeColor="text1"/>
                <w:sz w:val="24"/>
                <w14:textFill>
                  <w14:solidFill>
                    <w14:schemeClr w14:val="tx1"/>
                  </w14:solidFill>
                </w14:textFill>
              </w:rPr>
              <w:t>生：</w:t>
            </w:r>
            <w:r>
              <w:rPr>
                <w:rFonts w:hint="eastAsia" w:ascii="宋体" w:hAnsi="宋体" w:cs="宋体"/>
                <w:sz w:val="24"/>
              </w:rPr>
              <w:t>我对鲁滨逊的出海经历最感兴趣，我将他四次出海的经历整理成了思维导图。（投影学生笔记或出示预设课件）</w:t>
            </w:r>
          </w:p>
          <w:p w14:paraId="1166BCE5">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rPr>
              <w:drawing>
                <wp:inline distT="0" distB="0" distL="114300" distR="114300">
                  <wp:extent cx="5522595" cy="225425"/>
                  <wp:effectExtent l="0" t="0" r="9525" b="317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pic:cNvPicPr>
                            <a:picLocks noChangeAspect="1"/>
                          </pic:cNvPicPr>
                        </pic:nvPicPr>
                        <pic:blipFill>
                          <a:blip r:embed="rId18"/>
                          <a:stretch>
                            <a:fillRect/>
                          </a:stretch>
                        </pic:blipFill>
                        <pic:spPr>
                          <a:xfrm>
                            <a:off x="0" y="0"/>
                            <a:ext cx="5522595" cy="225425"/>
                          </a:xfrm>
                          <a:prstGeom prst="rect">
                            <a:avLst/>
                          </a:prstGeom>
                          <a:noFill/>
                          <a:ln>
                            <a:noFill/>
                          </a:ln>
                        </pic:spPr>
                      </pic:pic>
                    </a:graphicData>
                  </a:graphic>
                </wp:inline>
              </w:drawing>
            </w:r>
          </w:p>
          <w:p w14:paraId="2D6950D2">
            <w:pPr>
              <w:shd w:val="clear" w:color="auto" w:fill="E7F7F9"/>
              <w:spacing w:line="360" w:lineRule="auto"/>
              <w:jc w:val="center"/>
              <w:rPr>
                <w:rFonts w:ascii="宋体" w:hAnsi="宋体" w:cs="宋体"/>
                <w:sz w:val="24"/>
              </w:rPr>
            </w:pPr>
            <w:r>
              <w:rPr>
                <w:rFonts w:hint="eastAsia" w:ascii="宋体" w:hAnsi="宋体" w:cs="宋体"/>
              </w:rPr>
              <w:drawing>
                <wp:inline distT="0" distB="0" distL="114300" distR="114300">
                  <wp:extent cx="5061585" cy="3416935"/>
                  <wp:effectExtent l="0" t="0" r="0" b="12065"/>
                  <wp:docPr id="20"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1"/>
                          <pic:cNvPicPr>
                            <a:picLocks noChangeAspect="1"/>
                          </pic:cNvPicPr>
                        </pic:nvPicPr>
                        <pic:blipFill>
                          <a:blip r:embed="rId19">
                            <a:clrChange>
                              <a:clrFrom>
                                <a:srgbClr val="E2EFF6">
                                  <a:alpha val="100000"/>
                                </a:srgbClr>
                              </a:clrFrom>
                              <a:clrTo>
                                <a:srgbClr val="E2EFF6">
                                  <a:alpha val="100000"/>
                                  <a:alpha val="0"/>
                                </a:srgbClr>
                              </a:clrTo>
                            </a:clrChange>
                          </a:blip>
                          <a:stretch>
                            <a:fillRect/>
                          </a:stretch>
                        </pic:blipFill>
                        <pic:spPr>
                          <a:xfrm>
                            <a:off x="0" y="0"/>
                            <a:ext cx="5061585" cy="3416935"/>
                          </a:xfrm>
                          <a:prstGeom prst="rect">
                            <a:avLst/>
                          </a:prstGeom>
                          <a:noFill/>
                          <a:ln>
                            <a:noFill/>
                          </a:ln>
                        </pic:spPr>
                      </pic:pic>
                    </a:graphicData>
                  </a:graphic>
                </wp:inline>
              </w:drawing>
            </w:r>
          </w:p>
          <w:p w14:paraId="3C4E4189">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你以鲁滨逊的四次出海经历为线索，将整本书的内容大致都整理了出来，我们能从梳理的思维导图中看到书中着重叙述的几个关键事件，真的很棒！那你在厘清整本书的内容后，最想和大家讨论的话题是什么呢？</w:t>
            </w:r>
          </w:p>
          <w:p w14:paraId="2134F5EB">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鲁滨逊在荒岛生活了那么久，我对他在荒岛的足迹和荒岛地形产生了强烈的好奇心，我打算绘制一幅简单的荒岛地图，目前只标出了两处标志点，期待后续和同学们一起讨论完成它。（投影学生作业或出示预设课件）</w:t>
            </w:r>
          </w:p>
          <w:p w14:paraId="07CB0759">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rPr>
              <w:drawing>
                <wp:inline distT="0" distB="0" distL="114300" distR="114300">
                  <wp:extent cx="5522595" cy="225425"/>
                  <wp:effectExtent l="0" t="0" r="9525" b="3175"/>
                  <wp:docPr id="2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
                          <pic:cNvPicPr>
                            <a:picLocks noChangeAspect="1"/>
                          </pic:cNvPicPr>
                        </pic:nvPicPr>
                        <pic:blipFill>
                          <a:blip r:embed="rId18"/>
                          <a:stretch>
                            <a:fillRect/>
                          </a:stretch>
                        </pic:blipFill>
                        <pic:spPr>
                          <a:xfrm>
                            <a:off x="0" y="0"/>
                            <a:ext cx="5522595" cy="225425"/>
                          </a:xfrm>
                          <a:prstGeom prst="rect">
                            <a:avLst/>
                          </a:prstGeom>
                          <a:noFill/>
                          <a:ln>
                            <a:noFill/>
                          </a:ln>
                        </pic:spPr>
                      </pic:pic>
                    </a:graphicData>
                  </a:graphic>
                </wp:inline>
              </w:drawing>
            </w:r>
          </w:p>
          <w:p w14:paraId="12E5A60B">
            <w:pPr>
              <w:shd w:val="clear" w:color="auto" w:fill="E7F7F9"/>
              <w:spacing w:line="360" w:lineRule="auto"/>
              <w:jc w:val="center"/>
              <w:rPr>
                <w:rFonts w:ascii="宋体" w:hAnsi="宋体" w:cs="宋体"/>
                <w:b/>
                <w:bCs/>
                <w:color w:val="000000" w:themeColor="text1"/>
                <w:sz w:val="24"/>
                <w14:textFill>
                  <w14:solidFill>
                    <w14:schemeClr w14:val="tx1"/>
                  </w14:solidFill>
                </w14:textFill>
              </w:rPr>
            </w:pPr>
            <w:r>
              <w:rPr>
                <w:rFonts w:hint="eastAsia" w:ascii="宋体" w:hAnsi="宋体" w:cs="宋体"/>
              </w:rPr>
              <w:drawing>
                <wp:inline distT="0" distB="0" distL="114300" distR="114300">
                  <wp:extent cx="5414645" cy="1290320"/>
                  <wp:effectExtent l="0" t="0" r="10795" b="5080"/>
                  <wp:docPr id="2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
                          <pic:cNvPicPr>
                            <a:picLocks noChangeAspect="1"/>
                          </pic:cNvPicPr>
                        </pic:nvPicPr>
                        <pic:blipFill>
                          <a:blip r:embed="rId20"/>
                          <a:stretch>
                            <a:fillRect/>
                          </a:stretch>
                        </pic:blipFill>
                        <pic:spPr>
                          <a:xfrm>
                            <a:off x="0" y="0"/>
                            <a:ext cx="5414645" cy="1290320"/>
                          </a:xfrm>
                          <a:prstGeom prst="rect">
                            <a:avLst/>
                          </a:prstGeom>
                          <a:noFill/>
                          <a:ln>
                            <a:noFill/>
                          </a:ln>
                        </pic:spPr>
                      </pic:pic>
                    </a:graphicData>
                  </a:graphic>
                </wp:inline>
              </w:drawing>
            </w:r>
          </w:p>
          <w:p w14:paraId="0F1FBD21">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你的想法真有创意！老师十分期待绘制完成的荒岛地图。还有同学要分享吗？</w:t>
            </w:r>
          </w:p>
          <w:p w14:paraId="4FA75941">
            <w:pPr>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sz w:val="24"/>
                <w14:textFill>
                  <w14:solidFill>
                    <w14:schemeClr w14:val="tx1"/>
                  </w14:solidFill>
                </w14:textFill>
              </w:rPr>
              <w:t>生：</w:t>
            </w:r>
            <w:r>
              <w:rPr>
                <w:rFonts w:hint="eastAsia" w:ascii="宋体" w:hAnsi="宋体" w:cs="宋体"/>
                <w:sz w:val="24"/>
              </w:rPr>
              <w:t>我对书中的人物关系最感兴趣，我将书中人物的关系整理成了思维导图。（投影学生笔记或出示预设课件）</w:t>
            </w:r>
          </w:p>
          <w:p w14:paraId="6217EA47">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rPr>
              <w:drawing>
                <wp:inline distT="0" distB="0" distL="114300" distR="114300">
                  <wp:extent cx="5522595" cy="225425"/>
                  <wp:effectExtent l="0" t="0" r="9525" b="3175"/>
                  <wp:docPr id="2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
                          <pic:cNvPicPr>
                            <a:picLocks noChangeAspect="1"/>
                          </pic:cNvPicPr>
                        </pic:nvPicPr>
                        <pic:blipFill>
                          <a:blip r:embed="rId18"/>
                          <a:stretch>
                            <a:fillRect/>
                          </a:stretch>
                        </pic:blipFill>
                        <pic:spPr>
                          <a:xfrm>
                            <a:off x="0" y="0"/>
                            <a:ext cx="5522595" cy="225425"/>
                          </a:xfrm>
                          <a:prstGeom prst="rect">
                            <a:avLst/>
                          </a:prstGeom>
                          <a:noFill/>
                          <a:ln>
                            <a:noFill/>
                          </a:ln>
                        </pic:spPr>
                      </pic:pic>
                    </a:graphicData>
                  </a:graphic>
                </wp:inline>
              </w:drawing>
            </w:r>
          </w:p>
          <w:p w14:paraId="4A839390">
            <w:pPr>
              <w:shd w:val="clear" w:color="auto" w:fill="E7F7F9"/>
              <w:spacing w:line="360" w:lineRule="auto"/>
              <w:jc w:val="center"/>
              <w:rPr>
                <w:rFonts w:ascii="宋体" w:hAnsi="宋体" w:cs="宋体"/>
                <w:b/>
                <w:bCs/>
                <w:sz w:val="24"/>
              </w:rPr>
            </w:pPr>
            <w:r>
              <w:rPr>
                <w:rFonts w:hint="eastAsia" w:ascii="宋体" w:hAnsi="宋体" w:cs="宋体"/>
                <w:b/>
                <w:bCs/>
                <w:sz w:val="24"/>
              </w:rPr>
              <w:t>《鲁滨逊漂流记》人物关系图</w:t>
            </w:r>
          </w:p>
          <w:p w14:paraId="34C0D920">
            <w:pPr>
              <w:shd w:val="clear" w:color="auto" w:fill="E7F7F9"/>
              <w:spacing w:line="360" w:lineRule="auto"/>
              <w:jc w:val="center"/>
              <w:rPr>
                <w:rFonts w:ascii="宋体" w:hAnsi="宋体" w:cs="宋体"/>
                <w:sz w:val="24"/>
              </w:rPr>
            </w:pPr>
            <w:r>
              <w:rPr>
                <w:rFonts w:hint="eastAsia" w:ascii="宋体" w:hAnsi="宋体" w:cs="宋体"/>
              </w:rPr>
              <w:drawing>
                <wp:inline distT="0" distB="0" distL="114300" distR="114300">
                  <wp:extent cx="4274820" cy="3487420"/>
                  <wp:effectExtent l="0" t="0" r="7620" b="2540"/>
                  <wp:docPr id="27"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4"/>
                          <pic:cNvPicPr>
                            <a:picLocks noChangeAspect="1"/>
                          </pic:cNvPicPr>
                        </pic:nvPicPr>
                        <pic:blipFill>
                          <a:blip r:embed="rId21">
                            <a:clrChange>
                              <a:clrFrom>
                                <a:srgbClr val="E2EFF6">
                                  <a:alpha val="100000"/>
                                </a:srgbClr>
                              </a:clrFrom>
                              <a:clrTo>
                                <a:srgbClr val="E2EFF6">
                                  <a:alpha val="100000"/>
                                  <a:alpha val="0"/>
                                </a:srgbClr>
                              </a:clrTo>
                            </a:clrChange>
                          </a:blip>
                          <a:stretch>
                            <a:fillRect/>
                          </a:stretch>
                        </pic:blipFill>
                        <pic:spPr>
                          <a:xfrm>
                            <a:off x="0" y="0"/>
                            <a:ext cx="4274820" cy="3487420"/>
                          </a:xfrm>
                          <a:prstGeom prst="rect">
                            <a:avLst/>
                          </a:prstGeom>
                          <a:noFill/>
                          <a:ln>
                            <a:noFill/>
                          </a:ln>
                        </pic:spPr>
                      </pic:pic>
                    </a:graphicData>
                  </a:graphic>
                </wp:inline>
              </w:drawing>
            </w:r>
          </w:p>
          <w:p w14:paraId="655663FC">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人物图谱能帮助我们更好地读懂书的内容。那你在读完整本书后，最想和大家讨论的话题是什么呢？</w:t>
            </w:r>
          </w:p>
          <w:p w14:paraId="3E469FB3">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我想和大家一起讨论书中主人公鲁滨逊身上展现的性格特点和人物品质。</w:t>
            </w:r>
          </w:p>
          <w:p w14:paraId="3669781C">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看来同学们都认真阅读了这本书，大家不仅了解了书中自己最感兴趣的内容，还有了想和别人探讨、交流的话题。接下来，我们一起来梳理课本上给我们提供的话题角度，选择其中大家感兴趣的、值得讨论的话题展开深入交流吧。（课件出示课本第37页预设的话题）</w:t>
            </w:r>
          </w:p>
          <w:p w14:paraId="07319B19">
            <w:pPr>
              <w:spacing w:line="360" w:lineRule="auto"/>
              <w:rPr>
                <w:rFonts w:ascii="宋体" w:hAnsi="宋体" w:cs="宋体"/>
              </w:rPr>
            </w:pPr>
            <w:r>
              <w:rPr>
                <w:rFonts w:hint="eastAsia" w:ascii="宋体" w:hAnsi="宋体" w:cs="宋体"/>
              </w:rPr>
              <w:drawing>
                <wp:inline distT="0" distB="0" distL="114300" distR="114300">
                  <wp:extent cx="5522595" cy="225425"/>
                  <wp:effectExtent l="0" t="0" r="9525" b="3175"/>
                  <wp:docPr id="2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
                          <pic:cNvPicPr>
                            <a:picLocks noChangeAspect="1"/>
                          </pic:cNvPicPr>
                        </pic:nvPicPr>
                        <pic:blipFill>
                          <a:blip r:embed="rId18"/>
                          <a:stretch>
                            <a:fillRect/>
                          </a:stretch>
                        </pic:blipFill>
                        <pic:spPr>
                          <a:xfrm>
                            <a:off x="0" y="0"/>
                            <a:ext cx="5522595" cy="225425"/>
                          </a:xfrm>
                          <a:prstGeom prst="rect">
                            <a:avLst/>
                          </a:prstGeom>
                          <a:noFill/>
                          <a:ln>
                            <a:noFill/>
                          </a:ln>
                        </pic:spPr>
                      </pic:pic>
                    </a:graphicData>
                  </a:graphic>
                </wp:inline>
              </w:drawing>
            </w:r>
          </w:p>
          <w:p w14:paraId="1517C828">
            <w:pPr>
              <w:shd w:val="clear" w:color="auto" w:fill="E7F7F9"/>
              <w:spacing w:line="360" w:lineRule="auto"/>
              <w:jc w:val="left"/>
              <w:rPr>
                <w:rFonts w:ascii="宋体" w:hAnsi="宋体" w:cs="宋体"/>
                <w:sz w:val="24"/>
              </w:rPr>
            </w:pPr>
            <w:r>
              <w:rPr>
                <w:rFonts w:hint="eastAsia" w:ascii="宋体" w:hAnsi="宋体" w:cs="宋体"/>
                <w:sz w:val="24"/>
              </w:rPr>
              <w:t>·这本书讲了一个什么样的故事？</w:t>
            </w:r>
          </w:p>
          <w:p w14:paraId="4C66513D">
            <w:pPr>
              <w:shd w:val="clear" w:color="auto" w:fill="E7F7F9"/>
              <w:spacing w:line="360" w:lineRule="auto"/>
              <w:jc w:val="left"/>
              <w:rPr>
                <w:rFonts w:ascii="宋体" w:hAnsi="宋体" w:cs="宋体"/>
                <w:sz w:val="24"/>
              </w:rPr>
            </w:pPr>
            <w:r>
              <w:rPr>
                <w:rFonts w:hint="eastAsia" w:ascii="宋体" w:hAnsi="宋体" w:cs="宋体"/>
                <w:sz w:val="24"/>
              </w:rPr>
              <w:t>·你怎样评价主人公？你对哪个人物印象最深？为什么？</w:t>
            </w:r>
          </w:p>
          <w:p w14:paraId="0C477F88">
            <w:pPr>
              <w:shd w:val="clear" w:color="auto" w:fill="E7F7F9"/>
              <w:spacing w:line="360" w:lineRule="auto"/>
              <w:ind w:left="240" w:hanging="240" w:hangingChars="100"/>
              <w:jc w:val="left"/>
              <w:rPr>
                <w:rFonts w:ascii="宋体" w:hAnsi="宋体" w:cs="宋体"/>
                <w:sz w:val="24"/>
              </w:rPr>
            </w:pPr>
            <w:r>
              <w:rPr>
                <w:rFonts w:hint="eastAsia" w:ascii="宋体" w:hAnsi="宋体" w:cs="宋体"/>
                <w:sz w:val="24"/>
              </w:rPr>
              <w:t>·有没有什么地方让你觉得困惑，或是感到奇怪？有没有完全出乎意料、令人感到不可思议的情节？</w:t>
            </w:r>
          </w:p>
          <w:p w14:paraId="2DF44D3D">
            <w:pPr>
              <w:shd w:val="clear" w:color="auto" w:fill="E7F7F9"/>
              <w:spacing w:line="360" w:lineRule="auto"/>
              <w:jc w:val="left"/>
              <w:rPr>
                <w:rFonts w:ascii="宋体" w:hAnsi="宋体" w:cs="宋体"/>
                <w:sz w:val="24"/>
              </w:rPr>
            </w:pPr>
            <w:r>
              <w:rPr>
                <w:rFonts w:hint="eastAsia" w:ascii="宋体" w:hAnsi="宋体" w:cs="宋体"/>
                <w:sz w:val="24"/>
              </w:rPr>
              <w:t>·读这本书的时候，你想到了哪些相似的书，或是想到了生活中的哪些人？</w:t>
            </w:r>
          </w:p>
          <w:p w14:paraId="1043E5EB">
            <w:pPr>
              <w:shd w:val="clear" w:color="auto" w:fill="E7F7F9"/>
              <w:spacing w:line="360" w:lineRule="auto"/>
              <w:jc w:val="left"/>
              <w:rPr>
                <w:rFonts w:ascii="宋体" w:hAnsi="宋体" w:cs="宋体"/>
                <w:sz w:val="24"/>
              </w:rPr>
            </w:pPr>
            <w:r>
              <w:rPr>
                <w:rFonts w:hint="eastAsia" w:ascii="宋体" w:hAnsi="宋体" w:cs="宋体"/>
                <w:sz w:val="24"/>
              </w:rPr>
              <w:t>·故事的结局你喜欢吗？如果你来写这个故事，你会怎么写？</w:t>
            </w:r>
          </w:p>
          <w:p w14:paraId="17D82A29">
            <w:pPr>
              <w:shd w:val="clear" w:color="auto" w:fill="E7F7F9"/>
              <w:spacing w:line="360" w:lineRule="auto"/>
              <w:ind w:firstLine="240" w:firstLineChars="100"/>
              <w:jc w:val="left"/>
              <w:rPr>
                <w:rFonts w:ascii="宋体" w:hAnsi="宋体" w:cs="宋体"/>
                <w:sz w:val="24"/>
              </w:rPr>
            </w:pPr>
            <w:r>
              <w:rPr>
                <w:rFonts w:hint="eastAsia" w:ascii="宋体" w:hAnsi="宋体" w:cs="宋体"/>
                <w:sz w:val="24"/>
              </w:rPr>
              <w:t>……</w:t>
            </w:r>
          </w:p>
          <w:p w14:paraId="5AD62CCD">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这里前两个话题的角度，分别是从情节内容和人物形象的角度提问的，刚刚同学们在分享自己的读书记录卡时也提到过类似的。有谁能说说，剩下的几个话题的提问分别是从什么角度出发的呢？</w:t>
            </w:r>
          </w:p>
          <w:p w14:paraId="6581A05E">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第三个话题是从阅读产生的困惑提的。, 第四个话题是联系自己的生活实际提的。</w:t>
            </w:r>
          </w:p>
          <w:p w14:paraId="38F22591">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第五个话题是根据故事的结局提的。</w:t>
            </w:r>
          </w:p>
          <w:p w14:paraId="3C980956">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大家分析得非常好，相信一本书可以探讨的话题远远不止这些，同学们能说说与上面角度不同的话题吗？</w:t>
            </w:r>
          </w:p>
          <w:p w14:paraId="2FAB0408">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这本书有很多译本，你最喜欢哪个译本？说说理由。</w:t>
            </w:r>
          </w:p>
          <w:p w14:paraId="4EC66DF0">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假如你就是鲁滨逊，你会开启第五次航海吗？如果是你流落到孤岛，你会怎么生活？</w:t>
            </w:r>
          </w:p>
          <w:p w14:paraId="2D747185">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你认同作者的想法吗？哪些地方你有不同的看法？</w:t>
            </w:r>
          </w:p>
          <w:p w14:paraId="6733D348">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大家的想法真丰富！又从语言表达、构思想象等角度提出了新的话题。下面大家前后四人为一个小组，小组内自主交流，说说自己最感兴趣的话题是什么，并选出大家最感兴趣的话题。（组内交流）</w:t>
            </w:r>
          </w:p>
          <w:p w14:paraId="4A3D5470">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大家交流得差不多了，下面请各组代表来说说你们组最感兴趣的话题吧！</w:t>
            </w:r>
          </w:p>
          <w:p w14:paraId="2DDD1A04">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我们组最感兴趣的话题是：鲁滨逊到底是一个什么样的人？</w:t>
            </w:r>
          </w:p>
          <w:p w14:paraId="163BD051">
            <w:pPr>
              <w:pStyle w:val="2"/>
              <w:spacing w:line="360" w:lineRule="auto"/>
              <w:jc w:val="left"/>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我们组最感兴趣的话题是：鲁滨逊为何能在荒岛上生存那么多年？</w:t>
            </w:r>
          </w:p>
          <w:p w14:paraId="0FB36422">
            <w:pPr>
              <w:spacing w:line="360" w:lineRule="auto"/>
              <w:jc w:val="left"/>
              <w:rPr>
                <w:rFonts w:ascii="宋体" w:hAnsi="宋体" w:cs="宋体"/>
                <w:b/>
                <w:bCs/>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师：</w:t>
            </w:r>
            <w:r>
              <w:rPr>
                <w:rFonts w:hint="eastAsia" w:ascii="宋体" w:hAnsi="宋体" w:cs="宋体"/>
                <w:sz w:val="24"/>
              </w:rPr>
              <w:t>目前，各组已经确定了组内最感兴趣的话题，下面同学们可以围绕话题展开深入的交流和讨论。</w:t>
            </w:r>
          </w:p>
          <w:p w14:paraId="7015225F">
            <w:pPr>
              <w:spacing w:line="360" w:lineRule="auto"/>
              <w:ind w:firstLine="482" w:firstLineChars="200"/>
              <w:jc w:val="center"/>
              <w:rPr>
                <w:rFonts w:ascii="宋体" w:hAnsi="宋体" w:cs="宋体"/>
                <w:b/>
                <w:bCs/>
                <w:color w:val="000000" w:themeColor="text1"/>
                <w:sz w:val="24"/>
                <w14:textFill>
                  <w14:solidFill>
                    <w14:schemeClr w14:val="tx1"/>
                  </w14:solidFill>
                </w14:textFill>
              </w:rPr>
            </w:pPr>
          </w:p>
          <w:p w14:paraId="75D4954A">
            <w:pPr>
              <w:spacing w:line="360" w:lineRule="auto"/>
              <w:ind w:firstLine="482" w:firstLineChars="200"/>
              <w:jc w:val="center"/>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板块三　</w:t>
            </w:r>
            <w:r>
              <w:rPr>
                <w:rFonts w:hint="eastAsia" w:ascii="宋体" w:hAnsi="宋体" w:cs="宋体"/>
                <w:b/>
                <w:bCs/>
                <w:sz w:val="24"/>
              </w:rPr>
              <w:t>围绕话题，深入交流</w:t>
            </w:r>
          </w:p>
          <w:p w14:paraId="77701E9B">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在围绕话题准备交流的具体内容时，我们应该用怎样的方法呢？大家读一读课本上的指导，老师请同学起来说一说。</w:t>
            </w:r>
          </w:p>
          <w:p w14:paraId="235321B6">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我们应借助批注梳理思路，深入地表达自己的想法或观点。</w:t>
            </w:r>
          </w:p>
          <w:p w14:paraId="47411144">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我们要从书中找出例子来说明自己的观点，表达观点时要以内容为依据。</w:t>
            </w:r>
          </w:p>
          <w:p w14:paraId="264048DA">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生：</w:t>
            </w:r>
            <w:r>
              <w:rPr>
                <w:rFonts w:hint="eastAsia" w:hAnsi="宋体" w:cs="宋体"/>
                <w:sz w:val="24"/>
                <w:szCs w:val="24"/>
              </w:rPr>
              <w:t>我们要勇于表达自己的真实想法，哪怕你的想法与大多数人都不一样。</w:t>
            </w:r>
          </w:p>
          <w:p w14:paraId="0B37A34C">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大家都很会读书，一下子就找到了。下面大家一起来看课件。（课件出示以上学生预设的3条）</w:t>
            </w:r>
          </w:p>
          <w:p w14:paraId="708054C0">
            <w:pPr>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师：</w:t>
            </w:r>
            <w:r>
              <w:rPr>
                <w:rFonts w:hint="eastAsia" w:ascii="宋体" w:hAnsi="宋体" w:cs="宋体"/>
                <w:sz w:val="24"/>
              </w:rPr>
              <w:t>下面同学们还是以小组为单位，根据话题展开深入交流。各小组在交流的过程中注意完成课中导学单。（出示课中导学单，小组交流，指名回答。）</w:t>
            </w:r>
            <w:r>
              <w:rPr>
                <w:rFonts w:hint="eastAsia" w:ascii="宋体" w:hAnsi="宋体" w:cs="宋体"/>
              </w:rPr>
              <w:drawing>
                <wp:inline distT="0" distB="0" distL="0" distR="0">
                  <wp:extent cx="5562600" cy="256540"/>
                  <wp:effectExtent l="0" t="0" r="0" b="254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22"/>
                          <a:srcRect r="10117"/>
                          <a:stretch>
                            <a:fillRect/>
                          </a:stretch>
                        </pic:blipFill>
                        <pic:spPr>
                          <a:xfrm>
                            <a:off x="0" y="0"/>
                            <a:ext cx="5562600" cy="256540"/>
                          </a:xfrm>
                          <a:prstGeom prst="rect">
                            <a:avLst/>
                          </a:prstGeom>
                          <a:ln>
                            <a:noFill/>
                          </a:ln>
                        </pic:spPr>
                      </pic:pic>
                    </a:graphicData>
                  </a:graphic>
                </wp:inline>
              </w:drawing>
            </w:r>
          </w:p>
          <w:p w14:paraId="06404828">
            <w:pPr>
              <w:shd w:val="clear" w:color="auto" w:fill="E7F7F9"/>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sz w:val="24"/>
              </w:rPr>
              <w:t>活动：选择一个话题，完成读书讨论单</w:t>
            </w:r>
            <w:r>
              <w:rPr>
                <w:rFonts w:hint="eastAsia" w:ascii="宋体" w:hAnsi="宋体" w:cs="宋体"/>
                <w:color w:val="000000" w:themeColor="text1"/>
                <w:sz w:val="24"/>
                <w14:textFill>
                  <w14:solidFill>
                    <w14:schemeClr w14:val="tx1"/>
                  </w14:solidFill>
                </w14:textFill>
              </w:rPr>
              <w:t>。</w:t>
            </w:r>
          </w:p>
          <w:tbl>
            <w:tblPr>
              <w:tblStyle w:val="6"/>
              <w:tblW w:w="87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0"/>
              <w:gridCol w:w="2200"/>
              <w:gridCol w:w="4335"/>
            </w:tblGrid>
            <w:tr w14:paraId="4F5CB3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15" w:type="dxa"/>
                  <w:gridSpan w:val="3"/>
                </w:tcPr>
                <w:p w14:paraId="6B1CEA7D">
                  <w:pPr>
                    <w:shd w:val="clear" w:color="auto" w:fill="E7F7F9"/>
                    <w:spacing w:line="360" w:lineRule="auto"/>
                    <w:jc w:val="center"/>
                    <w:rPr>
                      <w:rFonts w:ascii="宋体" w:hAnsi="宋体" w:cs="宋体"/>
                      <w:sz w:val="24"/>
                    </w:rPr>
                  </w:pPr>
                  <w:r>
                    <w:rPr>
                      <w:rFonts w:hint="eastAsia" w:ascii="宋体" w:hAnsi="宋体" w:cs="宋体"/>
                      <w:b/>
                      <w:bCs/>
                      <w:sz w:val="24"/>
                    </w:rPr>
                    <w:t>读书讨论单</w:t>
                  </w:r>
                </w:p>
              </w:tc>
            </w:tr>
            <w:tr w14:paraId="2E9F0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0" w:type="dxa"/>
                  <w:vAlign w:val="center"/>
                </w:tcPr>
                <w:p w14:paraId="3270328B">
                  <w:pPr>
                    <w:shd w:val="clear" w:color="auto" w:fill="E7F7F9"/>
                    <w:spacing w:line="360" w:lineRule="auto"/>
                    <w:jc w:val="center"/>
                    <w:rPr>
                      <w:rFonts w:ascii="宋体" w:hAnsi="宋体" w:cs="宋体"/>
                      <w:sz w:val="24"/>
                    </w:rPr>
                  </w:pPr>
                  <w:r>
                    <w:rPr>
                      <w:rFonts w:hint="eastAsia" w:ascii="宋体" w:hAnsi="宋体" w:cs="宋体"/>
                      <w:sz w:val="24"/>
                    </w:rPr>
                    <w:t>讨论话题</w:t>
                  </w:r>
                </w:p>
              </w:tc>
              <w:tc>
                <w:tcPr>
                  <w:tcW w:w="6535" w:type="dxa"/>
                  <w:gridSpan w:val="2"/>
                  <w:vAlign w:val="center"/>
                </w:tcPr>
                <w:p w14:paraId="154FB9FE">
                  <w:pPr>
                    <w:shd w:val="clear" w:color="auto" w:fill="E7F7F9"/>
                    <w:spacing w:line="360" w:lineRule="auto"/>
                    <w:jc w:val="center"/>
                    <w:rPr>
                      <w:rFonts w:ascii="宋体" w:hAnsi="宋体" w:cs="宋体"/>
                      <w:sz w:val="24"/>
                    </w:rPr>
                  </w:pPr>
                </w:p>
              </w:tc>
            </w:tr>
            <w:tr w14:paraId="6FD9C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0" w:type="dxa"/>
                  <w:gridSpan w:val="2"/>
                  <w:vAlign w:val="center"/>
                </w:tcPr>
                <w:p w14:paraId="250160AE">
                  <w:pPr>
                    <w:shd w:val="clear" w:color="auto" w:fill="E7F7F9"/>
                    <w:spacing w:line="360" w:lineRule="auto"/>
                    <w:jc w:val="center"/>
                    <w:rPr>
                      <w:rFonts w:ascii="宋体" w:hAnsi="宋体" w:cs="宋体"/>
                      <w:sz w:val="24"/>
                    </w:rPr>
                  </w:pPr>
                  <w:r>
                    <w:rPr>
                      <w:rFonts w:hint="eastAsia" w:ascii="宋体" w:hAnsi="宋体" w:cs="宋体"/>
                      <w:sz w:val="24"/>
                    </w:rPr>
                    <w:t>我的观点</w:t>
                  </w:r>
                </w:p>
              </w:tc>
              <w:tc>
                <w:tcPr>
                  <w:tcW w:w="4335" w:type="dxa"/>
                  <w:vAlign w:val="center"/>
                </w:tcPr>
                <w:p w14:paraId="40E6C329">
                  <w:pPr>
                    <w:shd w:val="clear" w:color="auto" w:fill="E7F7F9"/>
                    <w:spacing w:line="360" w:lineRule="auto"/>
                    <w:jc w:val="center"/>
                    <w:rPr>
                      <w:rFonts w:ascii="宋体" w:hAnsi="宋体" w:cs="宋体"/>
                      <w:sz w:val="24"/>
                    </w:rPr>
                  </w:pPr>
                  <w:r>
                    <w:rPr>
                      <w:rFonts w:hint="eastAsia" w:ascii="宋体" w:hAnsi="宋体" w:cs="宋体"/>
                      <w:sz w:val="24"/>
                    </w:rPr>
                    <w:t>原文依据（章节或语句）</w:t>
                  </w:r>
                </w:p>
              </w:tc>
            </w:tr>
            <w:tr w14:paraId="6E75C4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0" w:type="dxa"/>
                  <w:gridSpan w:val="2"/>
                  <w:vAlign w:val="center"/>
                </w:tcPr>
                <w:p w14:paraId="11D28B84">
                  <w:pPr>
                    <w:shd w:val="clear" w:color="auto" w:fill="E7F7F9"/>
                    <w:spacing w:line="360" w:lineRule="auto"/>
                    <w:jc w:val="center"/>
                    <w:rPr>
                      <w:rFonts w:ascii="宋体" w:hAnsi="宋体" w:cs="宋体"/>
                      <w:sz w:val="24"/>
                    </w:rPr>
                  </w:pPr>
                </w:p>
              </w:tc>
              <w:tc>
                <w:tcPr>
                  <w:tcW w:w="4335" w:type="dxa"/>
                  <w:vAlign w:val="center"/>
                </w:tcPr>
                <w:p w14:paraId="553F0A2A">
                  <w:pPr>
                    <w:shd w:val="clear" w:color="auto" w:fill="E7F7F9"/>
                    <w:spacing w:line="360" w:lineRule="auto"/>
                    <w:jc w:val="center"/>
                    <w:rPr>
                      <w:rFonts w:ascii="宋体" w:hAnsi="宋体" w:cs="宋体"/>
                      <w:sz w:val="24"/>
                    </w:rPr>
                  </w:pPr>
                </w:p>
              </w:tc>
            </w:tr>
            <w:tr w14:paraId="54348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0" w:type="dxa"/>
                  <w:gridSpan w:val="2"/>
                  <w:vAlign w:val="center"/>
                </w:tcPr>
                <w:p w14:paraId="36FF4048">
                  <w:pPr>
                    <w:shd w:val="clear" w:color="auto" w:fill="E7F7F9"/>
                    <w:spacing w:line="360" w:lineRule="auto"/>
                    <w:jc w:val="center"/>
                    <w:rPr>
                      <w:rFonts w:ascii="宋体" w:hAnsi="宋体" w:cs="宋体"/>
                      <w:sz w:val="24"/>
                    </w:rPr>
                  </w:pPr>
                  <w:r>
                    <w:rPr>
                      <w:rFonts w:hint="eastAsia" w:ascii="宋体" w:hAnsi="宋体" w:cs="宋体"/>
                      <w:sz w:val="24"/>
                    </w:rPr>
                    <w:t>他人观点</w:t>
                  </w:r>
                </w:p>
              </w:tc>
              <w:tc>
                <w:tcPr>
                  <w:tcW w:w="4335" w:type="dxa"/>
                  <w:vAlign w:val="center"/>
                </w:tcPr>
                <w:p w14:paraId="7951DA67">
                  <w:pPr>
                    <w:shd w:val="clear" w:color="auto" w:fill="E7F7F9"/>
                    <w:spacing w:line="360" w:lineRule="auto"/>
                    <w:jc w:val="center"/>
                    <w:rPr>
                      <w:rFonts w:ascii="宋体" w:hAnsi="宋体" w:cs="宋体"/>
                      <w:sz w:val="24"/>
                    </w:rPr>
                  </w:pPr>
                  <w:r>
                    <w:rPr>
                      <w:rFonts w:hint="eastAsia" w:ascii="宋体" w:hAnsi="宋体" w:cs="宋体"/>
                      <w:sz w:val="24"/>
                    </w:rPr>
                    <w:t>原文依据（章节或语句）</w:t>
                  </w:r>
                </w:p>
              </w:tc>
            </w:tr>
            <w:tr w14:paraId="126C2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380" w:type="dxa"/>
                  <w:gridSpan w:val="2"/>
                  <w:vAlign w:val="center"/>
                </w:tcPr>
                <w:p w14:paraId="7F7FE13B">
                  <w:pPr>
                    <w:shd w:val="clear" w:color="auto" w:fill="E7F7F9"/>
                    <w:spacing w:line="360" w:lineRule="auto"/>
                    <w:jc w:val="center"/>
                    <w:rPr>
                      <w:rFonts w:ascii="宋体" w:hAnsi="宋体" w:cs="宋体"/>
                      <w:sz w:val="24"/>
                    </w:rPr>
                  </w:pPr>
                </w:p>
              </w:tc>
              <w:tc>
                <w:tcPr>
                  <w:tcW w:w="4335" w:type="dxa"/>
                  <w:vAlign w:val="center"/>
                </w:tcPr>
                <w:p w14:paraId="67F08D5E">
                  <w:pPr>
                    <w:shd w:val="clear" w:color="auto" w:fill="E7F7F9"/>
                    <w:spacing w:line="360" w:lineRule="auto"/>
                    <w:jc w:val="center"/>
                    <w:rPr>
                      <w:rFonts w:ascii="宋体" w:hAnsi="宋体" w:cs="宋体"/>
                      <w:sz w:val="24"/>
                    </w:rPr>
                  </w:pPr>
                </w:p>
              </w:tc>
            </w:tr>
          </w:tbl>
          <w:p w14:paraId="5B6A3833">
            <w:pPr>
              <w:pStyle w:val="2"/>
              <w:spacing w:line="360" w:lineRule="auto"/>
              <w:jc w:val="left"/>
              <w:rPr>
                <w:rFonts w:hAnsi="宋体" w:cs="宋体"/>
                <w:sz w:val="24"/>
                <w:szCs w:val="24"/>
              </w:rPr>
            </w:pPr>
            <w:r>
              <w:rPr>
                <w:rFonts w:hint="eastAsia" w:hAnsi="宋体" w:cs="宋体"/>
                <w:sz w:val="24"/>
                <w:szCs w:val="24"/>
              </w:rPr>
              <w:t>生：我们小组讨论的话题是：鲁滨逊为何能在荒岛上生存那么多年？我的观点是：鲁滨逊能活下来的首要原因是他发现了淡水，如果没有淡水，他是无法活下来的。我找到的原文依据是“于是，我就往里走了一会儿，想找点淡水，没想到竟然找到了”。其次，鲁滨逊的动手能力很强。在原文中的依据是“没有工具，干什么都困难重重。我几乎花了一年工夫才完全布置好我那个用栅栏围起来的小小的住所”。最后，我认为鲁滨逊能活下来是因为他会想办法、执行力强。他从不坐以待毙，很会想办法，而且想到什么就立马去做。在原文中的依据是他为了生存，想办法打猎、捕鱼、种麦子，还把逮到的活山羊畜养起来等。</w:t>
            </w:r>
          </w:p>
          <w:p w14:paraId="14FAEAE6">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你归纳的这三点的确很重要，那你们组其他成员的观点呢？</w:t>
            </w:r>
          </w:p>
          <w:p w14:paraId="79124262">
            <w:pPr>
              <w:pStyle w:val="2"/>
              <w:spacing w:line="360" w:lineRule="auto"/>
              <w:rPr>
                <w:rFonts w:hAnsi="宋体" w:cs="宋体"/>
                <w:sz w:val="24"/>
                <w:szCs w:val="24"/>
              </w:rPr>
            </w:pPr>
            <w:r>
              <w:rPr>
                <w:rFonts w:hint="eastAsia" w:hAnsi="宋体" w:cs="宋体"/>
                <w:sz w:val="24"/>
                <w:szCs w:val="24"/>
              </w:rPr>
              <w:t>生：我们组其他成员的观点：1.鲁滨逊能够活下来的一个重要原因就是他足够乐观。在原文中的依据是鲁滨逊在遭遇不幸时，还能够按照商业簿记中借方和贷方的格式，如实记录了他所遇到的幸与不幸，从不幸中找到自己幸运的地方。2.鲁滨逊能够活下来还与他运气好有关。在原文中的依据是他遭遇海难却幸运地被冲到荒岛上，成为唯一幸存者，虽然身处无人的荒岛，却还能幸运地在大船里找到一些可以用、可以吃的东西。</w:t>
            </w:r>
          </w:p>
          <w:p w14:paraId="4C8998B8">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说得很好！大家在听的过程中有没有注意到他在提出自己的观点后，是怎么来说明自己的观点的？</w:t>
            </w:r>
          </w:p>
          <w:p w14:paraId="55B4B311">
            <w:pPr>
              <w:pStyle w:val="2"/>
              <w:spacing w:line="360" w:lineRule="auto"/>
              <w:rPr>
                <w:rFonts w:hAnsi="宋体" w:cs="宋体"/>
                <w:sz w:val="24"/>
                <w:szCs w:val="24"/>
              </w:rPr>
            </w:pPr>
            <w:r>
              <w:rPr>
                <w:rFonts w:hint="eastAsia" w:hAnsi="宋体" w:cs="宋体"/>
                <w:sz w:val="24"/>
                <w:szCs w:val="24"/>
              </w:rPr>
              <w:t>生：他列举了原文的句子或指明原文的依据。</w:t>
            </w:r>
          </w:p>
          <w:p w14:paraId="1046866B">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没错！大家在接下来的交流中注意，要想使自己的观点更有说服力，我们需要引用原文内容来佐证自己的观点。（师板书：原文佐证）</w:t>
            </w:r>
          </w:p>
          <w:p w14:paraId="7C9F7848">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同学们是否都同意这个组的想法？有不同想法的，来说说你们组的观点。</w:t>
            </w:r>
          </w:p>
          <w:p w14:paraId="0CD651F4">
            <w:pPr>
              <w:pStyle w:val="2"/>
              <w:spacing w:line="360" w:lineRule="auto"/>
              <w:rPr>
                <w:rFonts w:hAnsi="宋体" w:cs="宋体"/>
                <w:sz w:val="24"/>
                <w:szCs w:val="24"/>
              </w:rPr>
            </w:pPr>
            <w:r>
              <w:rPr>
                <w:rFonts w:hint="eastAsia" w:hAnsi="宋体" w:cs="宋体"/>
                <w:sz w:val="24"/>
                <w:szCs w:val="24"/>
              </w:rPr>
              <w:t>生：我们组同意他们组的观点，但我们组还有想补充的地方。我们组认为鲁滨逊能够在荒岛上活下来的原因，除了刚刚提到的，还有一个很重要的因素是鲁滨逊的预见性，他懂得未雨绸缪。在文中的依据是他一根方木杆来记录时间，还去船上收罗笔、墨水、纸、三四个罗盘、几台数学仪器、日晷、望远镜、地图和航海类的书籍等物品以备不时之需。</w:t>
            </w:r>
          </w:p>
          <w:p w14:paraId="1512B16B">
            <w:pPr>
              <w:pStyle w:val="2"/>
              <w:spacing w:line="360" w:lineRule="auto"/>
              <w:rPr>
                <w:rFonts w:hAnsi="宋体" w:cs="宋体"/>
                <w:sz w:val="24"/>
                <w:szCs w:val="24"/>
              </w:rPr>
            </w:pPr>
            <w:r>
              <w:rPr>
                <w:rFonts w:hint="eastAsia" w:hAnsi="宋体" w:cs="宋体"/>
                <w:sz w:val="24"/>
                <w:szCs w:val="24"/>
              </w:rPr>
              <w:t>生：我们组也想补充一点。鲁滨逊冷静理性、适应力强，这也是他能够活下来的一个重要原因。我们组找到的原文依据是“现在，我对自己的处境稍稍有了一点儿焉知非福的想法，我不再远眺大海，一心想看到船的踪影了。我着手调整我的生活方式，尽我可能把一切安排得舒舒服服”。</w:t>
            </w:r>
          </w:p>
          <w:p w14:paraId="092D1D0F">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大家补充得很好！其实，在认真听别人发言时也要注意两点，大家知道是什么吗？</w:t>
            </w:r>
          </w:p>
          <w:p w14:paraId="22C06AFE">
            <w:pPr>
              <w:pStyle w:val="2"/>
              <w:spacing w:line="360" w:lineRule="auto"/>
              <w:rPr>
                <w:rFonts w:hAnsi="宋体" w:cs="宋体"/>
                <w:sz w:val="24"/>
                <w:szCs w:val="24"/>
              </w:rPr>
            </w:pPr>
            <w:r>
              <w:rPr>
                <w:rFonts w:hint="eastAsia" w:hAnsi="宋体" w:cs="宋体"/>
                <w:sz w:val="24"/>
                <w:szCs w:val="24"/>
              </w:rPr>
              <w:t>生：我认为在听的过程中要准确理解别人的想法。</w:t>
            </w:r>
          </w:p>
          <w:p w14:paraId="4AD561FF">
            <w:pPr>
              <w:pStyle w:val="2"/>
              <w:spacing w:line="360" w:lineRule="auto"/>
              <w:rPr>
                <w:rFonts w:hAnsi="宋体" w:cs="宋体"/>
                <w:sz w:val="24"/>
                <w:szCs w:val="24"/>
              </w:rPr>
            </w:pPr>
            <w:r>
              <w:rPr>
                <w:rFonts w:hint="eastAsia" w:hAnsi="宋体" w:cs="宋体"/>
                <w:sz w:val="24"/>
                <w:szCs w:val="24"/>
              </w:rPr>
              <w:t>生：我认为对于不同的想法，要想想别人的理由是什么。</w:t>
            </w:r>
          </w:p>
          <w:p w14:paraId="771D57AA">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你们说得没错！在别人发表观点时，我们既要认真倾听，准确理解他人的观点，又要学会结合自己的想法，分辨别人的观点是否有道理，理由是否充分。（师板书：分辨观点）</w:t>
            </w:r>
          </w:p>
          <w:p w14:paraId="3BB90168">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有没有组选择的话题不一样？请派代表起来发言。</w:t>
            </w:r>
          </w:p>
          <w:p w14:paraId="4377B4F1">
            <w:pPr>
              <w:pStyle w:val="2"/>
              <w:spacing w:line="360" w:lineRule="auto"/>
              <w:rPr>
                <w:rFonts w:hAnsi="宋体" w:cs="宋体"/>
                <w:sz w:val="24"/>
                <w:szCs w:val="24"/>
              </w:rPr>
            </w:pPr>
            <w:r>
              <w:rPr>
                <w:rFonts w:hint="eastAsia" w:hAnsi="宋体" w:cs="宋体"/>
                <w:sz w:val="24"/>
                <w:szCs w:val="24"/>
              </w:rPr>
              <w:t>生：我们小组讨论的话题是：鲁滨逊到底是一个什么样的人？我的观点是：鲁滨逊是一个具有冒险精神的人。我找到的原文依据是“上了年纪的父亲通过家庭教育和普通的乡村义务教育让我汲取了足够多的知识，希望我学习法律。但我一心想出海，这个爱好使我强烈地抵触父亲的意愿和命令，也不听母亲和其他朋友的恳求与规劝，似乎命中注定，这个骨子里的怪癖会让生活的不幸直接降临到我头上”。</w:t>
            </w:r>
          </w:p>
          <w:p w14:paraId="62656A4C">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你说得很好，有理有据！那你们组其他成员的观点呢？</w:t>
            </w:r>
          </w:p>
          <w:p w14:paraId="67ABE343">
            <w:pPr>
              <w:pStyle w:val="2"/>
              <w:spacing w:line="360" w:lineRule="auto"/>
              <w:rPr>
                <w:rFonts w:hAnsi="宋体" w:cs="宋体"/>
                <w:sz w:val="24"/>
                <w:szCs w:val="24"/>
              </w:rPr>
            </w:pPr>
            <w:r>
              <w:rPr>
                <w:rFonts w:hint="eastAsia" w:hAnsi="宋体" w:cs="宋体"/>
                <w:sz w:val="24"/>
                <w:szCs w:val="24"/>
              </w:rPr>
              <w:t>生：我们组其他成员的观点：1.积极乐观。在原文中的依据是鲁滨逊到了荒岛后没有绝望，而是立刻行动起来，在荒岛上建造了一个“家”；会根据自己的情况分析好处与坏处。2.遇事沉着冷静。在原文中的依据是鲁滨逊到了荒岛后，思路清晰地分析自己所处的环境，想办法解决问题。3.勤劳、能干。在原文中的依据是“我立刻在这块地上干起活来。不到一个月，我已经把周围的篱笆墙打好了，可以圈羊群了，它们现在已经没有以前那样野，相当安全了。我一点儿也不敢耽误，马上就转移了十只小母羊和两只公羊过去”。</w:t>
            </w:r>
          </w:p>
          <w:p w14:paraId="483A72A2">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还有其他组来补充的吗？</w:t>
            </w:r>
          </w:p>
          <w:p w14:paraId="054C7CE8">
            <w:pPr>
              <w:pStyle w:val="2"/>
              <w:spacing w:line="360" w:lineRule="auto"/>
              <w:rPr>
                <w:rFonts w:hAnsi="宋体" w:cs="宋体"/>
                <w:sz w:val="24"/>
                <w:szCs w:val="24"/>
              </w:rPr>
            </w:pPr>
            <w:r>
              <w:rPr>
                <w:rFonts w:hint="eastAsia" w:hAnsi="宋体" w:cs="宋体"/>
                <w:sz w:val="24"/>
                <w:szCs w:val="24"/>
              </w:rPr>
              <w:t>生：我的观点是：鲁滨逊具有机智勇敢的品质。他的机智表现在发现野人的踪迹后，他准备了很多防御的措施，开始考虑怎样对付可能出现的野人。他的勇敢则表现在他敢于正面与野人战斗。</w:t>
            </w:r>
          </w:p>
          <w:p w14:paraId="626091C4">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那你们组其他成员的观点呢？</w:t>
            </w:r>
          </w:p>
          <w:p w14:paraId="2DC502F7">
            <w:pPr>
              <w:pStyle w:val="2"/>
              <w:spacing w:line="360" w:lineRule="auto"/>
              <w:rPr>
                <w:rFonts w:hAnsi="宋体" w:cs="宋体"/>
                <w:sz w:val="24"/>
                <w:szCs w:val="24"/>
              </w:rPr>
            </w:pPr>
            <w:r>
              <w:rPr>
                <w:rFonts w:hint="eastAsia" w:hAnsi="宋体" w:cs="宋体"/>
                <w:sz w:val="24"/>
                <w:szCs w:val="24"/>
              </w:rPr>
              <w:t>生：我们组其他成员的观点：1.知恩图报。在原文中的依据是鲁滨逊回到英国后将自己产业的一部分交给曾经帮助过自己的老船长。2.对伙伴友好。在原文中的依据是当“星期五”成为鲁滨逊的奴仆后，鲁滨逊没有将“星期五”当作奴隶对待，而是把他当作朋友。</w:t>
            </w:r>
          </w:p>
          <w:p w14:paraId="7A0F93BF">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看来大家对书中的主人公鲁滨逊都有很深的了解，表达的观点和想法都特别好。大家的交流、分享让我对这本书有了更加深入的认识，相信大家也获得了一些不一样的启发和思考。大家课后可以在小组内再围绕其他感兴趣的话题或者其他书进行交流、讨论。</w:t>
            </w:r>
          </w:p>
          <w:p w14:paraId="42A3F44F">
            <w:pPr>
              <w:pStyle w:val="2"/>
              <w:spacing w:line="360" w:lineRule="auto"/>
              <w:rPr>
                <w:rFonts w:hAnsi="宋体" w:cs="宋体"/>
                <w:sz w:val="24"/>
                <w:szCs w:val="24"/>
              </w:rPr>
            </w:pPr>
          </w:p>
          <w:p w14:paraId="26E04029">
            <w:pPr>
              <w:pStyle w:val="2"/>
              <w:spacing w:line="360" w:lineRule="auto"/>
              <w:jc w:val="center"/>
              <w:rPr>
                <w:rFonts w:hAnsi="宋体" w:cs="宋体"/>
                <w:b/>
                <w:bCs/>
                <w:sz w:val="24"/>
                <w:szCs w:val="24"/>
              </w:rPr>
            </w:pPr>
            <w:r>
              <w:rPr>
                <w:rFonts w:hint="eastAsia" w:hAnsi="宋体" w:cs="宋体"/>
                <w:b/>
                <w:bCs/>
                <w:color w:val="000000" w:themeColor="text1"/>
                <w:sz w:val="24"/>
                <w14:textFill>
                  <w14:solidFill>
                    <w14:schemeClr w14:val="tx1"/>
                  </w14:solidFill>
                </w14:textFill>
              </w:rPr>
              <w:t>板块四　</w:t>
            </w:r>
            <w:r>
              <w:rPr>
                <w:rFonts w:hint="eastAsia" w:hAnsi="宋体" w:cs="宋体"/>
                <w:b/>
                <w:bCs/>
                <w:sz w:val="24"/>
                <w:szCs w:val="24"/>
              </w:rPr>
              <w:t>整体回顾，交流提升</w:t>
            </w:r>
          </w:p>
          <w:p w14:paraId="040A26FC">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今天，我们一起在课上围绕着同一本书——《鲁滨逊漂流记》，选取了几个大家感兴趣的、值得讨论的话题展开深入交流。你们能说说在今天的读书心得交流中都有什么收获吗？</w:t>
            </w:r>
          </w:p>
          <w:p w14:paraId="14864CF8">
            <w:pPr>
              <w:pStyle w:val="2"/>
              <w:spacing w:line="360" w:lineRule="auto"/>
              <w:rPr>
                <w:rFonts w:hAnsi="宋体" w:cs="宋体"/>
                <w:sz w:val="24"/>
                <w:szCs w:val="24"/>
              </w:rPr>
            </w:pPr>
            <w:r>
              <w:rPr>
                <w:rFonts w:hint="eastAsia" w:hAnsi="宋体" w:cs="宋体"/>
                <w:sz w:val="24"/>
                <w:szCs w:val="24"/>
              </w:rPr>
              <w:t>生：我学到了在表达观点时，一定要引用原文说明观点，使观点有说服力。</w:t>
            </w:r>
          </w:p>
          <w:p w14:paraId="7F437B24">
            <w:pPr>
              <w:pStyle w:val="2"/>
              <w:spacing w:line="360" w:lineRule="auto"/>
              <w:rPr>
                <w:rFonts w:hAnsi="宋体" w:cs="宋体"/>
                <w:sz w:val="24"/>
                <w:szCs w:val="24"/>
              </w:rPr>
            </w:pPr>
            <w:r>
              <w:rPr>
                <w:rFonts w:hint="eastAsia" w:hAnsi="宋体" w:cs="宋体"/>
                <w:sz w:val="24"/>
                <w:szCs w:val="24"/>
              </w:rPr>
              <w:t>生：我学到了在听别人发言时，要认真倾听，思考别人的观点是否有道理，讲的理由是否充分。</w:t>
            </w:r>
          </w:p>
          <w:p w14:paraId="5AD804FE">
            <w:pPr>
              <w:pStyle w:val="2"/>
              <w:spacing w:line="360" w:lineRule="auto"/>
              <w:rPr>
                <w:rFonts w:hAnsi="宋体" w:cs="宋体"/>
                <w:sz w:val="24"/>
                <w:szCs w:val="24"/>
              </w:rPr>
            </w:pPr>
            <w:r>
              <w:rPr>
                <w:rFonts w:hint="eastAsia" w:hAnsi="宋体" w:cs="宋体"/>
                <w:color w:val="000000" w:themeColor="text1"/>
                <w:sz w:val="24"/>
                <w14:textFill>
                  <w14:solidFill>
                    <w14:schemeClr w14:val="tx1"/>
                  </w14:solidFill>
                </w14:textFill>
              </w:rPr>
              <w:t>师：</w:t>
            </w:r>
            <w:r>
              <w:rPr>
                <w:rFonts w:hint="eastAsia" w:hAnsi="宋体" w:cs="宋体"/>
                <w:sz w:val="24"/>
                <w:szCs w:val="24"/>
              </w:rPr>
              <w:t>读书交流活动，首先要确定好一两个话题，再围绕话题选择合适的交流内容，交流时要将原文适当整合后进行引用，佐证自己的观点。在倾听时，要辨别他人观点的准确性。同学们今天都收获满满，希望同学们将今天的收获运用到以后的阅读交流中去，期待你们在下次读书交流会上有更精彩的发言。</w:t>
            </w:r>
          </w:p>
          <w:p w14:paraId="2C447A49">
            <w:pPr>
              <w:spacing w:line="360" w:lineRule="auto"/>
              <w:jc w:val="left"/>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37895" cy="253365"/>
                  <wp:effectExtent l="0" t="0" r="6985" b="571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3"/>
                          <a:stretch>
                            <a:fillRect/>
                          </a:stretch>
                        </pic:blipFill>
                        <pic:spPr>
                          <a:xfrm>
                            <a:off x="0" y="0"/>
                            <a:ext cx="1095519" cy="296550"/>
                          </a:xfrm>
                          <a:prstGeom prst="rect">
                            <a:avLst/>
                          </a:prstGeom>
                        </pic:spPr>
                      </pic:pic>
                    </a:graphicData>
                  </a:graphic>
                </wp:inline>
              </w:drawing>
            </w:r>
          </w:p>
          <w:p w14:paraId="5A141F94">
            <w:pPr>
              <w:spacing w:line="360" w:lineRule="auto"/>
              <w:jc w:val="center"/>
              <w:rPr>
                <w:rFonts w:ascii="宋体" w:hAnsi="宋体" w:cs="宋体"/>
                <w:color w:val="000000" w:themeColor="text1"/>
                <w:sz w:val="24"/>
                <w14:textFill>
                  <w14:solidFill>
                    <w14:schemeClr w14:val="tx1"/>
                  </w14:solidFill>
                </w14:textFill>
              </w:rPr>
            </w:pPr>
            <w:r>
              <w:rPr>
                <w:rFonts w:hint="eastAsia" w:ascii="宋体" w:hAnsi="宋体" w:cs="宋体"/>
              </w:rPr>
              <w:drawing>
                <wp:inline distT="0" distB="0" distL="114300" distR="114300">
                  <wp:extent cx="5529580" cy="1645920"/>
                  <wp:effectExtent l="0" t="0" r="2540" b="0"/>
                  <wp:docPr id="2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5"/>
                          <pic:cNvPicPr>
                            <a:picLocks noChangeAspect="1"/>
                          </pic:cNvPicPr>
                        </pic:nvPicPr>
                        <pic:blipFill>
                          <a:blip r:embed="rId24"/>
                          <a:stretch>
                            <a:fillRect/>
                          </a:stretch>
                        </pic:blipFill>
                        <pic:spPr>
                          <a:xfrm>
                            <a:off x="0" y="0"/>
                            <a:ext cx="5529580" cy="1645920"/>
                          </a:xfrm>
                          <a:prstGeom prst="rect">
                            <a:avLst/>
                          </a:prstGeom>
                          <a:noFill/>
                          <a:ln>
                            <a:noFill/>
                          </a:ln>
                        </pic:spPr>
                      </pic:pic>
                    </a:graphicData>
                  </a:graphic>
                </wp:inline>
              </w:drawing>
            </w:r>
          </w:p>
          <w:p w14:paraId="510C6188">
            <w:pPr>
              <w:spacing w:line="360" w:lineRule="auto"/>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5"/>
                          <a:stretch>
                            <a:fillRect/>
                          </a:stretch>
                        </pic:blipFill>
                        <pic:spPr>
                          <a:xfrm>
                            <a:off x="0" y="0"/>
                            <a:ext cx="1023924" cy="277169"/>
                          </a:xfrm>
                          <a:prstGeom prst="rect">
                            <a:avLst/>
                          </a:prstGeom>
                        </pic:spPr>
                      </pic:pic>
                    </a:graphicData>
                  </a:graphic>
                </wp:inline>
              </w:drawing>
            </w:r>
          </w:p>
          <w:p w14:paraId="63068668">
            <w:pPr>
              <w:pStyle w:val="2"/>
              <w:spacing w:line="360" w:lineRule="auto"/>
              <w:ind w:firstLine="480" w:firstLineChars="200"/>
              <w:rPr>
                <w:rFonts w:hAnsi="宋体" w:cs="宋体"/>
                <w:sz w:val="24"/>
                <w:szCs w:val="24"/>
              </w:rPr>
            </w:pPr>
            <w:r>
              <w:rPr>
                <w:rFonts w:hint="eastAsia" w:hAnsi="宋体" w:cs="宋体"/>
                <w:sz w:val="24"/>
                <w:szCs w:val="24"/>
              </w:rPr>
              <w:t>本次口语交际的交际目标：能引用原文说明观点，使观点更有说服力；能分辨别人的观点是否有道理，理由是否充分。围绕这两点，我进行了以下尝试：</w:t>
            </w:r>
          </w:p>
          <w:p w14:paraId="0C5F221F">
            <w:pPr>
              <w:pStyle w:val="2"/>
              <w:spacing w:line="360" w:lineRule="auto"/>
              <w:ind w:firstLine="480" w:firstLineChars="200"/>
              <w:rPr>
                <w:rFonts w:hAnsi="宋体" w:cs="宋体"/>
                <w:sz w:val="24"/>
                <w:szCs w:val="24"/>
              </w:rPr>
            </w:pPr>
            <w:r>
              <w:rPr>
                <w:rFonts w:hint="eastAsia" w:hAnsi="宋体" w:cs="宋体"/>
                <w:sz w:val="24"/>
                <w:szCs w:val="24"/>
              </w:rPr>
              <w:t>1.逐层交流，确定话题。以《鲁滨逊漂流记》为例，我没有一上来就问学生有什么话题，而是逐步引导学生思考讨论，确定话题。首先，我引导学生谈读完《鲁滨逊漂流记》的整体感受；其次，我出示了教材上列举的话题，拓展学生思路；接着，我让同学们小组交流自己最感兴趣的话题；最后，通过组员代表发言，全班确定交流话题。</w:t>
            </w:r>
          </w:p>
          <w:p w14:paraId="38ACA6AD">
            <w:pPr>
              <w:spacing w:line="360" w:lineRule="auto"/>
              <w:ind w:firstLine="480" w:firstLineChars="200"/>
              <w:jc w:val="left"/>
              <w:rPr>
                <w:rFonts w:ascii="宋体" w:hAnsi="宋体" w:cs="宋体"/>
                <w:color w:val="000000" w:themeColor="text1"/>
                <w:sz w:val="24"/>
                <w14:textFill>
                  <w14:solidFill>
                    <w14:schemeClr w14:val="tx1"/>
                  </w14:solidFill>
                </w14:textFill>
              </w:rPr>
            </w:pPr>
            <w:r>
              <w:rPr>
                <w:rFonts w:hint="eastAsia" w:ascii="宋体" w:hAnsi="宋体" w:cs="宋体"/>
                <w:sz w:val="24"/>
              </w:rPr>
              <w:t>2.围绕话题，深入交流。我以“鲁滨逊为何能在荒岛上生存那么多年？”为话题，引导学生分析原因，并在原文中找出相关依据，在实践中教会学生“引用原文说明观点”的方法。在交流中，引导学生认真倾听他人观点，并思考别人的观点是否有道理，理由是否充分，在实践中鼓励学生“分辨别人的观点是否有道理，理由是否充分”。</w:t>
            </w:r>
          </w:p>
        </w:tc>
        <w:tc>
          <w:tcPr>
            <w:tcW w:w="1276" w:type="dxa"/>
          </w:tcPr>
          <w:p w14:paraId="52830327">
            <w:pPr>
              <w:spacing w:line="360" w:lineRule="auto"/>
              <w:jc w:val="left"/>
              <w:rPr>
                <w:rFonts w:ascii="宋体" w:hAnsi="宋体" w:cs="宋体"/>
                <w:b/>
                <w:bCs/>
                <w:color w:val="000000" w:themeColor="text1"/>
                <w:sz w:val="24"/>
                <w14:textFill>
                  <w14:solidFill>
                    <w14:schemeClr w14:val="tx1"/>
                  </w14:solidFill>
                </w14:textFill>
              </w:rPr>
            </w:pPr>
          </w:p>
          <w:p w14:paraId="071CD3E0">
            <w:pPr>
              <w:spacing w:line="360" w:lineRule="auto"/>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设计意图</w:t>
            </w:r>
          </w:p>
          <w:p w14:paraId="77F8F0A5">
            <w:pPr>
              <w:spacing w:line="360" w:lineRule="auto"/>
              <w:jc w:val="left"/>
              <w:rPr>
                <w:rFonts w:ascii="宋体" w:hAnsi="宋体" w:cs="宋体"/>
                <w:b/>
                <w:bCs/>
                <w:color w:val="000000" w:themeColor="text1"/>
                <w:sz w:val="24"/>
                <w14:textFill>
                  <w14:solidFill>
                    <w14:schemeClr w14:val="tx1"/>
                  </w14:solidFill>
                </w14:textFill>
              </w:rPr>
            </w:pPr>
            <w:r>
              <w:rPr>
                <w:rFonts w:hint="eastAsia" w:ascii="宋体" w:hAnsi="宋体" w:cs="宋体"/>
                <w:sz w:val="24"/>
              </w:rPr>
              <w:t>引用莎士比亚的话，让学生获得认同感：即使同读一本书，不同的读者也会有不一样的体会。通过名言，激发学生交流自己心得的兴趣。</w:t>
            </w:r>
          </w:p>
          <w:p w14:paraId="2434D398">
            <w:pPr>
              <w:spacing w:line="360" w:lineRule="auto"/>
              <w:jc w:val="left"/>
              <w:rPr>
                <w:rFonts w:ascii="宋体" w:hAnsi="宋体" w:cs="宋体"/>
                <w:b/>
                <w:bCs/>
                <w:color w:val="000000" w:themeColor="text1"/>
                <w:sz w:val="24"/>
                <w14:textFill>
                  <w14:solidFill>
                    <w14:schemeClr w14:val="tx1"/>
                  </w14:solidFill>
                </w14:textFill>
              </w:rPr>
            </w:pPr>
          </w:p>
          <w:p w14:paraId="19A62631">
            <w:pPr>
              <w:spacing w:line="360" w:lineRule="auto"/>
              <w:jc w:val="left"/>
              <w:rPr>
                <w:rFonts w:ascii="宋体" w:hAnsi="宋体" w:cs="宋体"/>
                <w:b/>
                <w:bCs/>
                <w:color w:val="000000" w:themeColor="text1"/>
                <w:sz w:val="24"/>
                <w14:textFill>
                  <w14:solidFill>
                    <w14:schemeClr w14:val="tx1"/>
                  </w14:solidFill>
                </w14:textFill>
              </w:rPr>
            </w:pPr>
          </w:p>
          <w:p w14:paraId="1613F394">
            <w:pPr>
              <w:spacing w:line="360" w:lineRule="auto"/>
              <w:jc w:val="left"/>
              <w:rPr>
                <w:rFonts w:ascii="宋体" w:hAnsi="宋体" w:cs="宋体"/>
                <w:b/>
                <w:bCs/>
                <w:color w:val="000000" w:themeColor="text1"/>
                <w:sz w:val="24"/>
                <w14:textFill>
                  <w14:solidFill>
                    <w14:schemeClr w14:val="tx1"/>
                  </w14:solidFill>
                </w14:textFill>
              </w:rPr>
            </w:pPr>
          </w:p>
          <w:p w14:paraId="16743D13">
            <w:pPr>
              <w:spacing w:line="360" w:lineRule="auto"/>
              <w:jc w:val="left"/>
              <w:rPr>
                <w:rFonts w:ascii="宋体" w:hAnsi="宋体" w:cs="宋体"/>
                <w:b/>
                <w:bCs/>
                <w:color w:val="000000" w:themeColor="text1"/>
                <w:sz w:val="24"/>
                <w14:textFill>
                  <w14:solidFill>
                    <w14:schemeClr w14:val="tx1"/>
                  </w14:solidFill>
                </w14:textFill>
              </w:rPr>
            </w:pPr>
          </w:p>
          <w:p w14:paraId="0457C03F">
            <w:pPr>
              <w:spacing w:line="360" w:lineRule="auto"/>
              <w:jc w:val="left"/>
              <w:rPr>
                <w:rFonts w:ascii="宋体" w:hAnsi="宋体" w:cs="宋体"/>
                <w:b/>
                <w:bCs/>
                <w:color w:val="000000" w:themeColor="text1"/>
                <w:sz w:val="24"/>
                <w14:textFill>
                  <w14:solidFill>
                    <w14:schemeClr w14:val="tx1"/>
                  </w14:solidFill>
                </w14:textFill>
              </w:rPr>
            </w:pPr>
          </w:p>
          <w:p w14:paraId="3576E929">
            <w:pPr>
              <w:spacing w:line="360" w:lineRule="auto"/>
              <w:jc w:val="left"/>
              <w:rPr>
                <w:rFonts w:ascii="宋体" w:hAnsi="宋体" w:cs="宋体"/>
                <w:b/>
                <w:bCs/>
                <w:color w:val="000000" w:themeColor="text1"/>
                <w:sz w:val="24"/>
                <w14:textFill>
                  <w14:solidFill>
                    <w14:schemeClr w14:val="tx1"/>
                  </w14:solidFill>
                </w14:textFill>
              </w:rPr>
            </w:pPr>
          </w:p>
          <w:p w14:paraId="2DDB8D2E">
            <w:pPr>
              <w:spacing w:line="360" w:lineRule="auto"/>
              <w:jc w:val="left"/>
              <w:rPr>
                <w:rFonts w:ascii="宋体" w:hAnsi="宋体" w:cs="宋体"/>
                <w:b/>
                <w:bCs/>
                <w:color w:val="000000" w:themeColor="text1"/>
                <w:sz w:val="24"/>
                <w14:textFill>
                  <w14:solidFill>
                    <w14:schemeClr w14:val="tx1"/>
                  </w14:solidFill>
                </w14:textFill>
              </w:rPr>
            </w:pPr>
          </w:p>
          <w:p w14:paraId="5AC3FBE5">
            <w:pPr>
              <w:spacing w:line="360" w:lineRule="auto"/>
              <w:jc w:val="left"/>
              <w:rPr>
                <w:rFonts w:ascii="宋体" w:hAnsi="宋体" w:cs="宋体"/>
                <w:b/>
                <w:bCs/>
                <w:color w:val="000000" w:themeColor="text1"/>
                <w:sz w:val="24"/>
                <w14:textFill>
                  <w14:solidFill>
                    <w14:schemeClr w14:val="tx1"/>
                  </w14:solidFill>
                </w14:textFill>
              </w:rPr>
            </w:pPr>
          </w:p>
          <w:p w14:paraId="2BA36665">
            <w:pPr>
              <w:spacing w:line="360" w:lineRule="auto"/>
              <w:jc w:val="left"/>
              <w:rPr>
                <w:rFonts w:ascii="宋体" w:hAnsi="宋体" w:cs="宋体"/>
                <w:b/>
                <w:bCs/>
                <w:color w:val="000000" w:themeColor="text1"/>
                <w:sz w:val="24"/>
                <w14:textFill>
                  <w14:solidFill>
                    <w14:schemeClr w14:val="tx1"/>
                  </w14:solidFill>
                </w14:textFill>
              </w:rPr>
            </w:pPr>
          </w:p>
          <w:p w14:paraId="369C013D">
            <w:pPr>
              <w:spacing w:line="360" w:lineRule="auto"/>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设计意图</w:t>
            </w:r>
          </w:p>
          <w:p w14:paraId="19E8651E">
            <w:pPr>
              <w:wordWrap w:val="0"/>
              <w:spacing w:line="360" w:lineRule="auto"/>
              <w:ind w:firstLine="480" w:firstLineChars="200"/>
              <w:jc w:val="left"/>
              <w:rPr>
                <w:rFonts w:ascii="宋体" w:hAnsi="宋体" w:cs="宋体"/>
                <w:b/>
                <w:bCs/>
                <w:color w:val="000000" w:themeColor="text1"/>
                <w:sz w:val="24"/>
                <w14:textFill>
                  <w14:solidFill>
                    <w14:schemeClr w14:val="tx1"/>
                  </w14:solidFill>
                </w14:textFill>
              </w:rPr>
            </w:pPr>
            <w:r>
              <w:rPr>
                <w:rFonts w:hint="eastAsia" w:ascii="宋体" w:hAnsi="宋体" w:cs="宋体"/>
                <w:sz w:val="24"/>
              </w:rPr>
              <w:t xml:space="preserve">借助读书记录卡，让学生多角度分享“我最感兴趣的内容”，引导学生相互倾听，开拓思维。从不同角度梳理学生提出的“我最想讨论的话题”，激发学生的交流兴趣，对学生的个性化阅读起到促进作用。 </w:t>
            </w:r>
          </w:p>
          <w:p w14:paraId="037BEF38">
            <w:pPr>
              <w:spacing w:line="360" w:lineRule="auto"/>
              <w:jc w:val="left"/>
              <w:rPr>
                <w:rFonts w:ascii="宋体" w:hAnsi="宋体" w:cs="宋体"/>
                <w:b/>
                <w:bCs/>
                <w:color w:val="000000" w:themeColor="text1"/>
                <w:sz w:val="24"/>
                <w14:textFill>
                  <w14:solidFill>
                    <w14:schemeClr w14:val="tx1"/>
                  </w14:solidFill>
                </w14:textFill>
              </w:rPr>
            </w:pPr>
          </w:p>
          <w:p w14:paraId="4494D71D">
            <w:pPr>
              <w:spacing w:line="360" w:lineRule="auto"/>
              <w:jc w:val="left"/>
              <w:rPr>
                <w:rFonts w:ascii="宋体" w:hAnsi="宋体" w:cs="宋体"/>
                <w:b/>
                <w:bCs/>
                <w:color w:val="000000" w:themeColor="text1"/>
                <w:sz w:val="24"/>
                <w14:textFill>
                  <w14:solidFill>
                    <w14:schemeClr w14:val="tx1"/>
                  </w14:solidFill>
                </w14:textFill>
              </w:rPr>
            </w:pPr>
          </w:p>
          <w:p w14:paraId="1D0D4DFA">
            <w:pPr>
              <w:spacing w:line="360" w:lineRule="auto"/>
              <w:jc w:val="left"/>
              <w:rPr>
                <w:rFonts w:ascii="宋体" w:hAnsi="宋体" w:cs="宋体"/>
                <w:b/>
                <w:bCs/>
                <w:color w:val="000000" w:themeColor="text1"/>
                <w:sz w:val="24"/>
                <w14:textFill>
                  <w14:solidFill>
                    <w14:schemeClr w14:val="tx1"/>
                  </w14:solidFill>
                </w14:textFill>
              </w:rPr>
            </w:pPr>
          </w:p>
          <w:p w14:paraId="22752C84">
            <w:pPr>
              <w:spacing w:line="360" w:lineRule="auto"/>
              <w:jc w:val="left"/>
              <w:rPr>
                <w:rFonts w:ascii="宋体" w:hAnsi="宋体" w:cs="宋体"/>
                <w:b/>
                <w:bCs/>
                <w:color w:val="000000" w:themeColor="text1"/>
                <w:sz w:val="24"/>
                <w14:textFill>
                  <w14:solidFill>
                    <w14:schemeClr w14:val="tx1"/>
                  </w14:solidFill>
                </w14:textFill>
              </w:rPr>
            </w:pPr>
          </w:p>
          <w:p w14:paraId="04397C61">
            <w:pPr>
              <w:spacing w:line="360" w:lineRule="auto"/>
              <w:jc w:val="left"/>
              <w:rPr>
                <w:rFonts w:ascii="宋体" w:hAnsi="宋体" w:cs="宋体"/>
                <w:b/>
                <w:bCs/>
                <w:color w:val="000000" w:themeColor="text1"/>
                <w:sz w:val="24"/>
                <w14:textFill>
                  <w14:solidFill>
                    <w14:schemeClr w14:val="tx1"/>
                  </w14:solidFill>
                </w14:textFill>
              </w:rPr>
            </w:pPr>
          </w:p>
          <w:p w14:paraId="2C654019">
            <w:pPr>
              <w:spacing w:line="360" w:lineRule="auto"/>
              <w:jc w:val="left"/>
              <w:rPr>
                <w:rFonts w:ascii="宋体" w:hAnsi="宋体" w:cs="宋体"/>
                <w:b/>
                <w:bCs/>
                <w:color w:val="000000" w:themeColor="text1"/>
                <w:sz w:val="24"/>
                <w14:textFill>
                  <w14:solidFill>
                    <w14:schemeClr w14:val="tx1"/>
                  </w14:solidFill>
                </w14:textFill>
              </w:rPr>
            </w:pPr>
          </w:p>
          <w:p w14:paraId="4358D506">
            <w:pPr>
              <w:spacing w:line="360" w:lineRule="auto"/>
              <w:jc w:val="left"/>
              <w:rPr>
                <w:rFonts w:ascii="宋体" w:hAnsi="宋体" w:cs="宋体"/>
                <w:b/>
                <w:bCs/>
                <w:color w:val="000000" w:themeColor="text1"/>
                <w:sz w:val="24"/>
                <w14:textFill>
                  <w14:solidFill>
                    <w14:schemeClr w14:val="tx1"/>
                  </w14:solidFill>
                </w14:textFill>
              </w:rPr>
            </w:pPr>
          </w:p>
          <w:p w14:paraId="41F12E22">
            <w:pPr>
              <w:spacing w:line="360" w:lineRule="auto"/>
              <w:jc w:val="left"/>
              <w:rPr>
                <w:rFonts w:ascii="宋体" w:hAnsi="宋体" w:cs="宋体"/>
                <w:b/>
                <w:bCs/>
                <w:color w:val="000000" w:themeColor="text1"/>
                <w:sz w:val="24"/>
                <w14:textFill>
                  <w14:solidFill>
                    <w14:schemeClr w14:val="tx1"/>
                  </w14:solidFill>
                </w14:textFill>
              </w:rPr>
            </w:pPr>
          </w:p>
          <w:p w14:paraId="5C8397DB">
            <w:pPr>
              <w:spacing w:line="360" w:lineRule="auto"/>
              <w:jc w:val="left"/>
              <w:rPr>
                <w:rFonts w:ascii="宋体" w:hAnsi="宋体" w:cs="宋体"/>
                <w:b/>
                <w:bCs/>
                <w:color w:val="000000" w:themeColor="text1"/>
                <w:sz w:val="24"/>
                <w14:textFill>
                  <w14:solidFill>
                    <w14:schemeClr w14:val="tx1"/>
                  </w14:solidFill>
                </w14:textFill>
              </w:rPr>
            </w:pPr>
          </w:p>
          <w:p w14:paraId="3F658DAB">
            <w:pPr>
              <w:spacing w:line="360" w:lineRule="auto"/>
              <w:jc w:val="left"/>
              <w:rPr>
                <w:rFonts w:ascii="宋体" w:hAnsi="宋体" w:cs="宋体"/>
                <w:b/>
                <w:bCs/>
                <w:color w:val="000000" w:themeColor="text1"/>
                <w:sz w:val="24"/>
                <w14:textFill>
                  <w14:solidFill>
                    <w14:schemeClr w14:val="tx1"/>
                  </w14:solidFill>
                </w14:textFill>
              </w:rPr>
            </w:pPr>
          </w:p>
          <w:p w14:paraId="35F89C2F">
            <w:pPr>
              <w:spacing w:line="360" w:lineRule="auto"/>
              <w:jc w:val="left"/>
              <w:rPr>
                <w:rFonts w:ascii="宋体" w:hAnsi="宋体" w:cs="宋体"/>
                <w:b/>
                <w:bCs/>
                <w:color w:val="000000" w:themeColor="text1"/>
                <w:sz w:val="24"/>
                <w14:textFill>
                  <w14:solidFill>
                    <w14:schemeClr w14:val="tx1"/>
                  </w14:solidFill>
                </w14:textFill>
              </w:rPr>
            </w:pPr>
          </w:p>
          <w:p w14:paraId="1D8C805B">
            <w:pPr>
              <w:spacing w:line="360" w:lineRule="auto"/>
              <w:jc w:val="left"/>
              <w:rPr>
                <w:rFonts w:ascii="宋体" w:hAnsi="宋体" w:cs="宋体"/>
                <w:b/>
                <w:bCs/>
                <w:color w:val="000000" w:themeColor="text1"/>
                <w:sz w:val="24"/>
                <w14:textFill>
                  <w14:solidFill>
                    <w14:schemeClr w14:val="tx1"/>
                  </w14:solidFill>
                </w14:textFill>
              </w:rPr>
            </w:pPr>
          </w:p>
          <w:p w14:paraId="3224EF43">
            <w:pPr>
              <w:spacing w:line="360" w:lineRule="auto"/>
              <w:jc w:val="left"/>
              <w:rPr>
                <w:rFonts w:ascii="宋体" w:hAnsi="宋体" w:cs="宋体"/>
                <w:b/>
                <w:bCs/>
                <w:color w:val="000000" w:themeColor="text1"/>
                <w:sz w:val="24"/>
                <w14:textFill>
                  <w14:solidFill>
                    <w14:schemeClr w14:val="tx1"/>
                  </w14:solidFill>
                </w14:textFill>
              </w:rPr>
            </w:pPr>
          </w:p>
          <w:p w14:paraId="4DFBACC3">
            <w:pPr>
              <w:spacing w:line="360" w:lineRule="auto"/>
              <w:jc w:val="left"/>
              <w:rPr>
                <w:rFonts w:ascii="宋体" w:hAnsi="宋体" w:cs="宋体"/>
                <w:b/>
                <w:bCs/>
                <w:color w:val="000000" w:themeColor="text1"/>
                <w:sz w:val="24"/>
                <w14:textFill>
                  <w14:solidFill>
                    <w14:schemeClr w14:val="tx1"/>
                  </w14:solidFill>
                </w14:textFill>
              </w:rPr>
            </w:pPr>
          </w:p>
          <w:p w14:paraId="4B1FA35C">
            <w:pPr>
              <w:spacing w:line="360" w:lineRule="auto"/>
              <w:jc w:val="left"/>
              <w:rPr>
                <w:rFonts w:ascii="宋体" w:hAnsi="宋体" w:cs="宋体"/>
                <w:b/>
                <w:bCs/>
                <w:color w:val="000000" w:themeColor="text1"/>
                <w:sz w:val="24"/>
                <w14:textFill>
                  <w14:solidFill>
                    <w14:schemeClr w14:val="tx1"/>
                  </w14:solidFill>
                </w14:textFill>
              </w:rPr>
            </w:pPr>
          </w:p>
          <w:p w14:paraId="17CAD731">
            <w:pPr>
              <w:spacing w:line="360" w:lineRule="auto"/>
              <w:jc w:val="left"/>
              <w:rPr>
                <w:rFonts w:ascii="宋体" w:hAnsi="宋体" w:cs="宋体"/>
                <w:b/>
                <w:bCs/>
                <w:color w:val="000000" w:themeColor="text1"/>
                <w:sz w:val="24"/>
                <w14:textFill>
                  <w14:solidFill>
                    <w14:schemeClr w14:val="tx1"/>
                  </w14:solidFill>
                </w14:textFill>
              </w:rPr>
            </w:pPr>
          </w:p>
          <w:p w14:paraId="5BAE3350">
            <w:pPr>
              <w:spacing w:line="360" w:lineRule="auto"/>
              <w:jc w:val="left"/>
              <w:rPr>
                <w:rFonts w:ascii="宋体" w:hAnsi="宋体" w:cs="宋体"/>
                <w:b/>
                <w:bCs/>
                <w:color w:val="000000" w:themeColor="text1"/>
                <w:sz w:val="24"/>
                <w14:textFill>
                  <w14:solidFill>
                    <w14:schemeClr w14:val="tx1"/>
                  </w14:solidFill>
                </w14:textFill>
              </w:rPr>
            </w:pPr>
          </w:p>
          <w:p w14:paraId="44F36CF6">
            <w:pPr>
              <w:spacing w:line="360" w:lineRule="auto"/>
              <w:jc w:val="left"/>
              <w:rPr>
                <w:rFonts w:ascii="宋体" w:hAnsi="宋体" w:cs="宋体"/>
                <w:b/>
                <w:bCs/>
                <w:color w:val="000000" w:themeColor="text1"/>
                <w:sz w:val="24"/>
                <w14:textFill>
                  <w14:solidFill>
                    <w14:schemeClr w14:val="tx1"/>
                  </w14:solidFill>
                </w14:textFill>
              </w:rPr>
            </w:pPr>
          </w:p>
          <w:p w14:paraId="49A7FE98">
            <w:pPr>
              <w:spacing w:line="360" w:lineRule="auto"/>
              <w:jc w:val="left"/>
              <w:rPr>
                <w:rFonts w:ascii="宋体" w:hAnsi="宋体" w:cs="宋体"/>
                <w:b/>
                <w:bCs/>
                <w:color w:val="000000" w:themeColor="text1"/>
                <w:sz w:val="24"/>
                <w14:textFill>
                  <w14:solidFill>
                    <w14:schemeClr w14:val="tx1"/>
                  </w14:solidFill>
                </w14:textFill>
              </w:rPr>
            </w:pPr>
          </w:p>
          <w:p w14:paraId="4CDEF645">
            <w:pPr>
              <w:spacing w:line="360" w:lineRule="auto"/>
              <w:jc w:val="left"/>
              <w:rPr>
                <w:rFonts w:ascii="宋体" w:hAnsi="宋体" w:cs="宋体"/>
                <w:b/>
                <w:bCs/>
                <w:color w:val="000000" w:themeColor="text1"/>
                <w:sz w:val="24"/>
                <w14:textFill>
                  <w14:solidFill>
                    <w14:schemeClr w14:val="tx1"/>
                  </w14:solidFill>
                </w14:textFill>
              </w:rPr>
            </w:pPr>
          </w:p>
          <w:p w14:paraId="209A81DF">
            <w:pPr>
              <w:spacing w:line="360" w:lineRule="auto"/>
              <w:jc w:val="left"/>
              <w:rPr>
                <w:rFonts w:ascii="宋体" w:hAnsi="宋体" w:cs="宋体"/>
                <w:b/>
                <w:bCs/>
                <w:color w:val="000000" w:themeColor="text1"/>
                <w:sz w:val="24"/>
                <w14:textFill>
                  <w14:solidFill>
                    <w14:schemeClr w14:val="tx1"/>
                  </w14:solidFill>
                </w14:textFill>
              </w:rPr>
            </w:pPr>
          </w:p>
          <w:p w14:paraId="62750274">
            <w:pPr>
              <w:spacing w:line="360" w:lineRule="auto"/>
              <w:jc w:val="left"/>
              <w:rPr>
                <w:rFonts w:ascii="宋体" w:hAnsi="宋体" w:cs="宋体"/>
                <w:b/>
                <w:bCs/>
                <w:color w:val="000000" w:themeColor="text1"/>
                <w:sz w:val="24"/>
                <w14:textFill>
                  <w14:solidFill>
                    <w14:schemeClr w14:val="tx1"/>
                  </w14:solidFill>
                </w14:textFill>
              </w:rPr>
            </w:pPr>
          </w:p>
          <w:p w14:paraId="3DEC100E">
            <w:pPr>
              <w:spacing w:line="360" w:lineRule="auto"/>
              <w:jc w:val="left"/>
              <w:rPr>
                <w:rFonts w:ascii="宋体" w:hAnsi="宋体" w:cs="宋体"/>
                <w:b/>
                <w:bCs/>
                <w:color w:val="000000" w:themeColor="text1"/>
                <w:sz w:val="24"/>
                <w14:textFill>
                  <w14:solidFill>
                    <w14:schemeClr w14:val="tx1"/>
                  </w14:solidFill>
                </w14:textFill>
              </w:rPr>
            </w:pPr>
          </w:p>
          <w:p w14:paraId="2430C2DA">
            <w:pPr>
              <w:spacing w:line="360" w:lineRule="auto"/>
              <w:jc w:val="left"/>
              <w:rPr>
                <w:rFonts w:ascii="宋体" w:hAnsi="宋体" w:cs="宋体"/>
                <w:b/>
                <w:bCs/>
                <w:color w:val="000000" w:themeColor="text1"/>
                <w:sz w:val="24"/>
                <w14:textFill>
                  <w14:solidFill>
                    <w14:schemeClr w14:val="tx1"/>
                  </w14:solidFill>
                </w14:textFill>
              </w:rPr>
            </w:pPr>
          </w:p>
          <w:p w14:paraId="7DAFEFE5">
            <w:pPr>
              <w:spacing w:line="360" w:lineRule="auto"/>
              <w:jc w:val="left"/>
              <w:rPr>
                <w:rFonts w:ascii="宋体" w:hAnsi="宋体" w:cs="宋体"/>
                <w:b/>
                <w:bCs/>
                <w:color w:val="000000" w:themeColor="text1"/>
                <w:sz w:val="24"/>
                <w14:textFill>
                  <w14:solidFill>
                    <w14:schemeClr w14:val="tx1"/>
                  </w14:solidFill>
                </w14:textFill>
              </w:rPr>
            </w:pPr>
          </w:p>
          <w:p w14:paraId="61932810">
            <w:pPr>
              <w:spacing w:line="360" w:lineRule="auto"/>
              <w:jc w:val="left"/>
              <w:rPr>
                <w:rFonts w:ascii="宋体" w:hAnsi="宋体" w:cs="宋体"/>
                <w:b/>
                <w:bCs/>
                <w:color w:val="000000" w:themeColor="text1"/>
                <w:sz w:val="24"/>
                <w14:textFill>
                  <w14:solidFill>
                    <w14:schemeClr w14:val="tx1"/>
                  </w14:solidFill>
                </w14:textFill>
              </w:rPr>
            </w:pPr>
          </w:p>
          <w:p w14:paraId="6574E206">
            <w:pPr>
              <w:spacing w:line="360" w:lineRule="auto"/>
              <w:jc w:val="left"/>
              <w:rPr>
                <w:rFonts w:ascii="宋体" w:hAnsi="宋体" w:cs="宋体"/>
                <w:b/>
                <w:bCs/>
                <w:color w:val="000000" w:themeColor="text1"/>
                <w:sz w:val="24"/>
                <w14:textFill>
                  <w14:solidFill>
                    <w14:schemeClr w14:val="tx1"/>
                  </w14:solidFill>
                </w14:textFill>
              </w:rPr>
            </w:pPr>
          </w:p>
          <w:p w14:paraId="500FF5D1">
            <w:pPr>
              <w:spacing w:line="360" w:lineRule="auto"/>
              <w:jc w:val="left"/>
              <w:rPr>
                <w:rFonts w:ascii="宋体" w:hAnsi="宋体" w:cs="宋体"/>
                <w:b/>
                <w:bCs/>
                <w:color w:val="000000" w:themeColor="text1"/>
                <w:sz w:val="24"/>
                <w14:textFill>
                  <w14:solidFill>
                    <w14:schemeClr w14:val="tx1"/>
                  </w14:solidFill>
                </w14:textFill>
              </w:rPr>
            </w:pPr>
          </w:p>
          <w:p w14:paraId="0F563383">
            <w:pPr>
              <w:spacing w:line="360" w:lineRule="auto"/>
              <w:jc w:val="left"/>
              <w:rPr>
                <w:rFonts w:ascii="宋体" w:hAnsi="宋体" w:cs="宋体"/>
                <w:b/>
                <w:bCs/>
                <w:color w:val="000000" w:themeColor="text1"/>
                <w:sz w:val="24"/>
                <w14:textFill>
                  <w14:solidFill>
                    <w14:schemeClr w14:val="tx1"/>
                  </w14:solidFill>
                </w14:textFill>
              </w:rPr>
            </w:pPr>
          </w:p>
          <w:p w14:paraId="7902E13C">
            <w:pPr>
              <w:spacing w:line="360" w:lineRule="auto"/>
              <w:jc w:val="left"/>
              <w:rPr>
                <w:rFonts w:ascii="宋体" w:hAnsi="宋体" w:cs="宋体"/>
                <w:b/>
                <w:bCs/>
                <w:color w:val="000000" w:themeColor="text1"/>
                <w:sz w:val="24"/>
                <w14:textFill>
                  <w14:solidFill>
                    <w14:schemeClr w14:val="tx1"/>
                  </w14:solidFill>
                </w14:textFill>
              </w:rPr>
            </w:pPr>
          </w:p>
          <w:p w14:paraId="7E87A0EC">
            <w:pPr>
              <w:spacing w:line="360" w:lineRule="auto"/>
              <w:jc w:val="left"/>
              <w:rPr>
                <w:rFonts w:ascii="宋体" w:hAnsi="宋体" w:cs="宋体"/>
                <w:b/>
                <w:bCs/>
                <w:color w:val="000000" w:themeColor="text1"/>
                <w:sz w:val="24"/>
                <w14:textFill>
                  <w14:solidFill>
                    <w14:schemeClr w14:val="tx1"/>
                  </w14:solidFill>
                </w14:textFill>
              </w:rPr>
            </w:pPr>
          </w:p>
          <w:p w14:paraId="34356DC1">
            <w:pPr>
              <w:spacing w:line="360" w:lineRule="auto"/>
              <w:jc w:val="left"/>
              <w:rPr>
                <w:rFonts w:ascii="宋体" w:hAnsi="宋体" w:cs="宋体"/>
                <w:b/>
                <w:bCs/>
                <w:color w:val="000000" w:themeColor="text1"/>
                <w:sz w:val="24"/>
                <w14:textFill>
                  <w14:solidFill>
                    <w14:schemeClr w14:val="tx1"/>
                  </w14:solidFill>
                </w14:textFill>
              </w:rPr>
            </w:pPr>
          </w:p>
          <w:p w14:paraId="00C04DDF">
            <w:pPr>
              <w:spacing w:line="360" w:lineRule="auto"/>
              <w:jc w:val="left"/>
              <w:rPr>
                <w:rFonts w:ascii="宋体" w:hAnsi="宋体" w:cs="宋体"/>
                <w:b/>
                <w:bCs/>
                <w:color w:val="000000" w:themeColor="text1"/>
                <w:sz w:val="24"/>
                <w14:textFill>
                  <w14:solidFill>
                    <w14:schemeClr w14:val="tx1"/>
                  </w14:solidFill>
                </w14:textFill>
              </w:rPr>
            </w:pPr>
          </w:p>
          <w:p w14:paraId="6C7825CC">
            <w:pPr>
              <w:spacing w:line="360" w:lineRule="auto"/>
              <w:jc w:val="left"/>
              <w:rPr>
                <w:rFonts w:ascii="宋体" w:hAnsi="宋体" w:cs="宋体"/>
                <w:b/>
                <w:bCs/>
                <w:color w:val="000000" w:themeColor="text1"/>
                <w:sz w:val="24"/>
                <w14:textFill>
                  <w14:solidFill>
                    <w14:schemeClr w14:val="tx1"/>
                  </w14:solidFill>
                </w14:textFill>
              </w:rPr>
            </w:pPr>
          </w:p>
          <w:p w14:paraId="584EEF61">
            <w:pPr>
              <w:spacing w:line="360" w:lineRule="auto"/>
              <w:jc w:val="left"/>
              <w:rPr>
                <w:rFonts w:ascii="宋体" w:hAnsi="宋体" w:cs="宋体"/>
                <w:b/>
                <w:bCs/>
                <w:color w:val="000000" w:themeColor="text1"/>
                <w:sz w:val="24"/>
                <w14:textFill>
                  <w14:solidFill>
                    <w14:schemeClr w14:val="tx1"/>
                  </w14:solidFill>
                </w14:textFill>
              </w:rPr>
            </w:pPr>
          </w:p>
          <w:p w14:paraId="674253BF">
            <w:pPr>
              <w:spacing w:line="360" w:lineRule="auto"/>
              <w:jc w:val="left"/>
              <w:rPr>
                <w:rFonts w:ascii="宋体" w:hAnsi="宋体" w:cs="宋体"/>
                <w:b/>
                <w:bCs/>
                <w:color w:val="000000" w:themeColor="text1"/>
                <w:sz w:val="24"/>
                <w14:textFill>
                  <w14:solidFill>
                    <w14:schemeClr w14:val="tx1"/>
                  </w14:solidFill>
                </w14:textFill>
              </w:rPr>
            </w:pPr>
          </w:p>
          <w:p w14:paraId="7693BBB9">
            <w:pPr>
              <w:spacing w:line="360" w:lineRule="auto"/>
              <w:jc w:val="left"/>
              <w:rPr>
                <w:rFonts w:ascii="宋体" w:hAnsi="宋体" w:cs="宋体"/>
                <w:b/>
                <w:bCs/>
                <w:color w:val="000000" w:themeColor="text1"/>
                <w:sz w:val="24"/>
                <w14:textFill>
                  <w14:solidFill>
                    <w14:schemeClr w14:val="tx1"/>
                  </w14:solidFill>
                </w14:textFill>
              </w:rPr>
            </w:pPr>
          </w:p>
          <w:p w14:paraId="1C959348">
            <w:pPr>
              <w:spacing w:line="360" w:lineRule="auto"/>
              <w:jc w:val="left"/>
              <w:rPr>
                <w:rFonts w:ascii="宋体" w:hAnsi="宋体" w:cs="宋体"/>
                <w:b/>
                <w:bCs/>
                <w:color w:val="000000" w:themeColor="text1"/>
                <w:sz w:val="24"/>
                <w14:textFill>
                  <w14:solidFill>
                    <w14:schemeClr w14:val="tx1"/>
                  </w14:solidFill>
                </w14:textFill>
              </w:rPr>
            </w:pPr>
          </w:p>
          <w:p w14:paraId="313FFA5D">
            <w:pPr>
              <w:spacing w:line="360" w:lineRule="auto"/>
              <w:jc w:val="left"/>
              <w:rPr>
                <w:rFonts w:ascii="宋体" w:hAnsi="宋体" w:cs="宋体"/>
                <w:b/>
                <w:bCs/>
                <w:color w:val="000000" w:themeColor="text1"/>
                <w:sz w:val="24"/>
                <w14:textFill>
                  <w14:solidFill>
                    <w14:schemeClr w14:val="tx1"/>
                  </w14:solidFill>
                </w14:textFill>
              </w:rPr>
            </w:pPr>
          </w:p>
          <w:p w14:paraId="7E748704">
            <w:pPr>
              <w:spacing w:line="360" w:lineRule="auto"/>
              <w:jc w:val="left"/>
              <w:rPr>
                <w:rFonts w:ascii="宋体" w:hAnsi="宋体" w:cs="宋体"/>
                <w:b/>
                <w:bCs/>
                <w:color w:val="000000" w:themeColor="text1"/>
                <w:sz w:val="24"/>
                <w14:textFill>
                  <w14:solidFill>
                    <w14:schemeClr w14:val="tx1"/>
                  </w14:solidFill>
                </w14:textFill>
              </w:rPr>
            </w:pPr>
          </w:p>
          <w:p w14:paraId="576C9E5C">
            <w:pPr>
              <w:spacing w:line="360" w:lineRule="auto"/>
              <w:jc w:val="left"/>
              <w:rPr>
                <w:rFonts w:ascii="宋体" w:hAnsi="宋体" w:cs="宋体"/>
                <w:b/>
                <w:bCs/>
                <w:color w:val="000000" w:themeColor="text1"/>
                <w:sz w:val="24"/>
                <w14:textFill>
                  <w14:solidFill>
                    <w14:schemeClr w14:val="tx1"/>
                  </w14:solidFill>
                </w14:textFill>
              </w:rPr>
            </w:pPr>
          </w:p>
          <w:p w14:paraId="7D041DA3">
            <w:pPr>
              <w:spacing w:line="360" w:lineRule="auto"/>
              <w:jc w:val="left"/>
              <w:rPr>
                <w:rFonts w:ascii="宋体" w:hAnsi="宋体" w:cs="宋体"/>
                <w:b/>
                <w:bCs/>
                <w:color w:val="000000" w:themeColor="text1"/>
                <w:sz w:val="24"/>
                <w14:textFill>
                  <w14:solidFill>
                    <w14:schemeClr w14:val="tx1"/>
                  </w14:solidFill>
                </w14:textFill>
              </w:rPr>
            </w:pPr>
          </w:p>
          <w:p w14:paraId="21F1FDD6">
            <w:pPr>
              <w:spacing w:line="360" w:lineRule="auto"/>
              <w:jc w:val="left"/>
              <w:rPr>
                <w:rFonts w:ascii="宋体" w:hAnsi="宋体" w:cs="宋体"/>
                <w:b/>
                <w:bCs/>
                <w:color w:val="000000" w:themeColor="text1"/>
                <w:sz w:val="24"/>
                <w14:textFill>
                  <w14:solidFill>
                    <w14:schemeClr w14:val="tx1"/>
                  </w14:solidFill>
                </w14:textFill>
              </w:rPr>
            </w:pPr>
          </w:p>
          <w:p w14:paraId="5BA3CBE3">
            <w:pPr>
              <w:spacing w:line="360" w:lineRule="auto"/>
              <w:jc w:val="left"/>
              <w:rPr>
                <w:rFonts w:ascii="宋体" w:hAnsi="宋体" w:cs="宋体"/>
                <w:b/>
                <w:bCs/>
                <w:color w:val="000000" w:themeColor="text1"/>
                <w:sz w:val="24"/>
                <w14:textFill>
                  <w14:solidFill>
                    <w14:schemeClr w14:val="tx1"/>
                  </w14:solidFill>
                </w14:textFill>
              </w:rPr>
            </w:pPr>
          </w:p>
          <w:p w14:paraId="35D1B8CE">
            <w:pPr>
              <w:spacing w:line="360" w:lineRule="auto"/>
              <w:jc w:val="left"/>
              <w:rPr>
                <w:rFonts w:ascii="宋体" w:hAnsi="宋体" w:cs="宋体"/>
                <w:b/>
                <w:bCs/>
                <w:color w:val="000000" w:themeColor="text1"/>
                <w:sz w:val="24"/>
                <w14:textFill>
                  <w14:solidFill>
                    <w14:schemeClr w14:val="tx1"/>
                  </w14:solidFill>
                </w14:textFill>
              </w:rPr>
            </w:pPr>
          </w:p>
          <w:p w14:paraId="49AB7B8B">
            <w:pPr>
              <w:spacing w:line="360" w:lineRule="auto"/>
              <w:jc w:val="left"/>
              <w:rPr>
                <w:rFonts w:ascii="宋体" w:hAnsi="宋体" w:cs="宋体"/>
                <w:b/>
                <w:bCs/>
                <w:color w:val="000000" w:themeColor="text1"/>
                <w:sz w:val="24"/>
                <w14:textFill>
                  <w14:solidFill>
                    <w14:schemeClr w14:val="tx1"/>
                  </w14:solidFill>
                </w14:textFill>
              </w:rPr>
            </w:pPr>
          </w:p>
          <w:p w14:paraId="52AF72FD">
            <w:pPr>
              <w:spacing w:line="360" w:lineRule="auto"/>
              <w:jc w:val="left"/>
              <w:rPr>
                <w:rFonts w:ascii="宋体" w:hAnsi="宋体" w:cs="宋体"/>
                <w:b/>
                <w:bCs/>
                <w:color w:val="000000" w:themeColor="text1"/>
                <w:sz w:val="24"/>
                <w14:textFill>
                  <w14:solidFill>
                    <w14:schemeClr w14:val="tx1"/>
                  </w14:solidFill>
                </w14:textFill>
              </w:rPr>
            </w:pPr>
          </w:p>
          <w:p w14:paraId="2FDB388A">
            <w:pPr>
              <w:spacing w:line="360" w:lineRule="auto"/>
              <w:jc w:val="left"/>
              <w:rPr>
                <w:rFonts w:ascii="宋体" w:hAnsi="宋体" w:cs="宋体"/>
                <w:b/>
                <w:bCs/>
                <w:color w:val="000000" w:themeColor="text1"/>
                <w:sz w:val="24"/>
                <w14:textFill>
                  <w14:solidFill>
                    <w14:schemeClr w14:val="tx1"/>
                  </w14:solidFill>
                </w14:textFill>
              </w:rPr>
            </w:pPr>
          </w:p>
          <w:p w14:paraId="0814DDCD">
            <w:pPr>
              <w:spacing w:line="360" w:lineRule="auto"/>
              <w:jc w:val="left"/>
              <w:rPr>
                <w:rFonts w:ascii="宋体" w:hAnsi="宋体" w:cs="宋体"/>
                <w:b/>
                <w:bCs/>
                <w:color w:val="000000" w:themeColor="text1"/>
                <w:sz w:val="24"/>
                <w14:textFill>
                  <w14:solidFill>
                    <w14:schemeClr w14:val="tx1"/>
                  </w14:solidFill>
                </w14:textFill>
              </w:rPr>
            </w:pPr>
          </w:p>
          <w:p w14:paraId="238DC8E2">
            <w:pPr>
              <w:spacing w:line="360" w:lineRule="auto"/>
              <w:jc w:val="left"/>
              <w:rPr>
                <w:rFonts w:ascii="宋体" w:hAnsi="宋体" w:cs="宋体"/>
                <w:b/>
                <w:bCs/>
                <w:color w:val="000000" w:themeColor="text1"/>
                <w:sz w:val="24"/>
                <w14:textFill>
                  <w14:solidFill>
                    <w14:schemeClr w14:val="tx1"/>
                  </w14:solidFill>
                </w14:textFill>
              </w:rPr>
            </w:pPr>
          </w:p>
          <w:p w14:paraId="11603D8D">
            <w:pPr>
              <w:spacing w:line="360" w:lineRule="auto"/>
              <w:jc w:val="left"/>
              <w:rPr>
                <w:rFonts w:ascii="宋体" w:hAnsi="宋体" w:cs="宋体"/>
                <w:b/>
                <w:bCs/>
                <w:color w:val="000000" w:themeColor="text1"/>
                <w:sz w:val="24"/>
                <w14:textFill>
                  <w14:solidFill>
                    <w14:schemeClr w14:val="tx1"/>
                  </w14:solidFill>
                </w14:textFill>
              </w:rPr>
            </w:pPr>
          </w:p>
          <w:p w14:paraId="34260D96">
            <w:pPr>
              <w:spacing w:line="360" w:lineRule="auto"/>
              <w:jc w:val="left"/>
              <w:rPr>
                <w:rFonts w:ascii="宋体" w:hAnsi="宋体" w:cs="宋体"/>
                <w:b/>
                <w:bCs/>
                <w:color w:val="000000" w:themeColor="text1"/>
                <w:sz w:val="24"/>
                <w14:textFill>
                  <w14:solidFill>
                    <w14:schemeClr w14:val="tx1"/>
                  </w14:solidFill>
                </w14:textFill>
              </w:rPr>
            </w:pPr>
          </w:p>
          <w:p w14:paraId="32E3F249">
            <w:pPr>
              <w:spacing w:line="360" w:lineRule="auto"/>
              <w:jc w:val="left"/>
              <w:rPr>
                <w:rFonts w:ascii="宋体" w:hAnsi="宋体" w:cs="宋体"/>
                <w:b/>
                <w:bCs/>
                <w:color w:val="000000" w:themeColor="text1"/>
                <w:sz w:val="24"/>
                <w14:textFill>
                  <w14:solidFill>
                    <w14:schemeClr w14:val="tx1"/>
                  </w14:solidFill>
                </w14:textFill>
              </w:rPr>
            </w:pPr>
            <w:r>
              <w:rPr>
                <w:rFonts w:hint="eastAsia" w:ascii="宋体" w:hAnsi="宋体" w:cs="宋体"/>
                <w:b/>
                <w:bCs/>
                <w:color w:val="000000" w:themeColor="text1"/>
                <w:sz w:val="24"/>
                <w14:textFill>
                  <w14:solidFill>
                    <w14:schemeClr w14:val="tx1"/>
                  </w14:solidFill>
                </w14:textFill>
              </w:rPr>
              <w:t>设计意图</w:t>
            </w:r>
          </w:p>
          <w:p w14:paraId="6DD2963C">
            <w:pPr>
              <w:wordWrap w:val="0"/>
              <w:spacing w:line="360" w:lineRule="auto"/>
              <w:ind w:firstLine="480" w:firstLineChars="200"/>
              <w:jc w:val="left"/>
              <w:rPr>
                <w:rFonts w:ascii="宋体" w:hAnsi="宋体" w:cs="宋体"/>
                <w:sz w:val="24"/>
              </w:rPr>
            </w:pPr>
            <w:r>
              <w:rPr>
                <w:rFonts w:hint="eastAsia" w:ascii="宋体" w:hAnsi="宋体" w:cs="宋体"/>
                <w:sz w:val="24"/>
              </w:rPr>
              <w:t>教学时，以一个话题为例，通过交际方法指导，引导学生从大胆说到会说，从认真听到会听，并进行客观评价，将话题不断引向深入，体现了口语交际能力训练的层次性。</w:t>
            </w:r>
          </w:p>
          <w:p w14:paraId="42DA7315">
            <w:pPr>
              <w:wordWrap w:val="0"/>
              <w:spacing w:line="360" w:lineRule="auto"/>
              <w:ind w:right="160" w:rightChars="76" w:firstLine="480" w:firstLineChars="200"/>
              <w:jc w:val="left"/>
              <w:rPr>
                <w:rFonts w:ascii="宋体" w:hAnsi="宋体" w:cs="宋体"/>
                <w:sz w:val="24"/>
              </w:rPr>
            </w:pPr>
          </w:p>
          <w:p w14:paraId="517DCD10">
            <w:pPr>
              <w:wordWrap w:val="0"/>
              <w:spacing w:line="360" w:lineRule="auto"/>
              <w:ind w:right="160" w:rightChars="76" w:firstLine="480" w:firstLineChars="200"/>
              <w:jc w:val="left"/>
              <w:rPr>
                <w:rFonts w:ascii="宋体" w:hAnsi="宋体" w:cs="宋体"/>
                <w:sz w:val="24"/>
              </w:rPr>
            </w:pPr>
          </w:p>
          <w:p w14:paraId="6230AFE2">
            <w:pPr>
              <w:wordWrap w:val="0"/>
              <w:spacing w:line="360" w:lineRule="auto"/>
              <w:ind w:right="160" w:rightChars="76" w:firstLine="480" w:firstLineChars="200"/>
              <w:jc w:val="left"/>
              <w:rPr>
                <w:rFonts w:ascii="宋体" w:hAnsi="宋体" w:cs="宋体"/>
                <w:sz w:val="24"/>
              </w:rPr>
            </w:pPr>
          </w:p>
          <w:p w14:paraId="00D85F7A">
            <w:pPr>
              <w:wordWrap w:val="0"/>
              <w:spacing w:line="360" w:lineRule="auto"/>
              <w:ind w:right="160" w:rightChars="76" w:firstLine="480" w:firstLineChars="200"/>
              <w:jc w:val="left"/>
              <w:rPr>
                <w:rFonts w:ascii="宋体" w:hAnsi="宋体" w:cs="宋体"/>
                <w:sz w:val="24"/>
              </w:rPr>
            </w:pPr>
          </w:p>
          <w:p w14:paraId="07D36DCB">
            <w:pPr>
              <w:wordWrap w:val="0"/>
              <w:spacing w:line="360" w:lineRule="auto"/>
              <w:ind w:right="160" w:rightChars="76" w:firstLine="480" w:firstLineChars="200"/>
              <w:jc w:val="left"/>
              <w:rPr>
                <w:rFonts w:ascii="宋体" w:hAnsi="宋体" w:cs="宋体"/>
                <w:sz w:val="24"/>
              </w:rPr>
            </w:pPr>
          </w:p>
          <w:p w14:paraId="5527A723">
            <w:pPr>
              <w:wordWrap w:val="0"/>
              <w:spacing w:line="360" w:lineRule="auto"/>
              <w:ind w:right="160" w:rightChars="76" w:firstLine="480" w:firstLineChars="200"/>
              <w:jc w:val="left"/>
              <w:rPr>
                <w:rFonts w:ascii="宋体" w:hAnsi="宋体" w:cs="宋体"/>
                <w:sz w:val="24"/>
              </w:rPr>
            </w:pPr>
          </w:p>
          <w:p w14:paraId="6D43DD5D">
            <w:pPr>
              <w:wordWrap w:val="0"/>
              <w:spacing w:line="360" w:lineRule="auto"/>
              <w:ind w:right="160" w:rightChars="76" w:firstLine="480" w:firstLineChars="200"/>
              <w:jc w:val="left"/>
              <w:rPr>
                <w:rFonts w:ascii="宋体" w:hAnsi="宋体" w:cs="宋体"/>
                <w:sz w:val="24"/>
              </w:rPr>
            </w:pPr>
          </w:p>
          <w:p w14:paraId="5F9033AA">
            <w:pPr>
              <w:wordWrap w:val="0"/>
              <w:spacing w:line="360" w:lineRule="auto"/>
              <w:ind w:right="160" w:rightChars="76" w:firstLine="480" w:firstLineChars="200"/>
              <w:jc w:val="left"/>
              <w:rPr>
                <w:rFonts w:ascii="宋体" w:hAnsi="宋体" w:cs="宋体"/>
                <w:sz w:val="24"/>
              </w:rPr>
            </w:pPr>
          </w:p>
          <w:p w14:paraId="3A1AFCC4">
            <w:pPr>
              <w:wordWrap w:val="0"/>
              <w:spacing w:line="360" w:lineRule="auto"/>
              <w:ind w:right="160" w:rightChars="76" w:firstLine="480" w:firstLineChars="200"/>
              <w:jc w:val="left"/>
              <w:rPr>
                <w:rFonts w:ascii="宋体" w:hAnsi="宋体" w:cs="宋体"/>
                <w:sz w:val="24"/>
              </w:rPr>
            </w:pPr>
          </w:p>
          <w:p w14:paraId="385FB648">
            <w:pPr>
              <w:wordWrap w:val="0"/>
              <w:spacing w:line="360" w:lineRule="auto"/>
              <w:ind w:right="160" w:rightChars="76" w:firstLine="480" w:firstLineChars="200"/>
              <w:jc w:val="left"/>
              <w:rPr>
                <w:rFonts w:ascii="宋体" w:hAnsi="宋体" w:cs="宋体"/>
                <w:sz w:val="24"/>
              </w:rPr>
            </w:pPr>
          </w:p>
          <w:p w14:paraId="4AE0C225">
            <w:pPr>
              <w:wordWrap w:val="0"/>
              <w:spacing w:line="360" w:lineRule="auto"/>
              <w:ind w:right="160" w:rightChars="76" w:firstLine="480" w:firstLineChars="200"/>
              <w:jc w:val="left"/>
              <w:rPr>
                <w:rFonts w:ascii="宋体" w:hAnsi="宋体" w:cs="宋体"/>
                <w:sz w:val="24"/>
              </w:rPr>
            </w:pPr>
          </w:p>
          <w:p w14:paraId="2B84E50D">
            <w:pPr>
              <w:wordWrap w:val="0"/>
              <w:spacing w:line="360" w:lineRule="auto"/>
              <w:ind w:right="160" w:rightChars="76" w:firstLine="480" w:firstLineChars="200"/>
              <w:jc w:val="left"/>
              <w:rPr>
                <w:rFonts w:ascii="宋体" w:hAnsi="宋体" w:cs="宋体"/>
                <w:sz w:val="24"/>
              </w:rPr>
            </w:pPr>
          </w:p>
          <w:p w14:paraId="2453F4DF">
            <w:pPr>
              <w:wordWrap w:val="0"/>
              <w:spacing w:line="360" w:lineRule="auto"/>
              <w:ind w:right="160" w:rightChars="76"/>
              <w:jc w:val="left"/>
              <w:rPr>
                <w:rFonts w:ascii="宋体" w:hAnsi="宋体" w:cs="宋体"/>
                <w:sz w:val="24"/>
              </w:rPr>
            </w:pPr>
          </w:p>
          <w:p w14:paraId="43E5DDFC">
            <w:pPr>
              <w:wordWrap w:val="0"/>
              <w:spacing w:line="360" w:lineRule="auto"/>
              <w:ind w:right="160" w:rightChars="76" w:firstLine="480" w:firstLineChars="200"/>
              <w:jc w:val="left"/>
              <w:rPr>
                <w:rFonts w:ascii="宋体" w:hAnsi="宋体" w:cs="宋体"/>
                <w:sz w:val="24"/>
              </w:rPr>
            </w:pPr>
          </w:p>
          <w:p w14:paraId="6481F79E">
            <w:pPr>
              <w:wordWrap w:val="0"/>
              <w:spacing w:line="360" w:lineRule="auto"/>
              <w:ind w:right="160" w:rightChars="76" w:firstLine="480" w:firstLineChars="200"/>
              <w:jc w:val="left"/>
              <w:rPr>
                <w:rFonts w:ascii="宋体" w:hAnsi="宋体" w:cs="宋体"/>
                <w:sz w:val="24"/>
              </w:rPr>
            </w:pPr>
          </w:p>
          <w:p w14:paraId="690557E4">
            <w:pPr>
              <w:wordWrap w:val="0"/>
              <w:spacing w:line="360" w:lineRule="auto"/>
              <w:ind w:right="160" w:rightChars="76" w:firstLine="480" w:firstLineChars="200"/>
              <w:jc w:val="left"/>
              <w:rPr>
                <w:rFonts w:ascii="宋体" w:hAnsi="宋体" w:cs="宋体"/>
                <w:sz w:val="24"/>
              </w:rPr>
            </w:pPr>
          </w:p>
          <w:p w14:paraId="0D09AA76">
            <w:pPr>
              <w:wordWrap w:val="0"/>
              <w:spacing w:line="360" w:lineRule="auto"/>
              <w:ind w:right="160" w:rightChars="76" w:firstLine="480" w:firstLineChars="200"/>
              <w:jc w:val="left"/>
              <w:rPr>
                <w:rFonts w:ascii="宋体" w:hAnsi="宋体" w:cs="宋体"/>
                <w:sz w:val="24"/>
              </w:rPr>
            </w:pPr>
          </w:p>
          <w:p w14:paraId="46DD222B">
            <w:pPr>
              <w:wordWrap w:val="0"/>
              <w:spacing w:line="360" w:lineRule="auto"/>
              <w:jc w:val="left"/>
              <w:rPr>
                <w:rFonts w:ascii="宋体" w:hAnsi="宋体" w:cs="宋体"/>
                <w:b/>
                <w:bCs/>
                <w:sz w:val="24"/>
              </w:rPr>
            </w:pPr>
          </w:p>
          <w:p w14:paraId="2C74B964">
            <w:pPr>
              <w:wordWrap w:val="0"/>
              <w:spacing w:line="360" w:lineRule="auto"/>
              <w:jc w:val="left"/>
              <w:rPr>
                <w:rFonts w:ascii="宋体" w:hAnsi="宋体" w:cs="宋体"/>
                <w:b/>
                <w:bCs/>
                <w:sz w:val="24"/>
              </w:rPr>
            </w:pPr>
          </w:p>
          <w:p w14:paraId="14F90F24">
            <w:pPr>
              <w:wordWrap w:val="0"/>
              <w:spacing w:line="360" w:lineRule="auto"/>
              <w:jc w:val="left"/>
              <w:rPr>
                <w:rFonts w:ascii="宋体" w:hAnsi="宋体" w:cs="宋体"/>
                <w:b/>
                <w:bCs/>
                <w:sz w:val="24"/>
              </w:rPr>
            </w:pPr>
          </w:p>
          <w:p w14:paraId="31C69B71">
            <w:pPr>
              <w:wordWrap w:val="0"/>
              <w:spacing w:line="360" w:lineRule="auto"/>
              <w:jc w:val="left"/>
              <w:rPr>
                <w:rFonts w:ascii="宋体" w:hAnsi="宋体" w:cs="宋体"/>
                <w:b/>
                <w:bCs/>
                <w:sz w:val="24"/>
              </w:rPr>
            </w:pPr>
          </w:p>
          <w:p w14:paraId="2B45FCD8">
            <w:pPr>
              <w:wordWrap w:val="0"/>
              <w:spacing w:line="360" w:lineRule="auto"/>
              <w:jc w:val="left"/>
              <w:rPr>
                <w:rFonts w:ascii="宋体" w:hAnsi="宋体" w:cs="宋体"/>
                <w:b/>
                <w:bCs/>
                <w:sz w:val="24"/>
              </w:rPr>
            </w:pPr>
          </w:p>
          <w:p w14:paraId="3701A630">
            <w:pPr>
              <w:wordWrap w:val="0"/>
              <w:spacing w:line="360" w:lineRule="auto"/>
              <w:jc w:val="left"/>
              <w:rPr>
                <w:rFonts w:ascii="宋体" w:hAnsi="宋体" w:cs="宋体"/>
                <w:b/>
                <w:bCs/>
                <w:sz w:val="24"/>
              </w:rPr>
            </w:pPr>
          </w:p>
          <w:p w14:paraId="5551505C">
            <w:pPr>
              <w:wordWrap w:val="0"/>
              <w:spacing w:line="360" w:lineRule="auto"/>
              <w:jc w:val="left"/>
              <w:rPr>
                <w:rFonts w:ascii="宋体" w:hAnsi="宋体" w:cs="宋体"/>
                <w:b/>
                <w:bCs/>
                <w:sz w:val="24"/>
              </w:rPr>
            </w:pPr>
          </w:p>
          <w:p w14:paraId="2B84B9DB">
            <w:pPr>
              <w:wordWrap w:val="0"/>
              <w:spacing w:line="360" w:lineRule="auto"/>
              <w:jc w:val="left"/>
              <w:rPr>
                <w:rFonts w:ascii="宋体" w:hAnsi="宋体" w:cs="宋体"/>
                <w:b/>
                <w:bCs/>
                <w:sz w:val="24"/>
              </w:rPr>
            </w:pPr>
          </w:p>
          <w:p w14:paraId="1DDAD7A2">
            <w:pPr>
              <w:wordWrap w:val="0"/>
              <w:spacing w:line="360" w:lineRule="auto"/>
              <w:jc w:val="left"/>
              <w:rPr>
                <w:rFonts w:ascii="宋体" w:hAnsi="宋体" w:cs="宋体"/>
                <w:b/>
                <w:bCs/>
                <w:sz w:val="24"/>
              </w:rPr>
            </w:pPr>
          </w:p>
          <w:p w14:paraId="6F8F29DB">
            <w:pPr>
              <w:wordWrap w:val="0"/>
              <w:spacing w:line="360" w:lineRule="auto"/>
              <w:jc w:val="left"/>
              <w:rPr>
                <w:rFonts w:ascii="宋体" w:hAnsi="宋体" w:cs="宋体"/>
                <w:b/>
                <w:bCs/>
                <w:sz w:val="24"/>
              </w:rPr>
            </w:pPr>
          </w:p>
          <w:p w14:paraId="6245A5C0">
            <w:pPr>
              <w:wordWrap w:val="0"/>
              <w:spacing w:line="360" w:lineRule="auto"/>
              <w:jc w:val="left"/>
              <w:rPr>
                <w:rFonts w:ascii="宋体" w:hAnsi="宋体" w:cs="宋体"/>
                <w:b/>
                <w:bCs/>
                <w:sz w:val="24"/>
              </w:rPr>
            </w:pPr>
          </w:p>
          <w:p w14:paraId="24F4A5DF">
            <w:pPr>
              <w:wordWrap w:val="0"/>
              <w:spacing w:line="360" w:lineRule="auto"/>
              <w:jc w:val="left"/>
              <w:rPr>
                <w:rFonts w:ascii="宋体" w:hAnsi="宋体" w:cs="宋体"/>
                <w:b/>
                <w:bCs/>
                <w:sz w:val="24"/>
              </w:rPr>
            </w:pPr>
          </w:p>
          <w:p w14:paraId="588C1DCC">
            <w:pPr>
              <w:wordWrap w:val="0"/>
              <w:spacing w:line="360" w:lineRule="auto"/>
              <w:jc w:val="left"/>
              <w:rPr>
                <w:rFonts w:ascii="宋体" w:hAnsi="宋体" w:cs="宋体"/>
                <w:b/>
                <w:bCs/>
                <w:sz w:val="24"/>
              </w:rPr>
            </w:pPr>
          </w:p>
          <w:p w14:paraId="12600762">
            <w:pPr>
              <w:wordWrap w:val="0"/>
              <w:spacing w:line="360" w:lineRule="auto"/>
              <w:jc w:val="left"/>
              <w:rPr>
                <w:rFonts w:ascii="宋体" w:hAnsi="宋体" w:cs="宋体"/>
                <w:b/>
                <w:bCs/>
                <w:sz w:val="24"/>
              </w:rPr>
            </w:pPr>
          </w:p>
          <w:p w14:paraId="09080024">
            <w:pPr>
              <w:wordWrap w:val="0"/>
              <w:spacing w:line="360" w:lineRule="auto"/>
              <w:jc w:val="left"/>
              <w:rPr>
                <w:rFonts w:ascii="宋体" w:hAnsi="宋体" w:cs="宋体"/>
                <w:b/>
                <w:bCs/>
                <w:sz w:val="24"/>
              </w:rPr>
            </w:pPr>
            <w:r>
              <w:rPr>
                <w:rFonts w:hint="eastAsia" w:ascii="宋体" w:hAnsi="宋体" w:cs="宋体"/>
                <w:b/>
                <w:bCs/>
                <w:sz w:val="24"/>
              </w:rPr>
              <w:t>设计意图</w:t>
            </w:r>
          </w:p>
          <w:p w14:paraId="12FA07C6">
            <w:pPr>
              <w:wordWrap w:val="0"/>
              <w:spacing w:line="360" w:lineRule="auto"/>
              <w:ind w:firstLine="480" w:firstLineChars="200"/>
              <w:jc w:val="left"/>
              <w:rPr>
                <w:rFonts w:ascii="宋体" w:hAnsi="宋体" w:cs="宋体"/>
                <w:sz w:val="24"/>
              </w:rPr>
            </w:pPr>
            <w:r>
              <w:rPr>
                <w:rFonts w:hint="eastAsia" w:ascii="宋体" w:hAnsi="宋体" w:cs="宋体"/>
                <w:sz w:val="24"/>
              </w:rPr>
              <w:t>教学时让学生活学活用，利用课中导学单帮助自己有理有据地表达观点。同时，阅读课中导学单还能促使学生认真倾听他人的观点，并筛选出优秀的发言进行记录、积累。</w:t>
            </w:r>
          </w:p>
          <w:p w14:paraId="1D08EE3B">
            <w:pPr>
              <w:wordWrap w:val="0"/>
              <w:spacing w:line="360" w:lineRule="auto"/>
              <w:ind w:firstLine="480" w:firstLineChars="200"/>
              <w:jc w:val="left"/>
              <w:rPr>
                <w:rFonts w:ascii="宋体" w:hAnsi="宋体" w:cs="宋体"/>
                <w:sz w:val="24"/>
              </w:rPr>
            </w:pPr>
          </w:p>
          <w:p w14:paraId="7AA802DB">
            <w:pPr>
              <w:wordWrap w:val="0"/>
              <w:spacing w:line="360" w:lineRule="auto"/>
              <w:ind w:firstLine="480" w:firstLineChars="200"/>
              <w:jc w:val="left"/>
              <w:rPr>
                <w:rFonts w:ascii="宋体" w:hAnsi="宋体" w:cs="宋体"/>
                <w:sz w:val="24"/>
              </w:rPr>
            </w:pPr>
          </w:p>
          <w:p w14:paraId="1A8278F5">
            <w:pPr>
              <w:wordWrap w:val="0"/>
              <w:spacing w:line="360" w:lineRule="auto"/>
              <w:ind w:firstLine="480" w:firstLineChars="200"/>
              <w:jc w:val="left"/>
              <w:rPr>
                <w:rFonts w:ascii="宋体" w:hAnsi="宋体" w:cs="宋体"/>
                <w:sz w:val="24"/>
              </w:rPr>
            </w:pPr>
          </w:p>
          <w:p w14:paraId="1A6709FA">
            <w:pPr>
              <w:wordWrap w:val="0"/>
              <w:spacing w:line="360" w:lineRule="auto"/>
              <w:ind w:firstLine="480" w:firstLineChars="200"/>
              <w:jc w:val="left"/>
              <w:rPr>
                <w:rFonts w:ascii="宋体" w:hAnsi="宋体" w:cs="宋体"/>
                <w:sz w:val="24"/>
              </w:rPr>
            </w:pPr>
          </w:p>
          <w:p w14:paraId="7DF66D6B">
            <w:pPr>
              <w:wordWrap w:val="0"/>
              <w:spacing w:line="360" w:lineRule="auto"/>
              <w:ind w:firstLine="480" w:firstLineChars="200"/>
              <w:jc w:val="left"/>
              <w:rPr>
                <w:rFonts w:ascii="宋体" w:hAnsi="宋体" w:cs="宋体"/>
                <w:sz w:val="24"/>
              </w:rPr>
            </w:pPr>
          </w:p>
          <w:p w14:paraId="71D0AB83">
            <w:pPr>
              <w:wordWrap w:val="0"/>
              <w:spacing w:line="360" w:lineRule="auto"/>
              <w:ind w:firstLine="480" w:firstLineChars="200"/>
              <w:jc w:val="left"/>
              <w:rPr>
                <w:rFonts w:ascii="宋体" w:hAnsi="宋体" w:cs="宋体"/>
                <w:sz w:val="24"/>
              </w:rPr>
            </w:pPr>
          </w:p>
          <w:p w14:paraId="6D50B45A">
            <w:pPr>
              <w:wordWrap w:val="0"/>
              <w:spacing w:line="360" w:lineRule="auto"/>
              <w:ind w:firstLine="480" w:firstLineChars="200"/>
              <w:jc w:val="left"/>
              <w:rPr>
                <w:rFonts w:ascii="宋体" w:hAnsi="宋体" w:cs="宋体"/>
                <w:sz w:val="24"/>
              </w:rPr>
            </w:pPr>
          </w:p>
          <w:p w14:paraId="4C23D2F6">
            <w:pPr>
              <w:wordWrap w:val="0"/>
              <w:spacing w:line="360" w:lineRule="auto"/>
              <w:ind w:firstLine="480" w:firstLineChars="200"/>
              <w:jc w:val="left"/>
              <w:rPr>
                <w:rFonts w:ascii="宋体" w:hAnsi="宋体" w:cs="宋体"/>
                <w:sz w:val="24"/>
              </w:rPr>
            </w:pPr>
          </w:p>
          <w:p w14:paraId="1561015C">
            <w:pPr>
              <w:wordWrap w:val="0"/>
              <w:spacing w:line="360" w:lineRule="auto"/>
              <w:ind w:firstLine="480" w:firstLineChars="200"/>
              <w:jc w:val="left"/>
              <w:rPr>
                <w:rFonts w:ascii="宋体" w:hAnsi="宋体" w:cs="宋体"/>
                <w:sz w:val="24"/>
              </w:rPr>
            </w:pPr>
          </w:p>
          <w:p w14:paraId="457DDFAB">
            <w:pPr>
              <w:wordWrap w:val="0"/>
              <w:spacing w:line="360" w:lineRule="auto"/>
              <w:ind w:firstLine="480" w:firstLineChars="200"/>
              <w:jc w:val="left"/>
              <w:rPr>
                <w:rFonts w:ascii="宋体" w:hAnsi="宋体" w:cs="宋体"/>
                <w:sz w:val="24"/>
              </w:rPr>
            </w:pPr>
          </w:p>
          <w:p w14:paraId="08FA7446">
            <w:pPr>
              <w:wordWrap w:val="0"/>
              <w:spacing w:line="360" w:lineRule="auto"/>
              <w:jc w:val="left"/>
              <w:rPr>
                <w:rFonts w:ascii="宋体" w:hAnsi="宋体" w:cs="宋体"/>
                <w:b/>
                <w:bCs/>
                <w:sz w:val="24"/>
              </w:rPr>
            </w:pPr>
            <w:r>
              <w:rPr>
                <w:rFonts w:hint="eastAsia" w:ascii="宋体" w:hAnsi="宋体" w:cs="宋体"/>
                <w:b/>
                <w:bCs/>
                <w:sz w:val="24"/>
              </w:rPr>
              <w:t>设计意图</w:t>
            </w:r>
          </w:p>
          <w:p w14:paraId="0B4B4A0B">
            <w:pPr>
              <w:wordWrap w:val="0"/>
              <w:spacing w:line="360" w:lineRule="auto"/>
              <w:ind w:firstLine="480" w:firstLineChars="200"/>
              <w:jc w:val="left"/>
              <w:rPr>
                <w:rFonts w:ascii="宋体" w:hAnsi="宋体" w:cs="宋体"/>
                <w:b/>
                <w:bCs/>
                <w:sz w:val="24"/>
              </w:rPr>
            </w:pPr>
            <w:r>
              <w:rPr>
                <w:rFonts w:hint="eastAsia" w:ascii="宋体" w:hAnsi="宋体" w:cs="宋体"/>
                <w:sz w:val="24"/>
              </w:rPr>
              <w:t>口语交际能力训练在抓好学生语言表达能力的同时，还要教会学生交际方法。教师引导学生交流收获，总结本课所学，并鼓励学生将所学运用到更多学习交流中。</w:t>
            </w:r>
          </w:p>
        </w:tc>
      </w:tr>
    </w:tbl>
    <w:p w14:paraId="3CDF84E2">
      <w:pPr>
        <w:spacing w:line="360" w:lineRule="auto"/>
        <w:jc w:val="left"/>
        <w:rPr>
          <w:rFonts w:ascii="宋体" w:hAnsi="宋体"/>
          <w:color w:val="000000" w:themeColor="text1"/>
          <w:sz w:val="24"/>
          <w14:textFill>
            <w14:solidFill>
              <w14:schemeClr w14:val="tx1"/>
            </w14:solidFill>
          </w14:textFill>
        </w:rPr>
      </w:pPr>
    </w:p>
    <w:p w14:paraId="65F9B6BA">
      <w:pPr>
        <w:spacing w:line="360" w:lineRule="auto"/>
        <w:jc w:val="left"/>
        <w:rPr>
          <w:rFonts w:ascii="宋体" w:hAnsi="宋体"/>
          <w:color w:val="000000" w:themeColor="text1"/>
          <w:sz w:val="24"/>
          <w14:textFill>
            <w14:solidFill>
              <w14:schemeClr w14:val="tx1"/>
            </w14:solidFill>
          </w14:textFill>
        </w:rPr>
      </w:pPr>
    </w:p>
    <w:p w14:paraId="37E3FB9A">
      <w:pPr>
        <w:spacing w:line="360" w:lineRule="auto"/>
        <w:jc w:val="left"/>
        <w:rPr>
          <w:rFonts w:ascii="宋体" w:hAnsi="宋体"/>
          <w:color w:val="000000" w:themeColor="text1"/>
          <w:sz w:val="24"/>
          <w14:textFill>
            <w14:solidFill>
              <w14:schemeClr w14:val="tx1"/>
            </w14:solidFill>
          </w14:textFill>
        </w:rPr>
      </w:pPr>
    </w:p>
    <w:p w14:paraId="40380A5A">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F9EC1">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ECAD47">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E614DD">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C727F8">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334917">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970C5">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JjNGUyMzZhZjA4ZThiNzJhYjJhZjU4NDhmZjk0OTUifQ=="/>
  </w:docVars>
  <w:rsids>
    <w:rsidRoot w:val="00041A4A"/>
    <w:rsid w:val="00041A4A"/>
    <w:rsid w:val="0004329A"/>
    <w:rsid w:val="000635C3"/>
    <w:rsid w:val="00063632"/>
    <w:rsid w:val="00063EE5"/>
    <w:rsid w:val="000665A2"/>
    <w:rsid w:val="000701B6"/>
    <w:rsid w:val="000E2C3E"/>
    <w:rsid w:val="000F5EF0"/>
    <w:rsid w:val="00110413"/>
    <w:rsid w:val="001326C1"/>
    <w:rsid w:val="0013345F"/>
    <w:rsid w:val="001432D6"/>
    <w:rsid w:val="00157FB0"/>
    <w:rsid w:val="001B68EC"/>
    <w:rsid w:val="001C184F"/>
    <w:rsid w:val="001C5B10"/>
    <w:rsid w:val="001E4EA2"/>
    <w:rsid w:val="001F770F"/>
    <w:rsid w:val="002006AD"/>
    <w:rsid w:val="00203ADC"/>
    <w:rsid w:val="00225300"/>
    <w:rsid w:val="00237553"/>
    <w:rsid w:val="00244BE0"/>
    <w:rsid w:val="00250751"/>
    <w:rsid w:val="00251A98"/>
    <w:rsid w:val="00276F98"/>
    <w:rsid w:val="00280D80"/>
    <w:rsid w:val="002A2AD1"/>
    <w:rsid w:val="002B06CE"/>
    <w:rsid w:val="002D1F93"/>
    <w:rsid w:val="002D2DB0"/>
    <w:rsid w:val="00301CE9"/>
    <w:rsid w:val="00306E1F"/>
    <w:rsid w:val="0034274A"/>
    <w:rsid w:val="003547C9"/>
    <w:rsid w:val="00354D88"/>
    <w:rsid w:val="0037365D"/>
    <w:rsid w:val="003A2A4D"/>
    <w:rsid w:val="003D68A3"/>
    <w:rsid w:val="00432DCC"/>
    <w:rsid w:val="00440945"/>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61B3"/>
    <w:rsid w:val="006A4BE7"/>
    <w:rsid w:val="006B2136"/>
    <w:rsid w:val="006B3755"/>
    <w:rsid w:val="006C0393"/>
    <w:rsid w:val="006C0F29"/>
    <w:rsid w:val="006D78D6"/>
    <w:rsid w:val="006E5E78"/>
    <w:rsid w:val="006F104F"/>
    <w:rsid w:val="006F6C63"/>
    <w:rsid w:val="007141AC"/>
    <w:rsid w:val="00717C1D"/>
    <w:rsid w:val="00726E0B"/>
    <w:rsid w:val="00772B58"/>
    <w:rsid w:val="007C1F5A"/>
    <w:rsid w:val="00800F94"/>
    <w:rsid w:val="00873C30"/>
    <w:rsid w:val="0089438F"/>
    <w:rsid w:val="008A4222"/>
    <w:rsid w:val="008D1EB0"/>
    <w:rsid w:val="008D331F"/>
    <w:rsid w:val="008E66A4"/>
    <w:rsid w:val="008F0849"/>
    <w:rsid w:val="00904098"/>
    <w:rsid w:val="009069F7"/>
    <w:rsid w:val="00943955"/>
    <w:rsid w:val="009725B8"/>
    <w:rsid w:val="00981668"/>
    <w:rsid w:val="00991460"/>
    <w:rsid w:val="009B2BD3"/>
    <w:rsid w:val="009C1BE3"/>
    <w:rsid w:val="009D23AB"/>
    <w:rsid w:val="009F23AF"/>
    <w:rsid w:val="009F4ADF"/>
    <w:rsid w:val="00A25372"/>
    <w:rsid w:val="00A57641"/>
    <w:rsid w:val="00AE2664"/>
    <w:rsid w:val="00AE6572"/>
    <w:rsid w:val="00B10AB3"/>
    <w:rsid w:val="00B11F10"/>
    <w:rsid w:val="00B2478B"/>
    <w:rsid w:val="00B31237"/>
    <w:rsid w:val="00B42D62"/>
    <w:rsid w:val="00B50DA9"/>
    <w:rsid w:val="00B61230"/>
    <w:rsid w:val="00B70441"/>
    <w:rsid w:val="00BA339D"/>
    <w:rsid w:val="00C10B42"/>
    <w:rsid w:val="00C13C27"/>
    <w:rsid w:val="00C20020"/>
    <w:rsid w:val="00C346B3"/>
    <w:rsid w:val="00C67301"/>
    <w:rsid w:val="00C74F35"/>
    <w:rsid w:val="00C805AD"/>
    <w:rsid w:val="00CA11E9"/>
    <w:rsid w:val="00CC59CA"/>
    <w:rsid w:val="00CE5883"/>
    <w:rsid w:val="00CF1753"/>
    <w:rsid w:val="00D16338"/>
    <w:rsid w:val="00D53454"/>
    <w:rsid w:val="00D61F59"/>
    <w:rsid w:val="00D664E9"/>
    <w:rsid w:val="00D879B1"/>
    <w:rsid w:val="00E37108"/>
    <w:rsid w:val="00E53C99"/>
    <w:rsid w:val="00E62E65"/>
    <w:rsid w:val="00EC3594"/>
    <w:rsid w:val="00EC61C9"/>
    <w:rsid w:val="00ED3984"/>
    <w:rsid w:val="00F075B8"/>
    <w:rsid w:val="00F1077E"/>
    <w:rsid w:val="00F26CEB"/>
    <w:rsid w:val="00F417E8"/>
    <w:rsid w:val="00F709C3"/>
    <w:rsid w:val="00FB25C7"/>
    <w:rsid w:val="00FB7E3D"/>
    <w:rsid w:val="00FC44DB"/>
    <w:rsid w:val="00FC484D"/>
    <w:rsid w:val="00FE3AA3"/>
    <w:rsid w:val="094A6485"/>
    <w:rsid w:val="09DB3A8A"/>
    <w:rsid w:val="10935C6B"/>
    <w:rsid w:val="142864E1"/>
    <w:rsid w:val="2C7D3751"/>
    <w:rsid w:val="2FFD3A75"/>
    <w:rsid w:val="621D62F2"/>
    <w:rsid w:val="6CB07539"/>
    <w:rsid w:val="6E1B087D"/>
    <w:rsid w:val="747B52A6"/>
    <w:rsid w:val="7C1A7B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cs="Courier New"/>
      <w:szCs w:val="21"/>
    </w:rPr>
  </w:style>
  <w:style w:type="paragraph" w:styleId="3">
    <w:name w:val="footer"/>
    <w:basedOn w:val="1"/>
    <w:link w:val="10"/>
    <w:qFormat/>
    <w:uiPriority w:val="0"/>
    <w:pPr>
      <w:tabs>
        <w:tab w:val="center" w:pos="4153"/>
        <w:tab w:val="right" w:pos="8306"/>
      </w:tabs>
      <w:snapToGrid w:val="0"/>
      <w:jc w:val="left"/>
    </w:pPr>
    <w:rPr>
      <w:sz w:val="18"/>
      <w:szCs w:val="18"/>
    </w:rPr>
  </w:style>
  <w:style w:type="paragraph" w:styleId="4">
    <w:name w:val="header"/>
    <w:basedOn w:val="1"/>
    <w:link w:val="9"/>
    <w:qFormat/>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0"/>
    <w:rPr>
      <w:kern w:val="2"/>
      <w:sz w:val="18"/>
      <w:szCs w:val="18"/>
    </w:rPr>
  </w:style>
  <w:style w:type="character" w:customStyle="1" w:styleId="10">
    <w:name w:val="页脚 字符"/>
    <w:basedOn w:val="7"/>
    <w:link w:val="3"/>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9</Pages>
  <Words>5130</Words>
  <Characters>5143</Characters>
  <Lines>38</Lines>
  <Paragraphs>10</Paragraphs>
  <TotalTime>3</TotalTime>
  <ScaleCrop>false</ScaleCrop>
  <LinksUpToDate>false</LinksUpToDate>
  <CharactersWithSpaces>5175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2022-11-18T10:12:00Z</dcterms:created>
  <dc:creator>微软用户</dc:creator>
  <cp:lastModifiedBy>上帝掷骰子吗</cp:lastModifiedBy>
  <dcterms:modified xsi:type="dcterms:W3CDTF">2025-07-30T14:24:28Z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7CE6042AE5704F758EECA9E4E04DE65A</vt:lpwstr>
  </property>
  <property fmtid="{D5CDD505-2E9C-101B-9397-08002B2CF9AE}" pid="4" name="KSOTemplateDocerSaveRecord">
    <vt:lpwstr>eyJoZGlkIjoiMTdiNDU1YTY5MzAxYTM3YjA5ZWRjZDgyNDZiYzc2OWEiLCJ1c2VySWQiOiI3ODUwOTA2ODcifQ==</vt:lpwstr>
  </property>
</Properties>
</file>