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11722100</wp:posOffset>
            </wp:positionV>
            <wp:extent cx="330200" cy="368300"/>
            <wp:effectExtent l="0" t="0" r="12700" b="1270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第20课 人狼对决  智勇博弈——《狼》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49ABC07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1.继续培养学生初步阅读文言文的能力。</w:t>
      </w:r>
    </w:p>
    <w:p w14:paraId="63723E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2.掌握一些常见文言词语和句式，活学活用。 </w:t>
      </w:r>
    </w:p>
    <w:p w14:paraId="181CB69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3.背诵全文，理解课文内容。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A8AABC5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1.继续培养学生初步阅读文言文的能力。（重点）</w:t>
      </w:r>
    </w:p>
    <w:p w14:paraId="1ECD997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2.背诵全文，理解课文内容。（重点） 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3.掌握一些常见文言词语和句式，活学活用。（难点）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5AEB114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任务一：知识闯关·了解蒲松龄和《聊斋志异》</w:t>
      </w:r>
    </w:p>
    <w:p w14:paraId="775D250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任务二：朗读课文·借助注释读懂故事</w:t>
      </w:r>
    </w:p>
    <w:p w14:paraId="76CDA3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任务三：品鉴语句·探究屠户和狼的形象特点</w:t>
      </w:r>
    </w:p>
    <w:p w14:paraId="23B2FD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任务四：深入探究·理解文章主旨</w:t>
      </w:r>
    </w:p>
    <w:p w14:paraId="2CF7A4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任务五：多元思考·全面认识狼的内涵意蕴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人与动物都是大自然的成员共存于地球家园，命运息息相关。为了增强同学们对生命的尊重和对动物的爱护意识，提升同学们的生态文明素养，我校决定开展“与动物和谐相处，与自然和谐共生”系列主题阅读活动。活动第四站是蒲松龄的《狼》，请你参与完成相应任务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任务一：知识闯关·了解蒲松龄和《聊斋志异》</w:t>
      </w:r>
    </w:p>
    <w:p w14:paraId="346C90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1.根据课下注释和查阅资料所得补全下列空缺。</w:t>
      </w:r>
    </w:p>
    <w:p w14:paraId="7A8143D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（1）蒲松龄（1640-1715），字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，一字剑臣，别号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，世称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。淄川（今属山东省淄博市）人。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代文学家。</w:t>
      </w:r>
    </w:p>
    <w:p w14:paraId="68971A2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（2）蒲松龄在文学上的杰出成就，是创作了文言短篇小说集《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》。该书大约在他20岁时写起，至40岁初具规模。以后逐步修改、增补，直到晚年，方告完稿。其主要内容是歌颂青年男女的真挚爱情，揭露封建官吏的罪恶，揭露科举制度的弊端等。鲁迅说它“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”，指出了《聊斋志异》的独特的艺术风格。它是继唐代传奇小说之后，中国文言小说的又一高峰。郭沫若曾为其故居题联“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”。</w:t>
      </w:r>
    </w:p>
    <w:p w14:paraId="40B086F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4A04B20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（1）留仙  柳泉居士   聊斋先生   清</w:t>
      </w:r>
    </w:p>
    <w:p w14:paraId="2B9F0EC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（2）聊斋志异  用传奇法 而以志怪    写鬼写妖高人一等 刺贪刺虐入骨三分</w:t>
      </w: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任务二：朗读课文·借助注释读懂故事</w:t>
      </w:r>
    </w:p>
    <w:p w14:paraId="414593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1.朗读课文，读准字音，读对断句，并根据自己的理解，读出情节的抑扬顿挫。</w:t>
      </w:r>
    </w:p>
    <w:p w14:paraId="4A4D695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狼</w:t>
      </w:r>
    </w:p>
    <w:p w14:paraId="1FADA5E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一屠/晚归，担中/肉尽，止有/剩骨。途中/两狼，缀（zhuì）行/甚远。</w:t>
      </w:r>
    </w:p>
    <w:p w14:paraId="0C9784F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屠惧，投以骨。一狼/得骨/止，一狼/仍从。复/投之，后狼止/而/前狼又至。骨/已尽矣，而/两狼/之并驱/如故。</w:t>
      </w:r>
    </w:p>
    <w:p w14:paraId="3F17759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屠/大窘（jiǒnɡ），恐/前后受其敌。顾/野/有麦场，场主/积薪其中，苫（shàn）蔽/成丘。屠/乃奔/倚其下，弛担/持刀。狼/不敢前，眈（dān）眈/相向。</w:t>
      </w:r>
    </w:p>
    <w:p w14:paraId="18EFBB7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少（shǎo）时，一狼/径去，其一/犬坐/于前。久之，目/似瞑（mínɡ），意/暇（xiá）甚。屠/暴起，以刀/劈狼首，又数刀/毙之。方欲行，转视/积薪（xīn）后，一狼/洞/其中，意将/隧（suì）入/以攻其后也。身/已半入，止露/尻（kāo）尾。屠/自后/断其股，亦/毙之。乃悟/前狼/假寐（mèi），盖以/诱敌。</w:t>
      </w:r>
    </w:p>
    <w:p w14:paraId="3297F60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狼/亦黠（xiá）矣，而/顷刻两毙，禽兽/之变诈/几何哉？止增/笑耳。</w:t>
      </w:r>
    </w:p>
    <w:p w14:paraId="4865E92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2.请同学们结合课下注释，自行疏通文意，读懂《狼》的故事。</w:t>
      </w:r>
    </w:p>
    <w:p w14:paraId="266F346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1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借助工具书和课下注释翻译课文。重点落实下列词语的意思。</w:t>
      </w:r>
    </w:p>
    <w:p w14:paraId="04AA70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屠：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55521D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止：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4ED0EE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缀：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083FAD9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投：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6F29CA2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从：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09B02FF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而：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35D7AD4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之（“两狼之并驱如故”的“之”）：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570055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并驱如故：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290EF1C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窘：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00F055B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受其敌：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052C7B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顾：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25A94C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积薪：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419DF6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苫蔽：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2B78F1D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驰：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21A43C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眈眈：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5FBB05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少时：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3628AB1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径去：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7B812C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久之：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167112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瞑：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71840B7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意暇：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6EFEFA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爆：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470085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洞：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4FF42A0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隧：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6C67A1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尻：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50D2F8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寐：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7774B1A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盖：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37DE7FF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黠：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5E15EF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顷刻：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448879D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变诈：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5E358B2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几何：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740B66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止：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3B4483D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耳：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</w:t>
      </w:r>
    </w:p>
    <w:p w14:paraId="6FA4972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（2）译文：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</w:t>
      </w:r>
    </w:p>
    <w:p w14:paraId="3FD2AB5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E02DFB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3017F1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57DB44D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07CFAB4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4449725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36B8BCF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615B7C5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</w:t>
      </w:r>
    </w:p>
    <w:p w14:paraId="3B555CC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3.课文主要写了屠户与狼斗智斗勇的经过。朗读课文，说说其间经历了哪几次交锋。</w:t>
      </w:r>
    </w:p>
    <w:p w14:paraId="34AC918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4FF59F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CDC937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4F673D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4.课文叙事部分写屠户与狼相斗的故事，环环相扣，紧张曲折，请按照故事的开端、发展、高潮、结局，分别用简练的语言概括故事情节。</w:t>
      </w:r>
    </w:p>
    <w:p w14:paraId="4FE2F261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153535" cy="1515110"/>
            <wp:effectExtent l="0" t="0" r="6985" b="889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3535" cy="151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B43C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szCs w:val="21"/>
          <w:lang w:val="en-US" w:eastAsia="zh-CN"/>
        </w:rPr>
        <w:t>5.请同学们分别从“狼”和“屠户”的角度来讲述故事,讲述中注意呈现屠户和狼的心理活动。</w:t>
      </w:r>
    </w:p>
    <w:p w14:paraId="2B0E05E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7BE9B1B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7478FE8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0546014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4CA2498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00CC9A0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任务三：品鉴语句·探究屠户和狼的形象特点</w:t>
      </w:r>
    </w:p>
    <w:p w14:paraId="66C1CD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1.朗读课文，找出能够概括文章中心的语句，圈出此句中的重点词语。</w:t>
      </w:r>
    </w:p>
    <w:p w14:paraId="10AD4C8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7976D5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E4B51E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D01284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2.“黠（狡猾）”和“变诈（巧变诡诈）”是作者对狼形象的总结。在文中画出关于两只狼的语句，说说作者笔下狼“黠”“变诈”的具体表现。</w:t>
      </w:r>
    </w:p>
    <w:p w14:paraId="66F9908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4AD0BC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4F3E5D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84C3B4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312B97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0B14CE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D9DC4D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C6BCDD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693932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CB47BC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A24845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3.面对如此狡猾、诡诈的狼，屠户表现如何?在文中画出屠户遇到狼之后的一系列动作行为，说说屠户的形象特点。</w:t>
      </w:r>
    </w:p>
    <w:tbl>
      <w:tblPr>
        <w:tblStyle w:val="8"/>
        <w:tblW w:w="100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2"/>
        <w:gridCol w:w="4536"/>
        <w:gridCol w:w="1800"/>
      </w:tblGrid>
      <w:tr w14:paraId="4881D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3682" w:type="dxa"/>
            <w:vAlign w:val="center"/>
          </w:tcPr>
          <w:p w14:paraId="580A65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写屠户的语句</w:t>
            </w:r>
          </w:p>
        </w:tc>
        <w:tc>
          <w:tcPr>
            <w:tcW w:w="4536" w:type="dxa"/>
            <w:vAlign w:val="center"/>
          </w:tcPr>
          <w:p w14:paraId="33057C4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描写方法及分析</w:t>
            </w:r>
          </w:p>
        </w:tc>
        <w:tc>
          <w:tcPr>
            <w:tcW w:w="1800" w:type="dxa"/>
            <w:vAlign w:val="center"/>
          </w:tcPr>
          <w:p w14:paraId="45E3465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  <w:t>形象特点</w:t>
            </w:r>
          </w:p>
        </w:tc>
      </w:tr>
      <w:tr w14:paraId="3862F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3682" w:type="dxa"/>
            <w:vAlign w:val="center"/>
          </w:tcPr>
          <w:p w14:paraId="7178DA9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536" w:type="dxa"/>
            <w:vAlign w:val="center"/>
          </w:tcPr>
          <w:p w14:paraId="0CBB36A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0554738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7D250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3682" w:type="dxa"/>
            <w:vAlign w:val="center"/>
          </w:tcPr>
          <w:p w14:paraId="3D3F1F9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536" w:type="dxa"/>
            <w:vAlign w:val="center"/>
          </w:tcPr>
          <w:p w14:paraId="67CE110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28719E10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3CF0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3682" w:type="dxa"/>
            <w:vAlign w:val="center"/>
          </w:tcPr>
          <w:p w14:paraId="54E57FB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536" w:type="dxa"/>
            <w:vAlign w:val="center"/>
          </w:tcPr>
          <w:p w14:paraId="139B873D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7166EEE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4D12B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3682" w:type="dxa"/>
            <w:vAlign w:val="center"/>
          </w:tcPr>
          <w:p w14:paraId="67BB7BD1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536" w:type="dxa"/>
            <w:vAlign w:val="center"/>
          </w:tcPr>
          <w:p w14:paraId="2E6113A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 w14:paraId="45CAEAF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u w:val="none"/>
                <w:vertAlign w:val="baseline"/>
                <w:lang w:val="en-US" w:eastAsia="zh-CN"/>
              </w:rPr>
            </w:pPr>
          </w:p>
        </w:tc>
      </w:tr>
    </w:tbl>
    <w:p w14:paraId="1CD00C2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468660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任务四：深入探究·理解文章主旨</w:t>
      </w:r>
    </w:p>
    <w:p w14:paraId="6B59B33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1.文章结尾的议论句直接点明了文章主旨，请你结合这句话说说这个故事告诉我们什么道理？</w:t>
      </w:r>
    </w:p>
    <w:p w14:paraId="5D8572F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ED4DE5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806B2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27C60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FA102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2.在作者看来“止增笑耳”的仅仅是狼吗?结合下面材料链接，谈谈你的理解。</w:t>
      </w:r>
    </w:p>
    <w:p w14:paraId="088EF1B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链接材料一:</w:t>
      </w:r>
    </w:p>
    <w:p w14:paraId="10FDD9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蒲松龄 (1640-1715)，世称聊斋先生，清代杰出文学家。一生怀才不遇，穷困潦倒。坎坷的遭遇和长期艰辛的生活，使他对当时社会的黑暗，官场的腐败和科举制度的腐朽有较深地认识和体会，这为他创作《聊斋志异》奠定了基础。《聊斋志异》多数作品通过谈狐说鬼的手法，对当时社会的腐败、黑暗进行批判。郭沫若先生为蒲氏故居题写对联，“写鬼写妖高人一等，刺贪刺虐入骨三分”，这个赞语道出了《聊斋志异》的精髓。</w:t>
      </w:r>
    </w:p>
    <w:p w14:paraId="372317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链接材料二:</w:t>
      </w:r>
    </w:p>
    <w:p w14:paraId="5856095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狼以贪死，以诈死，恃爪牙而亦死，乃知禽兽之行，决不可为。</w:t>
      </w:r>
    </w:p>
    <w:p w14:paraId="4A0BED46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——何垠 (清)</w:t>
      </w:r>
    </w:p>
    <w:p w14:paraId="33E798A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D7C5F3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2A18A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CF48A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鲁迅曾经这样评价蒲松龄的《聊斋志异》:“描写委曲，叙次井然，……偶述琐闻，亦多简洁，故读者耳目，为之一新。”(《中国小说史略》第二十二篇)所谓“委曲”和“简洁”，既体现在文章语言文字的丰富内涵上，也体现在作者在文中寄寓的道理上。自主思考，与同学讨论《狼》这篇文章的主题是否可以有更多元的理解。</w:t>
      </w:r>
    </w:p>
    <w:p w14:paraId="70B36E2B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64447FF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0DC06C8D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4F1025E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任务五：多元思考·全面认识狼的内涵意蕴</w:t>
      </w:r>
    </w:p>
    <w:p w14:paraId="6E0EF8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1.下面是一些与狼有关的成语，你能再列举出几个来吗？从这些成语来看，在中国传统文化中，狼的形象是怎样的？你是如何看待狼的这种传统形象？</w:t>
      </w:r>
    </w:p>
    <w:p w14:paraId="05D1FD7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狼狈为奸  狼奔豕突  如狼似虎  狼吞虎咽</w:t>
      </w:r>
    </w:p>
    <w:p w14:paraId="1784FE4C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狼心狗肺  狼子野心  鬼哭狼嚎  引狼入室</w:t>
      </w:r>
    </w:p>
    <w:p w14:paraId="40272B9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p w14:paraId="128F0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CDA2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345E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FAEF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2.词的意义是不断发展丰富的。“狼”还有没有更丰富的内涵意蕴？</w:t>
      </w:r>
    </w:p>
    <w:p w14:paraId="1D923D1F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29C99D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75EF6B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D06E197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106773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718338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10E96C2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任务一：知识闯关·了解蒲松龄和《聊斋志异》</w:t>
      </w:r>
    </w:p>
    <w:p w14:paraId="21FC047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1.（1）留仙  柳泉居士   聊斋先生   清</w:t>
      </w:r>
    </w:p>
    <w:p w14:paraId="49AC66D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（2）聊斋志异  用传奇法 而以志怪    写鬼写妖高人一等 刺贪刺虐入骨三分</w:t>
      </w: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5100A87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任务二：朗读课文·借助注释读懂故事</w:t>
      </w:r>
    </w:p>
    <w:p w14:paraId="7A16C0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2.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（1）屠：屠户。</w:t>
      </w:r>
    </w:p>
    <w:p w14:paraId="7549DE3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止：仅，只。</w:t>
      </w:r>
    </w:p>
    <w:p w14:paraId="3619566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缀：连接、紧跟。</w:t>
      </w:r>
    </w:p>
    <w:p w14:paraId="784CE1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投：投给。</w:t>
      </w:r>
    </w:p>
    <w:p w14:paraId="3156F2E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从：跟从。</w:t>
      </w:r>
    </w:p>
    <w:p w14:paraId="7C7926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而：连词，表转折，却，但是</w:t>
      </w:r>
    </w:p>
    <w:p w14:paraId="675BDF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之（“两狼之并驱如故”的“之”）：用于主谓之间，取消句子独立性，不译</w:t>
      </w:r>
    </w:p>
    <w:p w14:paraId="0911F4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并驱如故：并，一起。驱，追随、追赶。如故，跟原来一样。</w:t>
      </w:r>
    </w:p>
    <w:p w14:paraId="458D26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窘：处境困迫，为难。</w:t>
      </w:r>
    </w:p>
    <w:p w14:paraId="0F4E6A2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受其敌：遭受它们的攻击。</w:t>
      </w:r>
    </w:p>
    <w:p w14:paraId="38F7BB1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顾：看，视。</w:t>
      </w:r>
    </w:p>
    <w:p w14:paraId="2DC4B4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积薪：堆积柴草。</w:t>
      </w:r>
    </w:p>
    <w:p w14:paraId="79B1A47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苫蔽：覆盖、遮盖。</w:t>
      </w:r>
    </w:p>
    <w:p w14:paraId="408B0E5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驰：解除，卸下。</w:t>
      </w:r>
    </w:p>
    <w:p w14:paraId="29EEE8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眈眈：凶狠注视的样子。</w:t>
      </w:r>
    </w:p>
    <w:p w14:paraId="6C67D5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少时：一会儿。</w:t>
      </w:r>
    </w:p>
    <w:p w14:paraId="21C9BE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径去：径直离开。径，径直。</w:t>
      </w:r>
    </w:p>
    <w:p w14:paraId="00F51E6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犬：像狗似的。</w:t>
      </w:r>
    </w:p>
    <w:p w14:paraId="179993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久之：时间长了。之，时间长了。之，助词，起调节音节、舒缓语气的作用，不译</w:t>
      </w:r>
    </w:p>
    <w:p w14:paraId="0E51D4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瞑：闭上眼睛。</w:t>
      </w:r>
    </w:p>
    <w:p w14:paraId="5D59C0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意暇：神情很悠闲。意，这里指神情、态度。暇，从容、悠闲。</w:t>
      </w:r>
    </w:p>
    <w:p w14:paraId="2EDDD2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爆：突然。</w:t>
      </w:r>
    </w:p>
    <w:p w14:paraId="48FEF1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洞：洞穴，这里用作动词，指挖洞。</w:t>
      </w:r>
    </w:p>
    <w:p w14:paraId="010A33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隧：通道，这里用作状语，“从通道”的意思。</w:t>
      </w:r>
    </w:p>
    <w:p w14:paraId="7A3CD7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尻：屁股。</w:t>
      </w:r>
    </w:p>
    <w:p w14:paraId="60409A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寐：睡觉。</w:t>
      </w:r>
    </w:p>
    <w:p w14:paraId="0F36C1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盖：表示推测，大概，原来是。</w:t>
      </w:r>
    </w:p>
    <w:p w14:paraId="22D32AB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黠：狡猾。</w:t>
      </w:r>
    </w:p>
    <w:p w14:paraId="3B4B2C3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顷刻：一会儿。</w:t>
      </w:r>
    </w:p>
    <w:p w14:paraId="26780A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变诈：巧变诡诈。</w:t>
      </w:r>
    </w:p>
    <w:p w14:paraId="1D9FC0C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几何：多少，意思是能有多少。</w:t>
      </w:r>
    </w:p>
    <w:p w14:paraId="397939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止：只是。</w:t>
      </w:r>
    </w:p>
    <w:p w14:paraId="0AC7888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耳：罢了。</w:t>
      </w:r>
    </w:p>
    <w:p w14:paraId="2A9E398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（2）译文</w:t>
      </w:r>
    </w:p>
    <w:p w14:paraId="5790EB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有个屠户天晚回家，担子里的肉已经卖完了，只剩下一些骨头。路上遇到两只狼，紧跟着（他）走了很远。</w:t>
      </w:r>
    </w:p>
    <w:p w14:paraId="7B21595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屠户害怕了，把骨头投给狼。一只狼得到骨头停下了，另一只狼仍然跟从。屠户又拿起一块骨头扔过去，后得到骨头的那只狼停下了，可是先得到骨头的那只狼又跟上来。骨头已经扔完了，两只狼像原来一样一起追赶。</w:t>
      </w:r>
    </w:p>
    <w:p w14:paraId="73C4D3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屠户处境困迫，为难，恐怕前后一起遭受它们的攻击。看见野地里有一个打麦场，场主人在打麦场里堆积柴草，覆盖成小山一样。屠户于是奔过去倚靠在柴草堆下面，卸下担子拿起屠刀。两只狼都不敢向前，瞪眼朝着屠户。</w:t>
      </w:r>
    </w:p>
    <w:p w14:paraId="0780F4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过了一会儿，一只狼径直离开，另一只狼像狗似的蹲坐在前面。时间长了，那只狼似乎闭上眼睛，神情很悠闲。屠户突然跳起来，用刀劈狼的脑袋，又连砍几刀把狼杀死。屠户正要上路，转到柴草堆后面一看，只见另一只狼正在积薪中打洞，想要从通道进入从背后对屠户进行攻击。狼的身子已经钻进一半，只有屁股和尾巴露在外面。屠户从后面砍断了狼的后腿，也把狼杀死。这才明白前面的那只狼假装睡觉，原来是用来诱惑敌方的。</w:t>
      </w:r>
    </w:p>
    <w:p w14:paraId="38C2193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狼也太狡猾了，可是一会儿两只狼都被杀死，禽兽的诡诈手段能有多少啊？只是增加笑料罢了。</w:t>
      </w:r>
    </w:p>
    <w:p w14:paraId="2FA56D7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3.课文中间的三段写了如下三次交锋。</w:t>
      </w:r>
    </w:p>
    <w:p w14:paraId="6FF246C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屠惧,投以骨。一狼得骨止,一狼仍从。复投之,后狼止而前狼又至。骨已尽矣,而两狼之并驱如故。</w:t>
      </w:r>
    </w:p>
    <w:p w14:paraId="0E5E3C8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第一次：屠户惧怕并且“投以骨”,不管用，狼仍跟随</w:t>
      </w:r>
    </w:p>
    <w:p w14:paraId="435EA2A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屠大窘,恐前后受其敌。顾野有麦场,场主积薪其中,苫蔽成丘。屠乃奔倚其下,弛担持刀。狼不敢前,眈眈相向。</w:t>
      </w:r>
    </w:p>
    <w:p w14:paraId="7265C15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第二次：屠户背倚麦秸垛,“弛担持刀”,与两狼对峙</w:t>
      </w:r>
    </w:p>
    <w:p w14:paraId="7BE3B2F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</w:t>
      </w:r>
    </w:p>
    <w:p w14:paraId="73947C5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第三次：屠户奋起，杀死二狼</w:t>
      </w:r>
    </w:p>
    <w:p w14:paraId="219C9BC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4.</w:t>
      </w:r>
    </w:p>
    <w:p w14:paraId="6C0A3E10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Times New Roman"/>
          <w:b w:val="0"/>
          <w:bCs w:val="0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4286885" cy="1550670"/>
            <wp:effectExtent l="0" t="0" r="10795" b="381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1A79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FF0000"/>
          <w:szCs w:val="21"/>
          <w:lang w:val="en-US" w:eastAsia="zh-CN"/>
        </w:rPr>
        <w:t>5.</w:t>
      </w:r>
      <w:r>
        <w:rPr>
          <w:rFonts w:hint="default" w:ascii="宋体" w:hAnsi="宋体" w:eastAsia="宋体" w:cs="Times New Roman"/>
          <w:b w:val="0"/>
          <w:bCs w:val="0"/>
          <w:color w:val="FF0000"/>
          <w:szCs w:val="21"/>
          <w:lang w:val="en-US" w:eastAsia="zh-CN"/>
        </w:rPr>
        <w:t>示例一：狼的角度(要讲出狼的贪婪与狡猾)。</w:t>
      </w:r>
    </w:p>
    <w:p w14:paraId="5210211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b w:val="0"/>
          <w:bCs w:val="0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b w:val="0"/>
          <w:bCs w:val="0"/>
          <w:color w:val="FF0000"/>
          <w:szCs w:val="21"/>
          <w:lang w:val="en-US" w:eastAsia="zh-CN"/>
        </w:rPr>
        <w:t>一天傍晚,我们在路上遇到了一个屠户,他挑着担子回家，担子里有我们喜欢吃的肉。我们紧跟着他走了很远很远,他把骨头全扔给了我们。我们交互吃,继续追赶着。他的骨头已经扔完了,可骨头并没有什么肉,我们想吃的是他,他才是我们真正的美餐。</w:t>
      </w:r>
    </w:p>
    <w:p w14:paraId="682A73E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b w:val="0"/>
          <w:bCs w:val="0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b w:val="0"/>
          <w:bCs w:val="0"/>
          <w:color w:val="FF0000"/>
          <w:szCs w:val="21"/>
          <w:lang w:val="en-US" w:eastAsia="zh-CN"/>
        </w:rPr>
        <w:t>他越走越快,还偶尔回头看看我们,跑到了一个柴草堆前，他放下了担子,拿起了刀,对着我们。我们可不会被他吓倒，我们俩还对付不了他吗!我们兵分两路,我在前面假装睡觉欺骗他,我的同伴从柴草堆后面钻过去偷袭。他哪里想得到!嘿嘿嘿!正当我闭眼假睡时,突然一把刀向我劈来,来不及向同伴发出警告,我已死于屠户的刀下。</w:t>
      </w:r>
    </w:p>
    <w:p w14:paraId="0039E7F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b w:val="0"/>
          <w:bCs w:val="0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b w:val="0"/>
          <w:bCs w:val="0"/>
          <w:color w:val="FF0000"/>
          <w:szCs w:val="21"/>
          <w:lang w:val="en-US" w:eastAsia="zh-CN"/>
        </w:rPr>
        <w:t>示例二：屠户的角度。</w:t>
      </w:r>
    </w:p>
    <w:p w14:paraId="1DF218A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b w:val="0"/>
          <w:bCs w:val="0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b w:val="0"/>
          <w:bCs w:val="0"/>
          <w:color w:val="FF0000"/>
          <w:szCs w:val="21"/>
          <w:lang w:val="en-US" w:eastAsia="zh-CN"/>
        </w:rPr>
        <w:t>一天傍晚,我卖完肉挑着担子回家,不知何时,两只狼鬼鬼祟祟地尾随着我走了很远很远,看来,它们是盯上我了。天色已晚,我孤身一人,实在是害怕,干脆把担子里的骨头扔给它们,也许它们吃饱了就走了。可是没想到它们交互吃着、继续不停追着我,看来,我不能有侥幸心理了,万一它们一前一后夹击我,我就完了。慌张中我正好看到了一个柴草堆,我连忙跑过去靠在上面,放下担子,拿起刀,对着狼。它们好像吓怕了，不敢行动了。一只狼像狗一样蹲在我的前面,闭着眼睛好像在睡觉。说时迟,那时快，我突然跳起,劈几刀劈死了它。还有一只呢?我绕到柴草堆后面一看,它正在钻洞,打算从后面偷袭我,我又劈几刀杀了它。我才明白原来它们打算兵分两路袭击我。幸好我果断出手,否则就完了。</w:t>
      </w:r>
    </w:p>
    <w:p w14:paraId="459875B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品鉴语句·探究屠户和狼的形象特点</w:t>
      </w:r>
    </w:p>
    <w:p w14:paraId="5102BB9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1.狼亦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黠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矣，而顷刻两毙。禽兽之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变诈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几何哉?止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增笑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耳。</w:t>
      </w:r>
    </w:p>
    <w:p w14:paraId="7D56E7A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（1）课文语句：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一屠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归，担中肉尽，止有剩骨。途中两狼，缀行甚远。</w:t>
      </w:r>
    </w:p>
    <w:p w14:paraId="0D4E629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批注：从两只狼下手的时间看其“黠”。“一屠晚归”中“晚”可以看出狼专门选择晚上时间出动,而且专挑那些晚上回家的势单力薄的人下手，可见可见其“黠”。</w:t>
      </w:r>
    </w:p>
    <w:p w14:paraId="5DB496B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（2）课文语句：</w:t>
      </w:r>
    </w:p>
    <w:p w14:paraId="63A6D98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……途中两狼，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缀行甚远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。</w:t>
      </w:r>
    </w:p>
    <w:p w14:paraId="23DB52A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屠惧,投以骨。一狼得骨止,一狼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仍从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。复投之,后狼止而前狼又至。骨已尽矣,而两狼之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并驱如故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。</w:t>
      </w:r>
    </w:p>
    <w:p w14:paraId="136C0E5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批注：从两只狼变换追赶屠户的节奏来看其“黠”。两狼一开始“缀行甚远”，然后“仍从”，再“并驱”，对屠户造成极大的心理压迫。当屠户“骨已尽矣”后，两只狼开始紧紧追赶，使屠户的心理从“惧”到“大窘”，几乎达到了不战而胜的效果。</w:t>
      </w:r>
    </w:p>
    <w:p w14:paraId="53A477C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（3）课文语句：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少时，一狼径去，其一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犬坐于前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。久之，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目似瞑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，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意暇甚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。</w:t>
      </w:r>
    </w:p>
    <w:p w14:paraId="53CAC27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批注：从诱敌之狼看其“黠”。“犬坐于前”，“目似瞑，意暇甚”，“恶狼”变“良犬”，诱敌之狼演技高超，可见其“黠”。</w:t>
      </w:r>
    </w:p>
    <w:p w14:paraId="06FB5C7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（4）课文语句：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（屠乃奔倚其下,弛担持刀。狼不敢前,眈眈相向。）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少时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，一狼径去，其一犬坐于前。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久之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，目似瞑，意暇甚。</w:t>
      </w:r>
    </w:p>
    <w:p w14:paraId="1257FB7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批注：从时间副词看其“变诈”。“少时”“久之”两个时间副词，可见当双方陷入了对峙状态时，狼很短时间内两只狼就调整了策略，可见其“变诈”。</w:t>
      </w:r>
    </w:p>
    <w:p w14:paraId="13D89D9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（5）课文语句：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（屠暴起，以刀劈狼首，又数刀毙之。）方欲行，转视积薪后，一狼洞其中，意将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隧入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以攻其后也。身已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半入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，止露尻尾。</w:t>
      </w:r>
    </w:p>
    <w:p w14:paraId="04F21BB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批注：从偷袭之狼看其“变诈”。““隧入”虽“久之”，才“半人”。狼在草垛之中打洞，屠户竟然不觉，说明其动作之轻，小心翼翼。且前狼已毙，它仍在挖洞，说明其聚精会神。由此可见其“变诈”。</w:t>
      </w:r>
    </w:p>
    <w:p w14:paraId="784B263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3.</w:t>
      </w:r>
    </w:p>
    <w:tbl>
      <w:tblPr>
        <w:tblStyle w:val="8"/>
        <w:tblW w:w="9998" w:type="dxa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4"/>
        <w:gridCol w:w="4717"/>
        <w:gridCol w:w="1607"/>
      </w:tblGrid>
      <w:tr w14:paraId="4EBF6E2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674" w:type="dxa"/>
            <w:tcBorders>
              <w:tl2br w:val="nil"/>
              <w:tr2bl w:val="nil"/>
            </w:tcBorders>
            <w:vAlign w:val="center"/>
          </w:tcPr>
          <w:p w14:paraId="3F44D4DE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写屠户的语句</w:t>
            </w:r>
          </w:p>
        </w:tc>
        <w:tc>
          <w:tcPr>
            <w:tcW w:w="4717" w:type="dxa"/>
            <w:tcBorders>
              <w:tl2br w:val="nil"/>
              <w:tr2bl w:val="nil"/>
            </w:tcBorders>
            <w:vAlign w:val="center"/>
          </w:tcPr>
          <w:p w14:paraId="759E11E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描写方法及分析</w:t>
            </w:r>
          </w:p>
        </w:tc>
        <w:tc>
          <w:tcPr>
            <w:tcW w:w="1607" w:type="dxa"/>
            <w:tcBorders>
              <w:tl2br w:val="nil"/>
              <w:tr2bl w:val="nil"/>
            </w:tcBorders>
            <w:vAlign w:val="center"/>
          </w:tcPr>
          <w:p w14:paraId="2632749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形象特点</w:t>
            </w:r>
          </w:p>
        </w:tc>
      </w:tr>
      <w:tr w14:paraId="286BA630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674" w:type="dxa"/>
            <w:tcBorders>
              <w:tl2br w:val="nil"/>
              <w:tr2bl w:val="nil"/>
            </w:tcBorders>
            <w:vAlign w:val="center"/>
          </w:tcPr>
          <w:p w14:paraId="58ADD183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屠惧,投以骨……复投之……</w:t>
            </w:r>
          </w:p>
        </w:tc>
        <w:tc>
          <w:tcPr>
            <w:tcW w:w="4717" w:type="dxa"/>
            <w:tcBorders>
              <w:tl2br w:val="nil"/>
              <w:tr2bl w:val="nil"/>
            </w:tcBorders>
            <w:vAlign w:val="center"/>
          </w:tcPr>
          <w:p w14:paraId="3A7313B5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心理描写，动作描写。“惧”直接写出屠户害怕的心理。“投以骨”表明屠户最初采用退让策略；“复投之”表明屠户仍抱有侥幸心理，对狼继续妥协。</w:t>
            </w:r>
          </w:p>
        </w:tc>
        <w:tc>
          <w:tcPr>
            <w:tcW w:w="1607" w:type="dxa"/>
            <w:tcBorders>
              <w:tl2br w:val="nil"/>
              <w:tr2bl w:val="nil"/>
            </w:tcBorders>
            <w:vAlign w:val="center"/>
          </w:tcPr>
          <w:p w14:paraId="39E07E7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怯懦</w:t>
            </w:r>
          </w:p>
        </w:tc>
      </w:tr>
      <w:tr w14:paraId="0DA63D3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674" w:type="dxa"/>
            <w:tcBorders>
              <w:tl2br w:val="nil"/>
              <w:tr2bl w:val="nil"/>
            </w:tcBorders>
            <w:vAlign w:val="center"/>
          </w:tcPr>
          <w:p w14:paraId="75B4FF4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顾野有麦场……屠乃奔倚其下,弛担持刀……</w:t>
            </w:r>
          </w:p>
        </w:tc>
        <w:tc>
          <w:tcPr>
            <w:tcW w:w="4717" w:type="dxa"/>
            <w:tcBorders>
              <w:tl2br w:val="nil"/>
              <w:tr2bl w:val="nil"/>
            </w:tcBorders>
            <w:vAlign w:val="center"/>
          </w:tcPr>
          <w:p w14:paraId="09FC774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动作描写“顾”“奔倚”“弛”“持”等动词，写屠户当机立断占据有利地形，丢掉幻想准备抵抗的决心和行动，表现了他的机智。</w:t>
            </w:r>
          </w:p>
        </w:tc>
        <w:tc>
          <w:tcPr>
            <w:tcW w:w="1607" w:type="dxa"/>
            <w:tcBorders>
              <w:tl2br w:val="nil"/>
              <w:tr2bl w:val="nil"/>
            </w:tcBorders>
            <w:vAlign w:val="center"/>
          </w:tcPr>
          <w:p w14:paraId="790618D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机智</w:t>
            </w:r>
          </w:p>
        </w:tc>
      </w:tr>
      <w:tr w14:paraId="3F38D4B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3674" w:type="dxa"/>
            <w:tcBorders>
              <w:tl2br w:val="nil"/>
              <w:tr2bl w:val="nil"/>
            </w:tcBorders>
            <w:vAlign w:val="center"/>
          </w:tcPr>
          <w:p w14:paraId="2C1485A8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屠暴起，以刀劈狼首，又数刀毙之……</w:t>
            </w:r>
          </w:p>
        </w:tc>
        <w:tc>
          <w:tcPr>
            <w:tcW w:w="4717" w:type="dxa"/>
            <w:tcBorders>
              <w:tl2br w:val="nil"/>
              <w:tr2bl w:val="nil"/>
            </w:tcBorders>
            <w:vAlign w:val="center"/>
          </w:tcPr>
          <w:p w14:paraId="0B48D434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动作描写。“暴起”“劈”“毙”他抓住时机，勇敢出击，写出了屠户的勇敢与果敢。</w:t>
            </w:r>
          </w:p>
        </w:tc>
        <w:tc>
          <w:tcPr>
            <w:tcW w:w="1607" w:type="dxa"/>
            <w:tcBorders>
              <w:tl2br w:val="nil"/>
              <w:tr2bl w:val="nil"/>
            </w:tcBorders>
            <w:vAlign w:val="center"/>
          </w:tcPr>
          <w:p w14:paraId="0A7C81FF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勇敢果敢</w:t>
            </w:r>
          </w:p>
        </w:tc>
      </w:tr>
      <w:tr w14:paraId="3A72440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3674" w:type="dxa"/>
            <w:tcBorders>
              <w:tl2br w:val="nil"/>
              <w:tr2bl w:val="nil"/>
            </w:tcBorders>
            <w:vAlign w:val="center"/>
          </w:tcPr>
          <w:p w14:paraId="78BD53DB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转视积薪后……屠自后断其股，亦毙之。</w:t>
            </w:r>
          </w:p>
        </w:tc>
        <w:tc>
          <w:tcPr>
            <w:tcW w:w="4717" w:type="dxa"/>
            <w:tcBorders>
              <w:tl2br w:val="nil"/>
              <w:tr2bl w:val="nil"/>
            </w:tcBorders>
            <w:vAlign w:val="center"/>
          </w:tcPr>
          <w:p w14:paraId="3072A03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动作描写。“转视积薪后”“断其股”“亦毙之”他根除了狼患，表现了他的机智与谨慎。</w:t>
            </w:r>
          </w:p>
        </w:tc>
        <w:tc>
          <w:tcPr>
            <w:tcW w:w="1607" w:type="dxa"/>
            <w:tcBorders>
              <w:tl2br w:val="nil"/>
              <w:tr2bl w:val="nil"/>
            </w:tcBorders>
            <w:vAlign w:val="center"/>
          </w:tcPr>
          <w:p w14:paraId="2CD2775C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u w:val="none"/>
                <w:vertAlign w:val="baseline"/>
                <w:lang w:val="en-US" w:eastAsia="zh-CN"/>
              </w:rPr>
              <w:t>机智谨慎</w:t>
            </w:r>
          </w:p>
        </w:tc>
      </w:tr>
    </w:tbl>
    <w:p w14:paraId="2454D1E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</w:rPr>
      </w:pPr>
    </w:p>
    <w:p w14:paraId="2E89095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任务四：深入探究·理解文章主旨</w:t>
      </w:r>
    </w:p>
    <w:p w14:paraId="2EE94ED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</w:rPr>
        <w:t>1.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人类富有智慧，一定能战胜任何狡猾凶残的动物，而恶势力终将自取灭亡。</w:t>
      </w:r>
    </w:p>
    <w:p w14:paraId="4792781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2.“止增笑耳”的还有像狼一样凶残，贪婪，阴险，狡诈的恶人、恶势力。</w:t>
      </w:r>
    </w:p>
    <w:p w14:paraId="5560E6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示例1：狼无论多么狡猾也不是人的对手，人类富有智慧，一定能战胜任何狡猾凶残的动物。</w:t>
      </w:r>
    </w:p>
    <w:p w14:paraId="3D8E51B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示例2：一切像狼一样的恶人都是以害人始，以害己终，最后的下场是自取灭亡。</w:t>
      </w:r>
    </w:p>
    <w:p w14:paraId="4A425B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示例3：对待恶势力，不能存在幻想，不能妥协让步，必须勇于斗争、巧于斗争。</w:t>
      </w:r>
    </w:p>
    <w:p w14:paraId="43AA413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示例4：对待邪恶势力，要像屠户那样除恶务尽，不留后患。</w:t>
      </w:r>
    </w:p>
    <w:p w14:paraId="0518548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任务五：多元思考·全面认识狼的内涵意蕴</w:t>
      </w:r>
    </w:p>
    <w:p w14:paraId="5A70C36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</w:rPr>
        <w:t>1.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狼狈不堪  狼烟四起  鹰视狼步  豺狼当道  声名狼藉  狼贪鼠窃</w:t>
      </w:r>
    </w:p>
    <w:p w14:paraId="37D3757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这些成语多是贬义词，体现了中国传统文化对狼的排斥。</w:t>
      </w:r>
    </w:p>
    <w:p w14:paraId="08A0FE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 xml:space="preserve">狼性团队。  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狼性团队具有永不言弃、观察敏锐、勇于奉献的精神与团队意识，管理者即为团队中的“头狼”。</w:t>
      </w:r>
    </w:p>
    <w:p w14:paraId="0BAA4BF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 xml:space="preserve">战狼。  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战狼中队，是特种部队中的特种部队。“狼”象征着中国军人的英勇无畏。</w:t>
      </w:r>
    </w:p>
    <w:p w14:paraId="6E897B7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 xml:space="preserve">披着羊皮的狼。  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 xml:space="preserve"> 表现了狼性之狡猾、诡计多端，形容人面兽心的伪君子。</w:t>
      </w:r>
    </w:p>
    <w:p w14:paraId="779BDB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——狼性是极为复杂的。</w:t>
      </w:r>
    </w:p>
    <w:p w14:paraId="7E8D962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C0B090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24600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BA4EA4"/>
    <w:rsid w:val="02BF77F6"/>
    <w:rsid w:val="030F1F7E"/>
    <w:rsid w:val="038459BA"/>
    <w:rsid w:val="03A10FD4"/>
    <w:rsid w:val="03C2720E"/>
    <w:rsid w:val="03C56D03"/>
    <w:rsid w:val="040F1ED1"/>
    <w:rsid w:val="046F6F2B"/>
    <w:rsid w:val="05033E0F"/>
    <w:rsid w:val="05444DDB"/>
    <w:rsid w:val="054C4671"/>
    <w:rsid w:val="056F70AD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5D33343"/>
    <w:rsid w:val="160B74EB"/>
    <w:rsid w:val="160D7128"/>
    <w:rsid w:val="167A04D9"/>
    <w:rsid w:val="16A8314F"/>
    <w:rsid w:val="1735378C"/>
    <w:rsid w:val="173D12C8"/>
    <w:rsid w:val="18CE08C0"/>
    <w:rsid w:val="199F6E23"/>
    <w:rsid w:val="19EF59BA"/>
    <w:rsid w:val="1A2C3FB5"/>
    <w:rsid w:val="1AB10F80"/>
    <w:rsid w:val="1ADD017C"/>
    <w:rsid w:val="1B583874"/>
    <w:rsid w:val="1B7D623F"/>
    <w:rsid w:val="1BEE6F83"/>
    <w:rsid w:val="1C130AF5"/>
    <w:rsid w:val="1CA15C23"/>
    <w:rsid w:val="1CF10D56"/>
    <w:rsid w:val="1D41732E"/>
    <w:rsid w:val="1E205A0A"/>
    <w:rsid w:val="1FE13D1F"/>
    <w:rsid w:val="204A7721"/>
    <w:rsid w:val="20AC37BC"/>
    <w:rsid w:val="20B25ECF"/>
    <w:rsid w:val="20BA1D59"/>
    <w:rsid w:val="21132D8F"/>
    <w:rsid w:val="22077EAB"/>
    <w:rsid w:val="221306E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1170C6"/>
    <w:rsid w:val="2B2067D5"/>
    <w:rsid w:val="2B47078A"/>
    <w:rsid w:val="2B682A08"/>
    <w:rsid w:val="2C4829BD"/>
    <w:rsid w:val="2C8C11DD"/>
    <w:rsid w:val="2D573A85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8F6199"/>
    <w:rsid w:val="399B5556"/>
    <w:rsid w:val="39CB1E5C"/>
    <w:rsid w:val="3A286ECA"/>
    <w:rsid w:val="3A5F7C1D"/>
    <w:rsid w:val="3ACD1DA9"/>
    <w:rsid w:val="3B7B02A5"/>
    <w:rsid w:val="3BE45256"/>
    <w:rsid w:val="3CFC5CFD"/>
    <w:rsid w:val="3D4C1C6C"/>
    <w:rsid w:val="3E817133"/>
    <w:rsid w:val="3EAB2E53"/>
    <w:rsid w:val="3EE41B75"/>
    <w:rsid w:val="3FC574F3"/>
    <w:rsid w:val="405F5252"/>
    <w:rsid w:val="409243BE"/>
    <w:rsid w:val="40D10A95"/>
    <w:rsid w:val="41041ADA"/>
    <w:rsid w:val="4184316F"/>
    <w:rsid w:val="41CF28EE"/>
    <w:rsid w:val="421B3E90"/>
    <w:rsid w:val="42E20606"/>
    <w:rsid w:val="433F7E95"/>
    <w:rsid w:val="434661BF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A181876"/>
    <w:rsid w:val="4A4B47CF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B82624"/>
    <w:rsid w:val="52CB49C9"/>
    <w:rsid w:val="533865A1"/>
    <w:rsid w:val="53EA5059"/>
    <w:rsid w:val="557C43C4"/>
    <w:rsid w:val="56794E67"/>
    <w:rsid w:val="56893B64"/>
    <w:rsid w:val="56D30863"/>
    <w:rsid w:val="577868DF"/>
    <w:rsid w:val="58A53990"/>
    <w:rsid w:val="58EC0A5F"/>
    <w:rsid w:val="59CA000B"/>
    <w:rsid w:val="59D62030"/>
    <w:rsid w:val="5A252481"/>
    <w:rsid w:val="5AA71877"/>
    <w:rsid w:val="5C6760BF"/>
    <w:rsid w:val="5CCB3F43"/>
    <w:rsid w:val="5D686099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3B4C2F"/>
    <w:rsid w:val="62EF0B74"/>
    <w:rsid w:val="64126F59"/>
    <w:rsid w:val="641E35AF"/>
    <w:rsid w:val="65B91CC1"/>
    <w:rsid w:val="65FD2C93"/>
    <w:rsid w:val="669435F8"/>
    <w:rsid w:val="66A836C1"/>
    <w:rsid w:val="678E6A45"/>
    <w:rsid w:val="67901DE5"/>
    <w:rsid w:val="67E66025"/>
    <w:rsid w:val="68310290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A80BC7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CCA0002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5473</Words>
  <Characters>5558</Characters>
  <Lines>48</Lines>
  <Paragraphs>13</Paragraphs>
  <TotalTime>1</TotalTime>
  <ScaleCrop>false</ScaleCrop>
  <LinksUpToDate>false</LinksUpToDate>
  <CharactersWithSpaces>7333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92DCC6F8CF7B4261A5DF7DBF3B5F86C0_12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