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0E2AC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11836400</wp:posOffset>
            </wp:positionV>
            <wp:extent cx="444500" cy="317500"/>
            <wp:effectExtent l="0" t="0" r="1270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 xml:space="preserve">  《少年正是读书时》教学设计</w:t>
      </w:r>
    </w:p>
    <w:p w14:paraId="285C6E3B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7D7AC0C4">
      <w:pPr>
        <w:spacing w:line="360" w:lineRule="auto"/>
        <w:ind w:firstLine="420" w:firstLineChars="200"/>
      </w:pPr>
      <w:r>
        <w:t>《少年正是读书时》属</w:t>
      </w:r>
      <w:r>
        <w:rPr>
          <w:rFonts w:hint="eastAsia"/>
        </w:rPr>
        <w:t>专题学习活动</w:t>
      </w:r>
      <w:r>
        <w:t>，是初中阶段第二次综合性学习，围绕“阅读”主题，提出三个活动任务。 教材旨在帮助学生了解自己目前的阅读状况，找出课外阅读中的问题，制定改进措施；激发学生的阅读兴趣，引导学生珍惜少年时光，开阔眼界，养成爱读书，乐读书的良好习惯。</w:t>
      </w:r>
    </w:p>
    <w:p w14:paraId="1E58BEB1">
      <w:pPr>
        <w:spacing w:line="360" w:lineRule="auto"/>
        <w:ind w:firstLine="420" w:firstLineChars="200"/>
        <w:rPr>
          <w:rFonts w:hint="default"/>
        </w:rPr>
      </w:pPr>
      <w:r>
        <w:rPr>
          <w:rFonts w:hint="eastAsia"/>
        </w:rPr>
        <w:t>本节课的教学采用项目式学习方式 ，教师创设语文学习的真实生活情境，在教学过程中组织学生活动，在各环节引导点拨，总结提升；学生是学习的主体，在课堂活动中，提出问题、小组合作、交流展示。</w:t>
      </w:r>
    </w:p>
    <w:p w14:paraId="68D9D0C5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70F111E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1.认识读书的重要意义，提高阅读兴趣。</w:t>
      </w:r>
    </w:p>
    <w:p w14:paraId="11CFC45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2.积累名人故事、名言，提高对书籍的辨别能力，提高阅读的品位。</w:t>
      </w:r>
    </w:p>
    <w:p w14:paraId="7A74411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3.寻找适合自己的读书方式和读书方法。</w:t>
      </w:r>
    </w:p>
    <w:p w14:paraId="0D6515F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4.学会和他人交流读书心得，分享读书感受，提高读书水平。</w:t>
      </w:r>
    </w:p>
    <w:p w14:paraId="4EAAB746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6CF5CF8B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1727761B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认识读书的重要意义，提高阅读兴趣。</w:t>
      </w:r>
    </w:p>
    <w:p w14:paraId="7C20DC8A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65BCFF4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寻找适合自己的读书方式和读书方法。</w:t>
      </w:r>
    </w:p>
    <w:p w14:paraId="156D9D95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528E443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假如有一天你的房子被烧毁，你将带着什么东西逃跑呢？”每个犹太孩子在成长过程中几乎都不可避免地要回答这样一个问题，如果孩子回答是钱或钻石，母亲将进一步问：“有一种没有形状、没有颜色、没有气味的东西，你知道是什么吗？”要是孩子答不出来，母亲就会说：“孩子，你要带走的不是钱，也不是钻石，而是知识。知识是任何人都抢不走的，只要你还活着，知识就永远跟随着你。”</w:t>
      </w:r>
    </w:p>
    <w:p w14:paraId="66BDA3A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犹太人是世界上最富有的人，世界上有1700万犹太人，但他们手里掌握着世界上30%的财富，掌握着美国近70%的财富。哈佛大学的学生中有30%是犹太人，耶鲁25%是犹太人。诺贝尔奖获得者有22%是犹太人。爱因斯坦、马克思、毕加索都是犹太人。为什么犹太人能取得如此骄人的成就？因为他们把知识当做最重要的财富，他们爱学习，爱阅读。</w:t>
      </w:r>
    </w:p>
    <w:p w14:paraId="47CC8E10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41FB9E47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阅读点亮心灯，实践拓展视野。在阅读综合实践中，遇见更好的自己！学校繁星文学社正在开展专题学习活动，作为文学社成员，请你完成下面的任务。</w:t>
      </w:r>
    </w:p>
    <w:p w14:paraId="1BC356E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活动交流，共谈读书好</w:t>
      </w:r>
    </w:p>
    <w:p w14:paraId="29560B61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观看视频</w:t>
      </w:r>
    </w:p>
    <w:p w14:paraId="35CEA19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思考：</w:t>
      </w:r>
      <w:r>
        <w:rPr>
          <w:rFonts w:hint="eastAsia"/>
          <w:b w:val="0"/>
          <w:bCs w:val="0"/>
        </w:rPr>
        <w:t>为什么要读书？视频中的哪句话给你留下深刻印象？</w:t>
      </w:r>
    </w:p>
    <w:p w14:paraId="47226E5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书是一扇窗户——高尔基说：“每一本书，都在我面前打开了一扇窗户。” </w:t>
      </w:r>
    </w:p>
    <w:p w14:paraId="458F68B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书是良药——汉朝刘向说：“书犹药也，善读之可以医愚。”</w:t>
      </w:r>
    </w:p>
    <w:p w14:paraId="43D8DCE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书是阳光——莎士比亚说：“生活里没有书籍，就好像没有阳光。”</w:t>
      </w:r>
    </w:p>
    <w:p w14:paraId="2DBF02A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依照上面的例句，运用相同的修辞方法，写出你对书的认识。同桌之间互相交流一下。</w:t>
      </w:r>
    </w:p>
    <w:p w14:paraId="56D3F82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书是________——我说：“_______。”</w:t>
      </w:r>
    </w:p>
    <w:p w14:paraId="37EA89DA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活动一：阅读现状我知道</w:t>
      </w:r>
    </w:p>
    <w:p w14:paraId="6D0F851F"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1.</w:t>
      </w:r>
      <w:r>
        <w:rPr>
          <w:rFonts w:hint="eastAsia"/>
          <w:b w:val="0"/>
          <w:bCs w:val="0"/>
          <w:lang w:eastAsia="zh-CN"/>
        </w:rPr>
        <w:t>仔细阅读“资料一”（教材P100、101），尝试用三段文字分别表述每个图表所包含的内容，注意用语准确、简明扼要、层次清晰。写好后，组内交流，修改完善，形成一份比较完善的文字稿，在班上展示。</w:t>
      </w:r>
    </w:p>
    <w:p w14:paraId="5E05409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Calibri" w:hAnsi="Calibri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2.根据“资料二”（教材P101、102）中的信息，分别设计“2021、2022年我国未成年人图书阅读率”和“2022年我国未成年人人均阅读量”的图表，准确、直观地呈现资料中的文字信息。</w:t>
      </w:r>
    </w:p>
    <w:p w14:paraId="6433562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Calibri" w:hAnsi="Calibri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3.阅读“资料一”“资料二”，你能从中看出规律或问题吗？与同学交流你的发现。</w:t>
      </w:r>
    </w:p>
    <w:p w14:paraId="41CBF5E8">
      <w:pPr>
        <w:numPr>
          <w:ilvl w:val="0"/>
          <w:numId w:val="0"/>
        </w:num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明确：</w:t>
      </w:r>
    </w:p>
    <w:p w14:paraId="121F7CE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2022年我国成年国民各媒介综合阅读率持续稳定增长，数字化阅读方式接触率增幅稍高于纸质图书阅读率。2022年我国成年国民各媒介综合阅读率为81.8%，同比增长0.2个百分点。其中，图书阅读率为59.8%，同比增长0.1个百分点；报纸阅读率为23.5%，同比下降1.1个百分点；期刊阅读率为17.7%，同比下降0.7个百分点；数字化阅读方式接触率为80.1%，同比增长0.5个百分点。</w:t>
      </w:r>
    </w:p>
    <w:p w14:paraId="1708FA65">
      <w:pPr>
        <w:spacing w:line="360" w:lineRule="auto"/>
        <w:ind w:firstLine="420" w:firstLineChars="200"/>
      </w:pPr>
      <w:r>
        <w:rPr>
          <w:rFonts w:hint="eastAsia"/>
        </w:rPr>
        <w:t>2022年我国成年国民倾向的阅读方式多种多样，纸质图书阅读与在手机上阅读是两种最主要的方式。在成年国民中，有45.5%的人倾向于纸质图书阅读，32.3%的人倾向于在手机上阅读，8.2%的人倾向于听书，8.1%的人倾向于在电子阅读器上阅读，6.8%的人倾向于网络在线阅读，2.8%的人倾向于视频讲书。</w:t>
      </w:r>
    </w:p>
    <w:p w14:paraId="707926C8">
      <w:pPr>
        <w:spacing w:line="360" w:lineRule="auto"/>
        <w:ind w:firstLine="420" w:firstLineChars="200"/>
      </w:pPr>
    </w:p>
    <w:p w14:paraId="769FFE8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读柱形图时，要先看清图表上的数字、文字等表示的信息，再观察柱形图的变化趋势，分析图形、数字、文字及它们之间的关系，从而提取出信息。资料一柱形图与资料二第三问都是反映阅读量，将己填写调查问卷的结果与资料一比对，就会知道自己的阅读状况。</w:t>
      </w:r>
    </w:p>
    <w:p w14:paraId="3D169C0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2022年我国成年国民数字化阅读倾向进一步增强，手机阅读成为主要方式。进一步对各类数字化阅读载体的接触情况进行分析发现，2022年有77.8%的成年国民进行过手机阅读，同比增长0.4个百分点；71.5%的成年国民进行过网络在线阅读，同比下降0.1个百分点；26.8%的成年国民在电子阅读器上阅读，同比下降0.5个百分点；21.3%的成年国民使用Pad(平板电脑)进行数字化阅读，同比下降0.4个百分点。</w:t>
      </w:r>
    </w:p>
    <w:p w14:paraId="68175B5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2.设计图表</w:t>
      </w:r>
    </w:p>
    <w:p w14:paraId="1BC9EE79">
      <w:pPr>
        <w:spacing w:line="360" w:lineRule="auto"/>
        <w:ind w:firstLine="420" w:firstLineChars="200"/>
        <w:jc w:val="both"/>
        <w:rPr>
          <w:rFonts w:hint="eastAsia"/>
        </w:rPr>
      </w:pPr>
      <w:r>
        <w:pict>
          <v:shape id="_x0000_i1030" o:spt="75" type="#_x0000_t75" style="height:133.1pt;width:204.8pt;" fillcolor="#EBF1DE" filled="t" o:preferrelative="t" stroked="f" coordsize="21600,21600">
            <v:path/>
            <v:fill on="t" color2="#FFFFF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    </w:t>
      </w:r>
      <w:r>
        <w:pict>
          <v:shape id="_x0000_i1031" o:spt="75" type="#_x0000_t75" style="height:135.4pt;width:198.35pt;" fillcolor="#DCE6F2" filled="t" o:preferrelative="t" stroked="f" coordsize="21600,21600">
            <v:path/>
            <v:fill on="t" color2="#FFFFF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</w:p>
    <w:p w14:paraId="5F22BBC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图1 2021、2022年我国未成年人图书阅读率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图2 2022年我国未成年人人均阅读量</w:t>
      </w:r>
    </w:p>
    <w:p w14:paraId="499363A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3.我的发现</w:t>
      </w:r>
    </w:p>
    <w:p w14:paraId="32D8673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①2022年，我国成年国民各媒介综合阅读率持续稳定增长，数字化阅读倾向进一步增强，但纸质图书阅读仍很受欢迎；未成年人阅读能力平稳提升，阅读率和阅读量均较往年有所增加。</w:t>
      </w:r>
    </w:p>
    <w:p w14:paraId="2D62731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②随着数字化阅读触角的不断深入，手机阅读成为成年国民数字化阅读主要方式。</w:t>
      </w:r>
    </w:p>
    <w:p w14:paraId="300F0F2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③丰富多样的阅读方式，也让“听书”和“视频讲书”成为国民阅读的新选择。</w:t>
      </w:r>
    </w:p>
    <w:p w14:paraId="590C4EEF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活动二：读书故事我来讲</w:t>
      </w:r>
    </w:p>
    <w:p w14:paraId="134CB7C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请各个小组用简洁的语言讲一讲搜集到的读书故事，（每组推选出一位故事大王，在全班进行讲名人读书故事比赛）。</w:t>
      </w:r>
    </w:p>
    <w:p w14:paraId="0DD928A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提示及要求：</w:t>
      </w:r>
    </w:p>
    <w:p w14:paraId="32C02F5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1.方式为“谁做了什么事，结果如何”。</w:t>
      </w:r>
    </w:p>
    <w:p w14:paraId="491A729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2.说话要求：声音要适度；说话要流利；意思要清楚。</w:t>
      </w:r>
    </w:p>
    <w:p w14:paraId="3256179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3.听话要求：认真听、做记录、及时评。</w:t>
      </w:r>
    </w:p>
    <w:p w14:paraId="483FB33A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示例：</w:t>
      </w:r>
    </w:p>
    <w:p w14:paraId="36B942F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韦编三绝：韦：熟牛皮；韦编：用熟牛皮绳把竹简编连起来；三：概数，表示多次；绝：断。孔子为读《周易》而多次翻断了编联竹简的牛皮带子。比喻读书勤奋。</w:t>
      </w:r>
    </w:p>
    <w:p w14:paraId="438FE70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悬梁刺股：汉朝有个叫孙敬的人，从小勤奋好学，他每天晚上学到深夜，为避免发困，他用绳子的一头拴住头发，一头拴在房梁上。战国时，有个名叫苏秦的人，想干一番大事业，便刻苦读书。每当深夜读书时，他总爱打盹。于是，他就在打盹的时候，用锥子往大腿上刺一下，以提精神。孙敬和苏秦的故事感动后人，人们用“悬梁刺股”来表示刻苦学习的精神。</w:t>
      </w:r>
    </w:p>
    <w:p w14:paraId="5695DC0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凿壁偷光：凿壁借光（凿壁偷光），汉语成语、典故。描写的是西汉匡衡勤学苦读，最终成为大学问家的故事。现在人们一般用此成语来形容勤学苦读。只有勤学苦练，才能有所作为.</w:t>
      </w:r>
    </w:p>
    <w:p w14:paraId="62141AE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牛角挂书：李密用薄草做的鞍鞯骑牛，在牛角上挂一卷《汉书》，一边走一边看书。越国公杨素正巧在路上看见，慢慢地跟在他后面，问：”哪来书生这般勤奋？”李密认识杨素，从牛背下来参拜。杨素问他读的是什么，他回答说：”《项羽传》。”杨素于是和他交谈，觉得很惊奇。回家后对儿子杨玄感说：”我看李密的见识风度，不是你们能比的。”玄感因此就倾心结交李密 。</w:t>
      </w:r>
    </w:p>
    <w:p w14:paraId="661F367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鲁迅嚼辣椒驱寒：鲁迅先生从小认真学习。少年时，在江南水师学堂读书，第一学期成绩优异，学校奖给他一枚金质奖章。他立即拿到南京鼓楼街头卖掉，然后买了几本书，又买了一串红辣椒。每当晚上寒冷，夜读难耐时，他便摘下一个辣椒，放在嘴里嚼着，直辣得额头冒汗。他就用这种办法驱寒坚持读书。由于苦读书，后来终于成为我国著名的文学家。</w:t>
      </w:r>
    </w:p>
    <w:p w14:paraId="624AFC3D">
      <w:pPr>
        <w:shd w:val="clear" w:color="auto" w:fill="D6E3BC"/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活动三：读书名言我来说</w:t>
      </w:r>
    </w:p>
    <w:p w14:paraId="6A62AD3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古今中外的思想家、文学家、科学家，写下了大量精彩的读书名言，你知道哪些呢？谁来说说？请同学们汇报自己搜集的情况。</w:t>
      </w:r>
    </w:p>
    <w:p w14:paraId="5F887C8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(1)必须和实际社会接触，使所读的书活起来。——鲁迅</w:t>
      </w:r>
    </w:p>
    <w:p w14:paraId="73E052D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(2)读过一本好书，像交了一个益友。——臧克家</w:t>
      </w:r>
    </w:p>
    <w:p w14:paraId="6F8FEC0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(3)用活书，活用书，用书活。——陶行知</w:t>
      </w:r>
    </w:p>
    <w:p w14:paraId="404FB58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(4)读书破万卷，下笔如有神。——杜甫</w:t>
      </w:r>
    </w:p>
    <w:p w14:paraId="1961B3C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(5)读书百遍，其义自见。——《三国志》</w:t>
      </w:r>
    </w:p>
    <w:p w14:paraId="1339824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(6)为中华之崛起而读书。——周恩来</w:t>
      </w:r>
    </w:p>
    <w:p w14:paraId="43A643B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(7)书看多了，文章自然就会写了。——鲁迅</w:t>
      </w:r>
    </w:p>
    <w:p w14:paraId="3F8C80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(8)读书补天然之不足，经验又补读书之不足。——培根</w:t>
      </w:r>
    </w:p>
    <w:p w14:paraId="337F10C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（9）读书好，多读书，读好书。——冰心</w:t>
      </w:r>
    </w:p>
    <w:p w14:paraId="695AF01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（10）书犹药也，善读之可以医愚。——西汉刘向</w:t>
      </w:r>
    </w:p>
    <w:p w14:paraId="063375E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（11）读书多了，容颜自然改变，许多时候，自己可能以为许多看过的书籍都成了过眼云烟，不复记忆，其实他们仍是潜在的。在气质里，在谈吐上，在胸襟的无涯，当然也可能显露在生活和文字里。——三毛</w:t>
      </w:r>
    </w:p>
    <w:p w14:paraId="1F777F34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活动四：分享，说说自己读书</w:t>
      </w:r>
    </w:p>
    <w:p w14:paraId="3954307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名人在获取知识的时候，经历了这样多的磨难，但是他们靠着勤奋执着，最终成为人们敬仰的人。老师知道，咱们班也有很多爱读书的同学，接下来请同学们说说你的读书经验。学生组织语言，做好分享。</w:t>
      </w:r>
    </w:p>
    <w:p w14:paraId="1CE38B8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题目任选：</w:t>
      </w:r>
    </w:p>
    <w:p w14:paraId="2EA9342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1.我的读书趣事 2.我最喜欢的一本书 3.我是这样读书的</w:t>
      </w:r>
    </w:p>
    <w:p w14:paraId="650DA0A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提示：在分享“我最喜欢的一本书”时，要带着感情去诵读自己最喜欢的文段，尝到“语文的味道”，获得幸福和满足。</w:t>
      </w:r>
    </w:p>
    <w:p w14:paraId="531A85B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听了同学们的分享，老师仿佛看到了你们读书时全神贯注的模样，仿佛听到了你们读书时跌宕起伏的心声，仿佛闻到了你们读书时身上散发的芬芳，正所谓“腹有诗书气自华”，老师也依稀看到了你长大后成功的喜悦和美好。</w:t>
      </w:r>
    </w:p>
    <w:p w14:paraId="46D25076">
      <w:pPr>
        <w:shd w:val="clear" w:color="auto" w:fill="auto"/>
        <w:spacing w:line="360" w:lineRule="auto"/>
        <w:ind w:firstLine="420" w:firstLineChars="200"/>
      </w:pPr>
      <w:r>
        <w:pict>
          <v:shape id="_x0000_i1032" o:spt="75" type="#_x0000_t75" style="height:38.8pt;width:106.5pt;" filled="f" o:preferrelative="t" stroked="f" coordsize="21600,21600">
            <v:path/>
            <v:fill on="f" focussize="0,0"/>
            <v:stroke on="f" joinstyle="miter"/>
            <v:imagedata r:id="rId18" chromakey="#FAF5ED" o:title=""/>
            <o:lock v:ext="edit" aspectratio="t"/>
            <w10:wrap type="none"/>
            <w10:anchorlock/>
          </v:shape>
        </w:pict>
      </w:r>
    </w:p>
    <w:p w14:paraId="2F6D57C9">
      <w:pPr>
        <w:shd w:val="clear" w:color="auto" w:fill="D6E3BC"/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总结，一缕书香伴着我们同行</w:t>
      </w:r>
    </w:p>
    <w:p w14:paraId="383AAF7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时光如流，夜色如墨。让我们倚着床，捧着书，伴着淡淡的墨香，痴痴地徜徉于唐诗宋词之中，与王维一起领略“大漠孤烟直，长河落日圆”的边塞风光；与苏轼一起感受 “大江东去，浪淘尽，千古风流人物”的豪迈激情；曾几何时，文天祥的“人生自古谁无死，留取丹心照汗青”，让我们满怀豪情；温庭筠的“过尽千帆皆不是，斜晖脉脉水悠悠” 让我们柔肠寸断。同学们，上下千年，纵横万里，穿越时空隧道，一起分享文化饕餮盛宴，这该是一种多么美妙的情境啊！</w:t>
      </w:r>
    </w:p>
    <w:p w14:paraId="130876B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半亩方塘一鉴开，天光云影共徘徊。问渠那得清如许，为有源头活水来。”同学们，让我们畅饮这“源头活水”，攀登这人类进步的阶梯，成为知识的富翁、精神的巨人。只有这样，人生才能不断充实，生活更加丰富。让我们以书为友，以书为鉴，让一缕书香伴着我们同行！</w:t>
      </w:r>
    </w:p>
    <w:p w14:paraId="0D6C396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让我们一起读书吧!　</w:t>
      </w:r>
    </w:p>
    <w:p w14:paraId="06DD0472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这节课我们主要通过朗读，感知文章的主要内容，理清了主要事件，同时借助资料补充，了解到作者的不幸遭遇。相信同学们在心里都会有很多感触，请在课下继续朗读课文，我们下一节课再见。</w:t>
      </w:r>
    </w:p>
    <w:p w14:paraId="2E917FC1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3" o:spt="75" type="#_x0000_t75" style="height:39.3pt;width:111.75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</w:p>
    <w:p w14:paraId="58FF74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围绕阅读，写一篇文章，谈谈你的认识，不少于400字。以下题目可供参考：</w:t>
      </w:r>
    </w:p>
    <w:p w14:paraId="489E4D9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1.我的读书计划</w:t>
      </w:r>
    </w:p>
    <w:p w14:paraId="70A82F5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2.一种值得提倡的阅读方法</w:t>
      </w:r>
    </w:p>
    <w:p w14:paraId="12DE9ED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3.这种阅读习惯要不得</w:t>
      </w:r>
    </w:p>
    <w:p w14:paraId="64BC1D4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4.谈谈读书之乐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747F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CC11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DFA1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0649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92B7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EF06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QyNTczN2I2OTk3M2FlMDlhNWU1YTZkYWU3ZWVhYmEifQ=="/>
    <w:docVar w:name="KSO_WPS_MARK_KEY" w:val="6a17e2e3-5626-486e-a591-6fbd524a8566"/>
  </w:docVars>
  <w:rsids>
    <w:rsidRoot w:val="00000000"/>
    <w:rsid w:val="004151FC"/>
    <w:rsid w:val="00C02FC6"/>
    <w:rsid w:val="0E572C2E"/>
    <w:rsid w:val="1AEC723A"/>
    <w:rsid w:val="37753016"/>
    <w:rsid w:val="3E334413"/>
    <w:rsid w:val="455E2EE3"/>
    <w:rsid w:val="51EC1076"/>
    <w:rsid w:val="52B90835"/>
    <w:rsid w:val="64AC3530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3835</Words>
  <Characters>4025</Characters>
  <Lines>0</Lines>
  <Paragraphs>0</Paragraphs>
  <TotalTime>157257600</TotalTime>
  <ScaleCrop>false</ScaleCrop>
  <LinksUpToDate>false</LinksUpToDate>
  <CharactersWithSpaces>4051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6FA007ACEAB241EEB7ADC7F7C757C762_12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