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83564">
      <w:pPr>
        <w:jc w:val="center"/>
        <w:rPr>
          <w:rFonts w:hint="eastAsia" w:ascii="黑体" w:hAnsi="黑体" w:eastAsia="黑体" w:cs="黑体"/>
          <w:sz w:val="40"/>
          <w:szCs w:val="48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10807700</wp:posOffset>
            </wp:positionV>
            <wp:extent cx="495300" cy="4826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40"/>
          <w:szCs w:val="48"/>
          <w:lang w:val="en-US" w:eastAsia="zh-CN"/>
        </w:rPr>
        <w:t>第9课  《从百草园三味书屋》教学设计</w:t>
      </w:r>
    </w:p>
    <w:p w14:paraId="7F88E234">
      <w:r>
        <w:pict>
          <v:shape id="_x0000_i1025" o:spt="75" type="#_x0000_t75" style="height:43.55pt;width:105.8pt;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</w:pict>
      </w:r>
    </w:p>
    <w:p w14:paraId="26E9600B">
      <w:pPr>
        <w:spacing w:line="360" w:lineRule="auto"/>
        <w:ind w:firstLine="420" w:firstLineChars="200"/>
        <w:rPr>
          <w:rFonts w:hint="eastAsia"/>
        </w:rPr>
      </w:pPr>
      <w:r>
        <w:t>《</w:t>
      </w:r>
      <w:r>
        <w:rPr>
          <w:rFonts w:hint="eastAsia"/>
          <w:lang w:val="en-US" w:eastAsia="zh-CN"/>
        </w:rPr>
        <w:t>从百草园三味书屋</w:t>
      </w:r>
      <w:r>
        <w:rPr>
          <w:rFonts w:hint="eastAsia"/>
        </w:rPr>
        <w:t>》是</w:t>
      </w:r>
      <w:r>
        <w:rPr>
          <w:rFonts w:hint="eastAsia"/>
          <w:lang w:val="en-US" w:eastAsia="zh-CN"/>
        </w:rPr>
        <w:t>统编版2024新教材</w:t>
      </w:r>
      <w:r>
        <w:rPr>
          <w:rFonts w:hint="eastAsia"/>
        </w:rPr>
        <w:t>七年级</w:t>
      </w:r>
      <w:r>
        <w:rPr>
          <w:rFonts w:hint="eastAsia"/>
          <w:lang w:val="en-US" w:eastAsia="zh-CN"/>
        </w:rPr>
        <w:t>语文</w:t>
      </w:r>
      <w:r>
        <w:rPr>
          <w:rFonts w:hint="eastAsia"/>
        </w:rPr>
        <w:t>上册第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课，</w:t>
      </w:r>
      <w:r>
        <w:t>《从百草园到三味书屋》是一篇回忆性叙事散文，选入七年级上册第三单元。本单元重点学习默读，引导学生结合课文的标题、开头、结尾和关键语句了解文章大意。还需引导学生获得情感上的体验和精神上的启发，激发其对学习生活的思考和热爱。学习《从百草园到三味书屋》，要引导学生学习默读，养成一气呵成读完全文的习惯，整体感知文章的基本内容；学习抓住特点描写景物；理解“先生”这个人物形象，学习通过外貌、语言、动作描写人物的写法。</w:t>
      </w:r>
    </w:p>
    <w:p w14:paraId="08B73F88">
      <w:r>
        <w:pict>
          <v:shape id="_x0000_i1026" o:spt="75" type="#_x0000_t75" style="height:33.75pt;width:102.8pt;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</w:pict>
      </w:r>
    </w:p>
    <w:p w14:paraId="486E892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学习默读，养成一气呵成读完全文的习惯，整体感知文章的基本内容。（重点）</w:t>
      </w:r>
    </w:p>
    <w:p w14:paraId="3941DA90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精读百草园段落，品味准确、传神的原描写，学习抓住特点描写景物。（难点）</w:t>
      </w:r>
    </w:p>
    <w:p w14:paraId="2293E398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结合自己的生活体验，体会童年生活的美好和学习生活的乐趣。</w:t>
      </w:r>
    </w:p>
    <w:p w14:paraId="063D1187">
      <w:pPr>
        <w:spacing w:line="360" w:lineRule="auto"/>
      </w:pPr>
      <w:r>
        <w:pict>
          <v:shape id="_x0000_i1027" o:spt="75" type="#_x0000_t75" style="height:28.5pt;width:104.95pt;" filled="f" o:preferrelative="t" stroked="f" coordsize="21600,21600">
            <v:path/>
            <v:fill on="f" focussize="0,0"/>
            <v:stroke on="f"/>
            <v:imagedata r:id="rId13" chromakey="#FAF5ED" o:title=""/>
            <o:lock v:ext="edit" aspectratio="t"/>
            <w10:wrap type="none"/>
            <w10:anchorlock/>
          </v:shape>
        </w:pict>
      </w:r>
    </w:p>
    <w:p w14:paraId="11B29E30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教学重点：</w:t>
      </w:r>
    </w:p>
    <w:p w14:paraId="62311F2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学习默读，养成一气呵成读完全文的习惯，整体感知文章的基本内容。</w:t>
      </w:r>
    </w:p>
    <w:p w14:paraId="3E047A53">
      <w:pPr>
        <w:spacing w:line="360" w:lineRule="auto"/>
        <w:ind w:firstLine="420" w:firstLineChars="200"/>
        <w:jc w:val="left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教学难点：</w:t>
      </w:r>
    </w:p>
    <w:p w14:paraId="061C5F2C">
      <w:pPr>
        <w:spacing w:line="360" w:lineRule="auto"/>
        <w:ind w:firstLine="420" w:firstLineChars="200"/>
      </w:pPr>
      <w:r>
        <w:rPr>
          <w:rFonts w:hint="eastAsia"/>
        </w:rPr>
        <w:t>精读百草园段落，品味准确、传神的原描写，学习抓住特点描写景物。</w:t>
      </w:r>
    </w:p>
    <w:p w14:paraId="397DB203">
      <w:pPr>
        <w:spacing w:line="360" w:lineRule="auto"/>
        <w:ind w:firstLine="643" w:firstLineChars="200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第一课时</w:t>
      </w:r>
    </w:p>
    <w:p w14:paraId="154A7731">
      <w:pPr>
        <w:spacing w:line="360" w:lineRule="auto"/>
      </w:pPr>
      <w:r>
        <w:pict>
          <v:shape id="_x0000_i1028" o:spt="75" type="#_x0000_t75" style="height:35.55pt;width:101.15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463BB4C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儿童散学归来早，忙趁东风放纸鸢。</w:t>
      </w:r>
    </w:p>
    <w:p w14:paraId="29D36EA1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——清·高鼎《村居》</w:t>
      </w:r>
    </w:p>
    <w:p w14:paraId="4B88822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蓬头稚子学垂伦，侧坐莓苔草映身。</w:t>
      </w:r>
    </w:p>
    <w:p w14:paraId="71AD1380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——唐·胡令能《小儿垂钓》</w:t>
      </w:r>
    </w:p>
    <w:p w14:paraId="3849771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儿童急走追黄蝶，飞入菜花无处寻。</w:t>
      </w:r>
    </w:p>
    <w:p w14:paraId="2852890B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——宋·杨万里《宿新市徐公店》</w:t>
      </w:r>
    </w:p>
    <w:p w14:paraId="1E93697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小娃撑小艇，偷采白莲回。不解藏踪迹，浮萍一道开。</w:t>
      </w:r>
    </w:p>
    <w:p w14:paraId="0AB0C9C5">
      <w:pPr>
        <w:spacing w:line="360" w:lineRule="auto"/>
        <w:ind w:firstLine="420" w:firstLineChars="200"/>
        <w:jc w:val="right"/>
        <w:rPr>
          <w:rFonts w:hint="eastAsia"/>
        </w:rPr>
      </w:pPr>
      <w:r>
        <w:rPr>
          <w:rFonts w:hint="eastAsia"/>
        </w:rPr>
        <w:t>——唐·白居易《池上》</w:t>
      </w:r>
    </w:p>
    <w:p w14:paraId="6DF33EF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冰心曾经说：“童年啊！你是梦中的真，是真中的梦，是回忆时含泪的微笑。”童年是一段难以割舍的回忆，是脑海中的真，也是现实背后的梦。鲁迅先生在人到中年时再回味曾经的童年生活，别有一番滋味在心头。今天我们一起来学习鲁迅的《从百草园到三味书屋》。</w:t>
      </w:r>
    </w:p>
    <w:p w14:paraId="2162AE8F">
      <w:pPr>
        <w:spacing w:line="360" w:lineRule="auto"/>
      </w:pPr>
      <w:r>
        <w:pict>
          <v:shape id="_x0000_i1029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023CABD8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</w:rPr>
        <w:t>走近作者</w:t>
      </w:r>
      <w:r>
        <w:rPr>
          <w:rFonts w:hint="eastAsia"/>
          <w:b/>
          <w:bCs/>
          <w:lang w:eastAsia="zh-CN"/>
        </w:rPr>
        <w:t>】</w:t>
      </w:r>
    </w:p>
    <w:p w14:paraId="3CA0443F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鲁迅（1881—1936），原名周树人，字豫才，浙江绍兴人，文学家、思想家、革命家，中国现代文学的奠基人。他的作品语言犀利精辟，如投枪，如匕首，被誉为“民族魂”。主要作品有散文集《朝花夕拾》，小说集《呐喊》《彷徨》《故事新编》，散文诗集《野草》，杂文集《热风》《华盖集》《坟》等。</w:t>
      </w:r>
    </w:p>
    <w:p w14:paraId="5BC74D36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《朝花夕拾》是一部散文集，共收录了10篇文章，大部分是作者回忆自己童年、少年时代生活的。写这些文章时鲁迅已经40多岁了，这部散文集题名为《朝花夕拾》，意思是早上的花到晚上才拾取，晚年时回忆起少年时代的事。</w:t>
      </w:r>
    </w:p>
    <w:p w14:paraId="73737242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【背景资料】</w:t>
      </w:r>
    </w:p>
    <w:p w14:paraId="26DCF18E">
      <w:pPr>
        <w:shd w:val="clear" w:color="auto" w:fill="auto"/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  <w:lang w:eastAsia="zh-CN"/>
        </w:rPr>
        <w:t>本文选自《朝花夕拾》（《鲁迅全集》第二卷，人民文学出版社2005年版）。本文写于1926年9月18日。当时鲁迅被反动当局列入拟通缉的北平文教界五十人名单，鲁迅难以公开同反动势力进行斗争，被迫于1926年应厦门大学的邀请而离开北京。鲁迅到厦门大学时正值暑期，学生还没有开学，他回忆起少年时的往事，写下了这篇散文。文章最初发表在1926年10月10日《莽原》半月刊上，副标题为“旧事重提之六”。后来鲁迅把它和《旧事重提》的其他九篇文章一起编入《朝花夕拾》这本散文集中。</w:t>
      </w:r>
    </w:p>
    <w:p w14:paraId="5FCA89C4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i w:val="0"/>
          <w:iCs w:val="0"/>
          <w:lang w:eastAsia="zh-CN"/>
        </w:rPr>
      </w:pPr>
      <w:r>
        <w:rPr>
          <w:rFonts w:hint="eastAsia"/>
          <w:b/>
          <w:bCs/>
          <w:i w:val="0"/>
          <w:iCs w:val="0"/>
          <w:lang w:eastAsia="zh-CN"/>
        </w:rPr>
        <w:t>【</w:t>
      </w:r>
      <w:r>
        <w:rPr>
          <w:rFonts w:hint="eastAsia"/>
          <w:b/>
          <w:bCs/>
          <w:i w:val="0"/>
          <w:iCs w:val="0"/>
          <w:lang w:val="en-US" w:eastAsia="zh-CN"/>
        </w:rPr>
        <w:t>重点生字</w:t>
      </w:r>
      <w:r>
        <w:rPr>
          <w:rFonts w:hint="eastAsia"/>
          <w:b/>
          <w:bCs/>
          <w:i w:val="0"/>
          <w:iCs w:val="0"/>
          <w:lang w:eastAsia="zh-CN"/>
        </w:rPr>
        <w:t>】</w:t>
      </w:r>
    </w:p>
    <w:p w14:paraId="0DA9A4C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窜cuàn     觅mì     跪guì      拗ǎo   确凿què záo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轻捷qīng jié     云霄yún xiāo         </w:t>
      </w:r>
    </w:p>
    <w:p w14:paraId="0DC004E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倘若    tǎng ruò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鉴赏jiàn shǎng        啄食zhuó shí         和蔼hé ǎi    </w:t>
      </w:r>
    </w:p>
    <w:p w14:paraId="76F0B2F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恭敬gōng jìng     质朴zhì pǔ          博学  bó xué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渊博yuān bó          </w:t>
      </w:r>
    </w:p>
    <w:p w14:paraId="3711654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倜傥tì tǎng          淋漓lín lí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盔甲kuījiǎ         绅士shēn shì         </w:t>
      </w:r>
    </w:p>
    <w:p w14:paraId="289BDC8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人迹罕至rén jì hǎn zhì               人声鼎沸rén shēng dǐng fèi</w:t>
      </w:r>
    </w:p>
    <w:p w14:paraId="72980D9A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【</w:t>
      </w:r>
      <w:r>
        <w:rPr>
          <w:rFonts w:hint="eastAsia"/>
          <w:b/>
          <w:bCs/>
          <w:lang w:val="en-US" w:eastAsia="zh-CN"/>
        </w:rPr>
        <w:t>词语解释</w:t>
      </w:r>
      <w:r>
        <w:rPr>
          <w:rFonts w:hint="eastAsia"/>
          <w:b/>
          <w:bCs/>
          <w:lang w:eastAsia="zh-CN"/>
        </w:rPr>
        <w:t>】</w:t>
      </w:r>
    </w:p>
    <w:p w14:paraId="638C86A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窜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乱跑，逃走。 </w:t>
      </w:r>
    </w:p>
    <w:p w14:paraId="35E89B3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质朴</w:t>
      </w:r>
      <w:r>
        <w:rPr>
          <w:rFonts w:hint="eastAsia"/>
          <w:lang w:eastAsia="zh-CN"/>
        </w:rPr>
        <w:t>：</w:t>
      </w:r>
      <w:r>
        <w:rPr>
          <w:rFonts w:hint="eastAsia"/>
        </w:rPr>
        <w:t>是一种自然状态，形容一个人的天真自然，心无旁念。</w:t>
      </w:r>
    </w:p>
    <w:p w14:paraId="27AE569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觅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找，寻求。</w:t>
      </w:r>
    </w:p>
    <w:p w14:paraId="5048972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鉴赏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对文物、艺术品等的鉴定和欣赏。</w:t>
      </w:r>
    </w:p>
    <w:p w14:paraId="0953406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拗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弯曲，弯转。</w:t>
      </w:r>
    </w:p>
    <w:p w14:paraId="7FD5C60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确凿</w:t>
      </w:r>
      <w:r>
        <w:rPr>
          <w:rFonts w:hint="eastAsia"/>
          <w:lang w:eastAsia="zh-CN"/>
        </w:rPr>
        <w:t>：</w:t>
      </w:r>
      <w:r>
        <w:rPr>
          <w:rFonts w:hint="eastAsia"/>
        </w:rPr>
        <w:t>确实。</w:t>
      </w:r>
    </w:p>
    <w:p w14:paraId="690A2D8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轻捷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动作轻快敏捷。</w:t>
      </w:r>
    </w:p>
    <w:p w14:paraId="7B5D36A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云霄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云块飘浮的高空。</w:t>
      </w:r>
    </w:p>
    <w:p w14:paraId="4F5E714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倘若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假设关系，相当于如果、假使。</w:t>
      </w:r>
    </w:p>
    <w:p w14:paraId="45B84A6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啄食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 [指鸟] 用嘴取食。</w:t>
      </w:r>
    </w:p>
    <w:p w14:paraId="159F1CB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和蔼</w:t>
      </w:r>
      <w:r>
        <w:rPr>
          <w:rFonts w:hint="eastAsia"/>
          <w:lang w:eastAsia="zh-CN"/>
        </w:rPr>
        <w:t>：</w:t>
      </w:r>
      <w:r>
        <w:rPr>
          <w:rFonts w:hint="eastAsia"/>
        </w:rPr>
        <w:t>性情温和，态度可亲。</w:t>
      </w:r>
    </w:p>
    <w:p w14:paraId="345615A4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恭敬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指严肃、端庄有礼貌。</w:t>
      </w:r>
    </w:p>
    <w:p w14:paraId="101CB71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博学</w:t>
      </w:r>
      <w:r>
        <w:rPr>
          <w:rFonts w:hint="eastAsia"/>
          <w:lang w:eastAsia="zh-CN"/>
        </w:rPr>
        <w:t>：</w:t>
      </w:r>
      <w:r>
        <w:rPr>
          <w:rFonts w:hint="eastAsia"/>
        </w:rPr>
        <w:t>知识渊博。</w:t>
      </w:r>
    </w:p>
    <w:p w14:paraId="1062B88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渊博</w:t>
      </w:r>
      <w:r>
        <w:rPr>
          <w:rFonts w:hint="eastAsia"/>
          <w:lang w:eastAsia="zh-CN"/>
        </w:rPr>
        <w:t>：</w:t>
      </w:r>
      <w:r>
        <w:rPr>
          <w:rFonts w:hint="eastAsia"/>
        </w:rPr>
        <w:t>精深而广博。</w:t>
      </w:r>
    </w:p>
    <w:p w14:paraId="5DB9E91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倜傥</w:t>
      </w:r>
      <w:r>
        <w:rPr>
          <w:rFonts w:hint="eastAsia"/>
          <w:lang w:eastAsia="zh-CN"/>
        </w:rPr>
        <w:t>：</w:t>
      </w:r>
      <w:r>
        <w:rPr>
          <w:rFonts w:hint="eastAsia"/>
        </w:rPr>
        <w:t>形容洒脱，不拘束。</w:t>
      </w:r>
    </w:p>
    <w:p w14:paraId="5DD841A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淋漓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液体湿湿地淌下，即流滴的样子。</w:t>
      </w:r>
    </w:p>
    <w:p w14:paraId="76B51D1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盔甲 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古代打仗穿的服装。 </w:t>
      </w:r>
    </w:p>
    <w:p w14:paraId="3401F0E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绅士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举止优雅、待人谦和、谈吐得当的男士。</w:t>
      </w:r>
    </w:p>
    <w:p w14:paraId="7263878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人迹罕至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少有人来，指偏僻荒凉的地方。</w:t>
      </w:r>
    </w:p>
    <w:p w14:paraId="4AD1EF2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人声鼎沸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形容人群的声音吵吵嚷嚷，就像煮开了锅一样。</w:t>
      </w:r>
    </w:p>
    <w:p w14:paraId="796D7060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任务一：默读课文  整体感知</w:t>
      </w:r>
    </w:p>
    <w:p w14:paraId="57E5C9B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1.本文以《从百草园到三味书屋》为题，你从这个题目得到了哪些信息?</w:t>
      </w:r>
    </w:p>
    <w:p w14:paraId="682D170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2．说说百草园和三味书屋两部分的起止各是哪里，哪一个自然段是中间的过渡段，据此分段并概括层意。</w:t>
      </w:r>
    </w:p>
    <w:p w14:paraId="2201FF94">
      <w:pPr>
        <w:shd w:val="clear" w:color="auto" w:fill="FDEADA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默读指导：</w:t>
      </w:r>
    </w:p>
    <w:p w14:paraId="4E0CAA0F">
      <w:pPr>
        <w:shd w:val="clear" w:color="auto" w:fill="FDEADA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1.默读习惯：不出声，不动唇，不指读，不回读。</w:t>
      </w:r>
    </w:p>
    <w:p w14:paraId="59852DB7">
      <w:pPr>
        <w:shd w:val="clear" w:color="auto" w:fill="FDEADA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2.默读技巧：</w:t>
      </w:r>
    </w:p>
    <w:p w14:paraId="0B97B727">
      <w:pPr>
        <w:shd w:val="clear" w:color="auto" w:fill="FDEADA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（1）有速度：关注标题、开头、结尾和关键语句；遇到生字、生词，用猜读法或跳读法。</w:t>
      </w:r>
    </w:p>
    <w:p w14:paraId="50820B76">
      <w:pPr>
        <w:shd w:val="clear" w:color="auto" w:fill="FDEADA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（2）有思考：边读边思考，做笔记，圈点勾画。</w:t>
      </w:r>
    </w:p>
    <w:p w14:paraId="2FA230D1">
      <w:pPr>
        <w:shd w:val="clear" w:color="auto" w:fill="FDEADA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t>（3）整体性：一气呵成读完文章，能从整体上感知、把握全文。</w:t>
      </w:r>
    </w:p>
    <w:p w14:paraId="3FFF32DC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</w:p>
    <w:p w14:paraId="592291C6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7A2857B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本文以《从百草园到三味书屋》为题，你从这个题目得到了哪些信息?</w:t>
      </w:r>
    </w:p>
    <w:p w14:paraId="5943708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①“百草园”“三味书屋”点明全文记叙的两个地方。“从……到……”表明文章是按“百草园”在前，“三味书屋”在后的时间和空间顺序来写的，很明显就是把文章分为两大部分内容。</w:t>
      </w:r>
    </w:p>
    <w:p w14:paraId="774D829F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②表明了作者由童年的游戏、玩乐到长大读书的成长过程。</w:t>
      </w:r>
    </w:p>
    <w:p w14:paraId="313EA0D7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2．说说百草园和三味书屋两部分的起止各是哪里，哪一个自然段是中间的过渡段，据此分段并概括层意。</w:t>
      </w:r>
    </w:p>
    <w:p w14:paraId="6782AC7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1—8段：回忆百草园的有趣生活。</w:t>
      </w:r>
    </w:p>
    <w:p w14:paraId="7ED36F6E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9段：告别百草园去书塾读书。</w:t>
      </w:r>
    </w:p>
    <w:p w14:paraId="0B8834D6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10段—结束：回忆在三味书屋读书的经历。</w:t>
      </w:r>
    </w:p>
    <w:p w14:paraId="11CC683C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任务</w:t>
      </w:r>
      <w:r>
        <w:rPr>
          <w:rFonts w:hint="eastAsia"/>
          <w:b/>
          <w:bCs/>
          <w:lang w:val="en-US" w:eastAsia="zh-CN"/>
        </w:rPr>
        <w:t>二</w:t>
      </w:r>
      <w:r>
        <w:rPr>
          <w:rFonts w:hint="eastAsia"/>
          <w:b/>
          <w:bCs/>
          <w:lang w:eastAsia="zh-CN"/>
        </w:rPr>
        <w:t>：探访百草园，品童年之趣</w:t>
      </w:r>
    </w:p>
    <w:p w14:paraId="3B081B12">
      <w:pPr>
        <w:spacing w:line="360" w:lineRule="auto"/>
        <w:ind w:firstLine="422" w:firstLineChars="200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  <w:lang w:eastAsia="zh-CN"/>
        </w:rPr>
        <w:t>鲁迅在第一段中写到百草园“其中似乎确凿只有一些野草；但那时却是我的乐园”，请默读第2段，合作探究思考：任选一个角度赏析，说出百草园是“我”的“乐园”的原因。</w:t>
      </w:r>
    </w:p>
    <w:p w14:paraId="7EE5FF8D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15DD2A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示例：百草园是个“乐园”，因为里面有近景也有远景。先写远远望见的、粗线条的景物，如菜畦、皂荚树，然后引出身边、脚下、眼前的景物，如何首乌根、覆盆子果实。近远景安排不但符合人的观察事物的顺序，而且使描写的内容有了画面感层次感。</w:t>
      </w:r>
    </w:p>
    <w:p w14:paraId="0A41AEB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百草园是个“乐园”，因为里面有动景也有静景。“油蛉在这里低唱，蟋蟀们在这里弹琴” 是动态的；“何首乌藤和木莲藤缠络着，木莲有莲房一般的果实，何首乌有臃肿的根”是静态描写。动静结合，让这个园子显得生机勃勃。</w:t>
      </w:r>
    </w:p>
    <w:p w14:paraId="57F1951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百草园是个“乐园”，因为里面有动景也有静景。‘碧绿的菜畦，光滑的石井栏，高大的皂荚树，紫红的桑椹”是静态描写，“鸣蝉在树叶里长吟，肥胖的黄蜂伏在菜花上，轻捷的叫天子（云雀）忽然从草间直窜向云霄里去了”是动态描写，写出百草园的生机勃勃。</w:t>
      </w:r>
    </w:p>
    <w:p w14:paraId="1CCFDAC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百草园是个“乐园”，因为里面形、声、色、味俱全。“碧绿的菜畦，光滑的石井栏，高大的皂荚树，紫红的桑椹”是视觉描写，“油蛉在这里低唱，蟋蟀们在这里弹琴”是听觉描写；“又酸又甜”是味觉描写。写出百草园的丰富多彩。</w:t>
      </w:r>
    </w:p>
    <w:p w14:paraId="7DF58FE5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请同学们朗读第4段中“美女蛇”的故事，这个故事是闲笔吗？可以删去吗？</w:t>
      </w:r>
    </w:p>
    <w:p w14:paraId="065217FE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44F4EB64">
      <w:pPr>
        <w:spacing w:line="360" w:lineRule="auto"/>
        <w:ind w:firstLine="420" w:firstLineChars="200"/>
      </w:pPr>
      <w:r>
        <w:rPr>
          <w:rFonts w:hint="eastAsia"/>
        </w:rPr>
        <w:t xml:space="preserve">不是闲笔，不能删去，“美女蛇”的故事看似“闲笔”，实则独具匠心。这个故事符合儿童的好奇心，深深地吸引着“我”，引起了“我”的担忧、幻想，使“我”得到一些教训，悟出一些道理，从而给百草园增添了更多的神秘色彩。因此，写“美女蛇”的故事，实际上突出了百草园是一个充满无限情趣的乐园。从记叙顺序看属于插叙。  </w:t>
      </w:r>
    </w:p>
    <w:p w14:paraId="147A9923">
      <w:pPr>
        <w:shd w:val="clear" w:color="auto" w:fill="D6E3BC"/>
        <w:spacing w:line="360" w:lineRule="auto"/>
        <w:ind w:firstLine="422" w:firstLineChars="200"/>
        <w:rPr>
          <w:b/>
          <w:bCs/>
        </w:rPr>
      </w:pPr>
      <w:r>
        <w:rPr>
          <w:rFonts w:hint="eastAsia"/>
          <w:b/>
          <w:bCs/>
        </w:rPr>
        <w:t>任务三：品读雪地捕鸟的乐趣</w:t>
      </w:r>
    </w:p>
    <w:p w14:paraId="7A53A02C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</w:rPr>
        <w:t>这么有趣的百草园冬天是什么样的？继续读课文，说说作者写了百草园中的哪些活动。</w:t>
      </w:r>
    </w:p>
    <w:p w14:paraId="672C58B8">
      <w:pPr>
        <w:spacing w:line="360" w:lineRule="auto"/>
        <w:ind w:firstLine="420" w:firstLineChars="200"/>
        <w:rPr>
          <w:rFonts w:hint="eastAsia" w:eastAsia="宋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01DA1D5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拍雪人（将自己的全形印在雪上）和塑雪罗汉需要人们鉴赏，这是荒园，人迹罕至，所以不相宜，只好来捕鸟。</w:t>
      </w:r>
    </w:p>
    <w:p w14:paraId="0E1A100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eastAsia="zh-CN"/>
        </w:rPr>
        <w:t>【</w:t>
      </w:r>
      <w:r>
        <w:rPr>
          <w:rFonts w:hint="eastAsia"/>
        </w:rPr>
        <w:t>品读</w:t>
      </w:r>
      <w:r>
        <w:rPr>
          <w:rFonts w:hint="eastAsia"/>
          <w:lang w:val="en-US" w:eastAsia="zh-CN"/>
        </w:rPr>
        <w:t>动词】</w:t>
      </w:r>
    </w:p>
    <w:p w14:paraId="464CFAB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 扫开一块雪，露出地面，用一枝短棒支起一面大的竹筛来，下面撒些秕谷，棒上系一条长绳，人远远地牵着，看鸟雀下来啄食，走到竹筛底下的时候，将绳子一拉，便罩住了。</w:t>
      </w:r>
    </w:p>
    <w:p w14:paraId="50E3FAEC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这些动词准确生动地写出了捕鸟的全过程，表现了冬天下雪时的百草园给“我”带来了无穷的乐趣，说明了百草园的确是“我”的乐园。</w:t>
      </w:r>
    </w:p>
    <w:p w14:paraId="0D3221F3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作者在百草园中留下了很多难忘的回忆，当他要离开的时候又是怎样的心情呢？</w:t>
      </w:r>
    </w:p>
    <w:p w14:paraId="074523E9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Ade表现了此时此刻的眷恋、惜别之情,符合“我”的年龄特征,这是“再见、别了”之类的词所不能比拟的。</w:t>
      </w:r>
    </w:p>
    <w:p w14:paraId="6BF1ABDD">
      <w:pPr>
        <w:spacing w:line="360" w:lineRule="auto"/>
        <w:ind w:firstLine="420" w:firstLineChars="200"/>
      </w:pPr>
      <w:r>
        <w:pict>
          <v:shape id="_x0000_i1030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46F54DA9">
      <w:pPr>
        <w:spacing w:line="360" w:lineRule="auto"/>
        <w:ind w:firstLine="420" w:firstLineChars="200"/>
        <w:jc w:val="left"/>
        <w:rPr>
          <w:rFonts w:hint="eastAsia"/>
        </w:rPr>
      </w:pPr>
      <w:r>
        <w:rPr>
          <w:rFonts w:hint="eastAsia"/>
        </w:rPr>
        <w:t>写百草园，始终围绕着一个“乐”字——乐于观察百草园的景物，乐于听美女蛇的故事，乐于捕鸟活动，表现了儿童热爱大自然、喜欢自由快乐生活的心理。</w:t>
      </w:r>
    </w:p>
    <w:p w14:paraId="04F46904">
      <w:pPr>
        <w:spacing w:line="360" w:lineRule="auto"/>
        <w:ind w:firstLine="643" w:firstLineChars="200"/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第二课时</w:t>
      </w:r>
    </w:p>
    <w:p w14:paraId="277EC2A3">
      <w:pPr>
        <w:spacing w:line="360" w:lineRule="auto"/>
        <w:ind w:firstLine="420" w:firstLineChars="200"/>
      </w:pPr>
      <w:r>
        <w:pict>
          <v:shape id="_x0000_i1031" o:spt="75" type="#_x0000_t75" style="height:36.65pt;width:104.4pt;" filled="f" o:preferrelative="t" stroked="f" coordsize="21600,21600">
            <v:path/>
            <v:fill on="f" focussize="0,0"/>
            <v:stroke on="f"/>
            <v:imagedata r:id="rId14" chromakey="#FAF5ED" o:title=""/>
            <o:lock v:ext="edit" aspectratio="t"/>
            <w10:wrap type="none"/>
            <w10:anchorlock/>
          </v:shape>
        </w:pict>
      </w:r>
    </w:p>
    <w:p w14:paraId="72B5A58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上节课我们重点分析了百草园的有趣生活，表现了儿童热爱大自然、喜欢自由快乐生活的心理。随着年龄的增长，不得不告别百草园去书塾读书。在三味书屋读书的经历又将如何？请跟随老师一起走进本堂课的学习。</w:t>
      </w:r>
    </w:p>
    <w:p w14:paraId="2FC2DD57">
      <w:pPr>
        <w:spacing w:line="360" w:lineRule="auto"/>
        <w:ind w:firstLine="420" w:firstLineChars="200"/>
      </w:pPr>
      <w:r>
        <w:pict>
          <v:shape id="_x0000_i1032" o:spt="75" type="#_x0000_t75" style="height:38.05pt;width:105.8pt;" filled="f" o:preferrelative="t" stroked="f" coordsize="21600,21600">
            <v:path/>
            <v:fill on="f" focussize="0,0"/>
            <v:stroke on="f"/>
            <v:imagedata r:id="rId15" chromakey="#FAF5ED" o:title=""/>
            <o:lock v:ext="edit" aspectratio="t"/>
            <w10:wrap type="none"/>
            <w10:anchorlock/>
          </v:shape>
        </w:pict>
      </w:r>
    </w:p>
    <w:p w14:paraId="7B06BE2A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任务一：探书屋之学习</w:t>
      </w:r>
    </w:p>
    <w:p w14:paraId="2E165A1B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1.默读课文第10—23段，思考：这部分写了发生在三味书屋里的哪些事情？</w:t>
      </w:r>
    </w:p>
    <w:p w14:paraId="2FA80DD5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入学见闻；行礼拜师</w:t>
      </w:r>
    </w:p>
    <w:p w14:paraId="135F8137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问“怪哉”虫</w:t>
      </w:r>
    </w:p>
    <w:p w14:paraId="12F43E88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课间玩耍</w:t>
      </w:r>
    </w:p>
    <w:p w14:paraId="4FFF09B3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师生共同读书。</w:t>
      </w:r>
    </w:p>
    <w:p w14:paraId="637FA3FD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【课堂小小辩论赛】</w:t>
      </w:r>
    </w:p>
    <w:p w14:paraId="36B43C91">
      <w:pPr>
        <w:spacing w:line="360" w:lineRule="auto"/>
        <w:ind w:firstLine="422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2.对于三味书屋的读书生活，有人认为在作者看来是枯燥乏味的，有人认为也不乏情趣，你同意哪种看法？试从文中找出能证明你观点的句子，略作分析。</w:t>
      </w:r>
    </w:p>
    <w:p w14:paraId="2C1BFE9C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1BE622E1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观点一：我认为是有趣的。</w:t>
      </w:r>
    </w:p>
    <w:p w14:paraId="422C6EEB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“怪哉”是怎么回事？</w:t>
      </w:r>
    </w:p>
    <w:p w14:paraId="0895666C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折蜡梅花；寻蝉蜕；捉苍蝇喂蚂蚁。</w:t>
      </w:r>
    </w:p>
    <w:p w14:paraId="2541B146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用纸糊的盔甲套在指甲上做戏。</w:t>
      </w:r>
    </w:p>
    <w:p w14:paraId="65D6E72D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用荆川纸蒙在小说的绣像上描画等。</w:t>
      </w:r>
    </w:p>
    <w:p w14:paraId="5ADD06A0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观点二：我认为是枯燥的。</w:t>
      </w:r>
    </w:p>
    <w:p w14:paraId="4A124666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礼仪繁琐、教学方法单调。</w:t>
      </w:r>
    </w:p>
    <w:p w14:paraId="787EC502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不许乱问、不许做与学习无关的事。</w:t>
      </w:r>
    </w:p>
    <w:p w14:paraId="6E2BC3A9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个性得不到发展……</w:t>
      </w:r>
    </w:p>
    <w:p w14:paraId="5705168F">
      <w:pPr>
        <w:shd w:val="clear" w:color="auto" w:fill="auto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3.</w:t>
      </w:r>
      <w:r>
        <w:rPr>
          <w:rFonts w:hint="eastAsia"/>
          <w:b/>
          <w:bCs/>
        </w:rPr>
        <w:t>找到文章中描写寿先生的句子，读一读。思考：寿先生是怎样一位老师？</w:t>
      </w:r>
    </w:p>
    <w:p w14:paraId="56F20B3A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53D4920D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由“有一条戒尺，但是不常用”可以看出先生很少体罚学生，说明先生是一个和蔼、严而不厉的老师。</w:t>
      </w:r>
    </w:p>
    <w:p w14:paraId="14870283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由“我”问“怪哉”虫看出他的方正、质朴，由远近的人都送孩子到他的私塾来读书，可见他是学识渊博的人。</w:t>
      </w:r>
    </w:p>
    <w:p w14:paraId="69F904D3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去后园玩，去的多了不可以，一同回来也不行，可以看出先生是一个对孩子教育有方的人。（开始对“我”严厉，后来好多了）</w:t>
      </w:r>
    </w:p>
    <w:p w14:paraId="47E23314">
      <w:pPr>
        <w:shd w:val="clear" w:color="auto" w:fill="auto"/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由不断增加教学内容可以看出先生是一个教学认真的老师。</w:t>
      </w:r>
    </w:p>
    <w:p w14:paraId="5B8BD440">
      <w:pPr>
        <w:shd w:val="clear" w:color="auto" w:fill="auto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lang w:eastAsia="zh-CN"/>
        </w:rPr>
      </w:pPr>
      <w:r>
        <w:rPr>
          <w:rFonts w:hint="eastAsia" w:ascii="楷体" w:hAnsi="楷体" w:eastAsia="楷体" w:cs="楷体"/>
          <w:b w:val="0"/>
          <w:bCs w:val="0"/>
        </w:rPr>
        <w:t>资料补充</w:t>
      </w:r>
      <w:r>
        <w:rPr>
          <w:rFonts w:hint="eastAsia" w:ascii="楷体" w:hAnsi="楷体" w:eastAsia="楷体" w:cs="楷体"/>
          <w:b w:val="0"/>
          <w:bCs w:val="0"/>
          <w:lang w:eastAsia="zh-CN"/>
        </w:rPr>
        <w:t>： 寿镜吾老先生自二十岁考取秀才后，不再参加考试，远离仕途，自甘淡泊，子承父业坐馆教书达六十年之久。他谙熟四书五经，博学正直，具有反清爱国思想。在封建社会中他还是比较开明的，为人方正、质朴，对学生和蔼，对童年的鲁迅十分关心。他是鲁迅的启蒙老师，鲁迅对他一直很恭敬。鲁迅成年后，师生之间常有书信往来，鲁迅每次回家也都前去看望先生。</w:t>
      </w:r>
    </w:p>
    <w:p w14:paraId="521BEDAC">
      <w:pPr>
        <w:shd w:val="clear" w:color="auto" w:fill="E2EFDA"/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</w:rPr>
        <w:t>任务二：感悟，悟作者之情</w:t>
      </w:r>
    </w:p>
    <w:p w14:paraId="0B7BEB2D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1.</w:t>
      </w:r>
      <w:r>
        <w:rPr>
          <w:rFonts w:hint="eastAsia"/>
          <w:b/>
          <w:bCs/>
        </w:rPr>
        <w:t>你认为三味书屋的读书生活是怎样的？请谈谈你的看法</w:t>
      </w:r>
    </w:p>
    <w:p w14:paraId="62FCA663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3E8F363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三味书屋的读书生活是枯燥无味的。这里不但没有百草园的美丽景色和捕鸟的快乐，而且先生迂腐，教学内容深奥难懂，教学方法守旧，学习气氛沉闷。</w:t>
      </w:r>
    </w:p>
    <w:p w14:paraId="70E445B1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味书屋的生活是不乏情趣的。这里有读书生活的乐趣，如习字、学文章，能够不断丰富知识；在这里可以放开喉咙，投入读书；先生爱学生，严而不厉，戒尺、罚跪不常用，不过瞪几眼。同时先生读书时的动作、神态也很有趣以及上课时偷偷描绣像。此外还能去园子里嬉戏，如折腊梅花、寻蝉蜕、描绣像等。</w:t>
      </w:r>
    </w:p>
    <w:p w14:paraId="50D43AE0">
      <w:pPr>
        <w:spacing w:line="360" w:lineRule="auto"/>
        <w:ind w:firstLine="422" w:firstLineChars="200"/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2.</w:t>
      </w:r>
      <w:r>
        <w:rPr>
          <w:rFonts w:hint="eastAsia"/>
          <w:b/>
          <w:bCs/>
        </w:rPr>
        <w:t>文章前后两部分联系起来思考，这篇文章表现了作者怎样的思想感情?</w:t>
      </w:r>
    </w:p>
    <w:p w14:paraId="570998E2">
      <w:pPr>
        <w:spacing w:line="360" w:lineRule="auto"/>
        <w:ind w:firstLine="420" w:firstLineChars="20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明确：</w:t>
      </w:r>
    </w:p>
    <w:p w14:paraId="24FBF17B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下面三种说法可供参考。</w:t>
      </w:r>
    </w:p>
    <w:p w14:paraId="07B9CEA5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①用百草园的自由快乐衬托三味书屋的枯燥无味，揭露和批判封建腐朽、脱离儿童实际的私塾。</w:t>
      </w:r>
    </w:p>
    <w:p w14:paraId="4BD3E9F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②用百草园的自由快乐同三味书屋的枯燥无味作对比，表现了儿童热爱大自然、喜欢自由快乐生活的心理，同时对束缚儿童身心发展的封建教育表示不满。 </w:t>
      </w:r>
    </w:p>
    <w:p w14:paraId="14A7F98A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③通过对百草园和三味书屋的回忆，表现作者儿童时代对自然的热爱，对知识的追求，以及天真、幼稚、欢乐的心理。 </w:t>
      </w:r>
    </w:p>
    <w:p w14:paraId="0F79C982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这三种说法都有一定道理，第一种说法，根据是鲁迅在不止一篇文章中批判过封建私塾教育的陈腐，扼杀儿童天性。即使在本文中，也写到私塾生活的呆板、枯燥。第二种说法，是对第一种说法的修正，比第一种说法合理些。第三种说法，最易为现在的人们接受，似乎最为合理。</w:t>
      </w:r>
    </w:p>
    <w:p w14:paraId="07A2C4B7">
      <w:pPr>
        <w:spacing w:line="360" w:lineRule="auto"/>
        <w:ind w:firstLine="420" w:firstLineChars="200"/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</w:rPr>
        <w:t xml:space="preserve">温馨的回忆   理性的批判 </w:t>
      </w:r>
      <w:r>
        <w:rPr>
          <w:rFonts w:hint="eastAsia"/>
          <w:b w:val="0"/>
          <w:bCs w:val="0"/>
          <w:lang w:eastAsia="zh-CN"/>
        </w:rPr>
        <w:t>）</w:t>
      </w:r>
    </w:p>
    <w:p w14:paraId="6FB185F8">
      <w:pPr>
        <w:spacing w:line="360" w:lineRule="auto"/>
        <w:rPr>
          <w:rFonts w:hint="eastAsia"/>
        </w:rPr>
      </w:pPr>
      <w:r>
        <w:pict>
          <v:shape id="_x0000_i1033" o:spt="75" type="#_x0000_t75" style="height:38.8pt;width:106.5pt;" filled="f" o:preferrelative="t" stroked="f" coordsize="21600,21600">
            <v:path/>
            <v:fill on="f" focussize="0,0"/>
            <v:stroke on="f"/>
            <v:imagedata r:id="rId16" chromakey="#FAF5ED" o:title=""/>
            <o:lock v:ext="edit" aspectratio="t"/>
            <w10:wrap type="none"/>
            <w10:anchorlock/>
          </v:shape>
        </w:pict>
      </w:r>
    </w:p>
    <w:p w14:paraId="7F9EBB39">
      <w:pPr>
        <w:spacing w:line="360" w:lineRule="auto"/>
        <w:ind w:firstLine="420" w:firstLineChars="20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文章通过对百草园和三味书屋生活的回忆,表达了作者儿童时代对自然的热爱、对知识的追求,以及天真、幼稚、快乐的心理。</w:t>
      </w:r>
    </w:p>
    <w:p w14:paraId="711DECE6">
      <w:pPr>
        <w:rPr>
          <w:rFonts w:hint="eastAsia" w:ascii="宋体" w:hAnsi="宋体" w:eastAsia="宋体" w:cs="宋体"/>
          <w:spacing w:val="30"/>
          <w:sz w:val="24"/>
          <w:szCs w:val="24"/>
          <w:lang w:eastAsia="zh-CN"/>
        </w:rPr>
      </w:pPr>
      <w:r>
        <w:pict>
          <v:shape id="_x0000_i1034" o:spt="75" type="#_x0000_t75" style="height:39.3pt;width:111.75pt;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</w:pict>
      </w:r>
    </w:p>
    <w:p w14:paraId="10339AF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1.你的童年也一定有许多难忘故事吧。以“童年的故事”为话题，写一篇作文。（强调情感的真实，内容的完整、个性）</w:t>
      </w:r>
    </w:p>
    <w:p w14:paraId="53E6A69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2.完成对应的分层练习。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0FC42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365F9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F629C1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5D2C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0BC08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C78F0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czOTNkZDM4NzNjZWZiOWUxMmRlZDEzYTJlMzk2NTAifQ=="/>
    <w:docVar w:name="KSO_WPS_MARK_KEY" w:val="6a17e2e3-5626-486e-a591-6fbd524a8566"/>
  </w:docVars>
  <w:rsids>
    <w:rsidRoot w:val="00000000"/>
    <w:rsid w:val="004151FC"/>
    <w:rsid w:val="00C02FC6"/>
    <w:rsid w:val="1D917C7A"/>
    <w:rsid w:val="1DD2062C"/>
    <w:rsid w:val="21A923B2"/>
    <w:rsid w:val="4065491C"/>
    <w:rsid w:val="455E2EE3"/>
    <w:rsid w:val="4B7B205E"/>
    <w:rsid w:val="6BA44A08"/>
    <w:rsid w:val="731C6642"/>
    <w:rsid w:val="749458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4524</Words>
  <Characters>4664</Characters>
  <Lines>0</Lines>
  <Paragraphs>0</Paragraphs>
  <TotalTime>157256160</TotalTime>
  <ScaleCrop>false</ScaleCrop>
  <LinksUpToDate>false</LinksUpToDate>
  <CharactersWithSpaces>4864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2024-06-26T23:44:00Z</dcterms:created>
  <dc:creator>Administrator</dc:creator>
  <cp:lastModifiedBy>上帝掷骰子吗</cp:lastModifiedBy>
  <dcterms:modified xsi:type="dcterms:W3CDTF">2025-08-06T09:52:33Z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DA2D6F83B97D4A538341213AC05C24C2_12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