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7BA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eastAsia" w:ascii="黑体" w:hAnsi="黑体" w:eastAsia="黑体" w:cs="黑体"/>
          <w:b/>
          <w:bCs/>
          <w:kern w:val="44"/>
          <w:sz w:val="28"/>
          <w:szCs w:val="28"/>
          <w:lang w:val="en-US"/>
        </w:rPr>
      </w:pPr>
      <w:bookmarkStart w:id="3" w:name="_GoBack"/>
      <w:bookmarkEnd w:id="3"/>
      <w:r>
        <w:rPr>
          <w:rFonts w:hint="eastAsia" w:ascii="黑体" w:hAnsi="黑体" w:eastAsia="黑体" w:cs="黑体"/>
          <w:b/>
          <w:bCs/>
          <w:kern w:val="44"/>
          <w:sz w:val="28"/>
          <w:szCs w:val="2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10883900</wp:posOffset>
            </wp:positionV>
            <wp:extent cx="419100" cy="292100"/>
            <wp:effectExtent l="0" t="0" r="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kern w:val="44"/>
          <w:sz w:val="28"/>
          <w:szCs w:val="28"/>
          <w:lang w:val="en-US"/>
        </w:rPr>
        <w:t>聆听四季雨声  感悟生命真谛</w:t>
      </w:r>
    </w:p>
    <w:p w14:paraId="5FE026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eastAsia" w:ascii="黑体" w:hAnsi="黑体" w:eastAsia="黑体" w:cs="黑体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44"/>
          <w:sz w:val="28"/>
          <w:szCs w:val="28"/>
          <w:lang w:val="en-US"/>
        </w:rPr>
        <w:t>——《雨的四季》教学设计</w:t>
      </w:r>
    </w:p>
    <w:p w14:paraId="774E8796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整体把握课文内容,感知各种“雨”的形象。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根据情感需要,用指定符号在文中标画出重音与停连，设计朗读脚本。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346C77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依据脚本朗读,体会作者热爱大自然的美好情感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4.品味比喻句、拟人句,学会在细致观察的基础上展开联想与想象。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B5EEC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1.感知各种“雨”的形象</w:t>
      </w:r>
      <w:r>
        <w:rPr>
          <w:rFonts w:hint="eastAsia" w:ascii="宋体" w:hAnsi="宋体" w:eastAsia="宋体" w:cs="Times New Roman"/>
          <w:szCs w:val="21"/>
          <w:lang w:eastAsia="zh-CN"/>
        </w:rPr>
        <w:t>，体会作者热爱大自然的美好情感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2.品味比喻句、拟人句,学会在细致观察的基础上展开联想与想象。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任务一：积累·字词常识闯关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任务二：赏雨·设计性情标签</w:t>
      </w:r>
    </w:p>
    <w:p w14:paraId="73A51C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任务三：听雨·朗诵特色金句</w:t>
      </w:r>
    </w:p>
    <w:p w14:paraId="0A5245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任务四：品雨·发现修辞奥秘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任务五：悟雨·品读作者情思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</w:t>
      </w:r>
      <w:r>
        <w:rPr>
          <w:rFonts w:ascii="宋体" w:hAnsi="宋体" w:eastAsia="宋体" w:cs="Times New Roman"/>
          <w:szCs w:val="21"/>
        </w:rPr>
        <w:t>课时</w:t>
      </w:r>
      <w:r>
        <w:rPr>
          <w:rFonts w:hint="eastAsia" w:ascii="宋体" w:hAnsi="宋体" w:eastAsia="宋体" w:cs="Times New Roman"/>
          <w:szCs w:val="21"/>
          <w:lang w:eastAsia="zh-CN"/>
        </w:rPr>
        <w:t>。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2898F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我校读书协会计划举办“四时美景”好文推荐活动，刘湛秋《雨的四季》一文以高票入选。请你以会员的身份参加此次活动，并积极完成相应的任务。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任务一：积累·字词常识闯关</w:t>
      </w:r>
    </w:p>
    <w:p w14:paraId="1C3E154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为由于名额有限，本次活动采取“字词常识积累”闯关的形式领取门票，闯关成功的同学才能获得入场券。请同学们闯关。</w:t>
      </w:r>
    </w:p>
    <w:p w14:paraId="298E88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</w:rPr>
        <w:t>第一关：请给下列标红字注音，并大声朗读下列词语。</w:t>
      </w:r>
    </w:p>
    <w:p w14:paraId="4BA543C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蝉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（chán）      花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苞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（bāo）    娇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媚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（mèi）  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棱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镜（léng）     </w:t>
      </w:r>
    </w:p>
    <w:p w14:paraId="2CB109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粗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犷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（ɡuǎnɡ）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睫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毛（jié）    衣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裳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（shang）   铃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铛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（dānɡ）      </w:t>
      </w:r>
    </w:p>
    <w:p w14:paraId="192637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端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庄（duān）      静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谧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（mì）      屋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檐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（yán）  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凄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冷（qī）   </w:t>
      </w:r>
    </w:p>
    <w:p w14:paraId="22FEE1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化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妆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（zhuānɡ） 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莅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临（lì）   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造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访（zào）  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吝啬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（lìn sè） </w:t>
      </w:r>
    </w:p>
    <w:p w14:paraId="1618342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干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涩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（sè）        草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垛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（duò）     绿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茵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茵（yīn）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咄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咄逼人（duō）</w:t>
      </w:r>
    </w:p>
    <w:p w14:paraId="61207A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池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畦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（qí）        高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（mǎo）     冷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冽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（liè）  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淅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淅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沥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沥（xī lì）</w:t>
      </w:r>
    </w:p>
    <w:p w14:paraId="1DFC08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b/>
          <w:bCs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  <w:lang w:val="en-US" w:eastAsia="zh-CN"/>
        </w:rPr>
        <w:t>第二关：请根据释义写出课文中相应的词语。</w:t>
      </w:r>
    </w:p>
    <w:p w14:paraId="594621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（1）文中指没开放的花骨朵儿。（    ）</w:t>
      </w:r>
    </w:p>
    <w:p w14:paraId="2FF8E4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（2）种子或孢子发芽。（    ）</w:t>
      </w:r>
    </w:p>
    <w:p w14:paraId="713ADF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（3）形容草地等一片碧绿。（      ）</w:t>
      </w:r>
    </w:p>
    <w:p w14:paraId="64B3F77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（4）以透明材料制成的多面体，能折射出不同颜色的光。（     ）</w:t>
      </w:r>
    </w:p>
    <w:p w14:paraId="2FD7519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（5）粗豪；豪放。（     ）</w:t>
      </w:r>
    </w:p>
    <w:p w14:paraId="46F0E7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（6）争着向前，唯恐落后。（         ）</w:t>
      </w:r>
    </w:p>
    <w:p w14:paraId="7E91D3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（7）形容轻微的风声、雨声、落叶声等。（         ）</w:t>
      </w:r>
    </w:p>
    <w:p w14:paraId="651323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（8）寒冷。冽，冷。（     ）</w:t>
      </w:r>
    </w:p>
    <w:p w14:paraId="6648892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（9）(感觉)又干又涩，不润泽。（    ）</w:t>
      </w:r>
    </w:p>
    <w:p w14:paraId="68F6C55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（10）需要到难以等待的程度；十分急切。（    ）</w:t>
      </w:r>
    </w:p>
    <w:p w14:paraId="25CA02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（11）端正庄重。（      ）</w:t>
      </w:r>
    </w:p>
    <w:p w14:paraId="3A555B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（12）安静。 谧，安宁、平静。（     ）</w:t>
      </w:r>
    </w:p>
    <w:p w14:paraId="42A0F1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（13）高而远。 邈，遥远。（     ）</w:t>
      </w:r>
    </w:p>
    <w:p w14:paraId="439153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（14）拜访。（多用于书面）。（     ）</w:t>
      </w:r>
    </w:p>
    <w:p w14:paraId="5E7B0F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（15）过分爱惜自己的财物，不舍得给别人，也不舍得自己用（     ）</w:t>
      </w:r>
    </w:p>
    <w:p w14:paraId="54AA17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（16）形容气势汹汹、盛气凌人。（      ）</w:t>
      </w:r>
    </w:p>
    <w:p w14:paraId="4346CD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预设：</w:t>
      </w:r>
    </w:p>
    <w:p w14:paraId="3741CE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（1）花苞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（2）萌发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（3）绿茵茵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（4）彩棱镜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（5）粗犷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（6）争先恐后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（7）淅淅沥沥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（8）冷冽  （9）干涩  （10）迫切   （11）端庄  （12）静谧   （13）高邈  （14）造访  （15）吝啬  （16）咄咄逼人</w:t>
      </w:r>
    </w:p>
    <w:p w14:paraId="32C78C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楷体" w:hAnsi="楷体" w:eastAsia="楷体" w:cs="楷体"/>
          <w:b w:val="0"/>
          <w:bCs w:val="0"/>
          <w:color w:val="000000"/>
          <w:szCs w:val="21"/>
          <w:lang w:val="en-US" w:eastAsia="zh-CN"/>
        </w:rPr>
      </w:pPr>
      <w:r>
        <w:rPr>
          <w:rFonts w:hint="default" w:ascii="楷体" w:hAnsi="楷体" w:eastAsia="楷体" w:cs="楷体"/>
          <w:b w:val="0"/>
          <w:bCs w:val="0"/>
          <w:color w:val="000000"/>
          <w:szCs w:val="21"/>
          <w:lang w:val="en-US" w:eastAsia="zh-CN"/>
        </w:rPr>
        <w:t>第三关：请根据你课前查阅资料所得补全下列空缺。</w:t>
      </w:r>
    </w:p>
    <w:p w14:paraId="7FDAAF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刘湛秋(1935-2023) ，原名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，安徽芜湖人，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、翻译家。著有著有诗集《生命的欢乐》《无题抒情诗》《人·爱情·风景》，散文诗集《遥远的吉他》等，译著有《普希金抒情诗选》等。诗集《无题抒情诗》曾获中国新诗奖。</w:t>
      </w:r>
    </w:p>
    <w:p w14:paraId="44E04B2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刘湛秋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诗文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，笔触细腻，清新空灵，富有现代意识，手法新颖洒脱，立足表现感觉和情绪，既面对生活又超越时空，被誉为“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”。</w:t>
      </w:r>
    </w:p>
    <w:p w14:paraId="2E4B02A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预设：刘自强  诗人  抒情诗之王</w:t>
      </w:r>
    </w:p>
    <w:p w14:paraId="0AE5D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任务二：赏雨·设计性情标签</w:t>
      </w:r>
    </w:p>
    <w:p w14:paraId="24D24E7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文中的四季之雨，“容貌”有别，“性情”各异。自由朗读课文，结合相关语句，为你最喜欢的雨设计3个标签，展现出这个季节的雨的独特个性。</w:t>
      </w:r>
    </w:p>
    <w:p w14:paraId="4836E9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65632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（1）春天，树叶开始闪出黄青，花苞轻轻地在风中摆动，似乎还带着一种冬天的昏黄。可是只要经过一场春雨的洗淋，那种颜色和神态是难以想象的。每一棵树仿佛都睁开特别明亮的眼睛，树枝的手臂也顿时柔软了，而那萌发的叶子，简直就像起伏着一层绿茵茵的波浪。水珠子从花苞里滴下来，比少女的眼泪还娇媚。半空中似乎总挂着透明的水雾的丝帘，牵动着阳光的彩棱镜 。这时，整个大地是美丽的。小草似乎像复苏的蚯蚓一样翻动，发出一种春天才能听到的沙沙声。呼吸变得畅快，空气里像有无数芳甜的果子，在诱惑着鼻子和嘴唇。真的，只有这一场雨，才完全驱走了冬天，才使世界改变了姿容。</w:t>
      </w:r>
    </w:p>
    <w:p w14:paraId="0B087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——春雨：清新、润泽、甜美</w:t>
      </w:r>
    </w:p>
    <w:p w14:paraId="5522E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（2）而夏天，就更是别有一番风情了。夏天的雨也有夏天的性格，热烈而又粗犷。天上聚集几朵乌云，有时连一点儿雷的预告也没有，你还来不及思索，豆粒大的雨点就打来了。可这时雨并不可怕，因为你浑身的毛孔都热得张开了嘴，巴望着那清凉的甘露。打伞、戴斗笠固然能保持身上的干爽，可光头浇、洗个雨澡更有滋味，只是淋湿的头发、额头、睫毛滴着水，挡着眼睛的视线，耳朵也有些痒嗦嗦的。这时，你会更喜欢一切。如果说，春雨给大地披上美丽的衣裳，而经过几场场雨，才完全驱走了冬天，夏天的透雨的浇灌，大地就以自己的丰满而展示它全部的诱惑了。一切都毫不掩饰地敞开了。花朵怒放着，树叶鼓着浆汁，数不清的杂草争先恐后地成长，暑气被一片绿的海绵吸收着。而荷叶铺满了河面，迫切地等待着雨点，和远方的蝉声、近处的蛙鼓一起奏起夏天的雨的交响曲。</w:t>
      </w:r>
    </w:p>
    <w:p w14:paraId="6E2BB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——夏雨：热烈、粗犷、奔放</w:t>
      </w:r>
    </w:p>
    <w:p w14:paraId="22DAE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（3）当田野染上一层金黄，各种各样的果实摇着铃铛的时候，雨，似乎也像出嫁生了孩子的妇人，显得端庄而又沉静了。这时候，雨不大出门。田野上几乎总是金黄的太阳。也许，人们都忘记了雨。成熟的庄稼等待收割，金灿灿的种子需要晒干，甚至红透了的山果也希望最后的晒甜。忽然，在一个夜晚，窗玻璃上发出了响声，那是雨，是使人静谧、使人怀想、使人动情的秋雨啊！天空是暗的，但雨却闪着光；田野是静的，但雨在倾诉着。顿时，你会产生一脉悠远的情思。也许，在人们劳累了一个春夏，收获已经在大门口的时候，多么需要安静和沉思啊！雨变得更轻，也更深情了，水声在屋檐下，水花在窗玻璃上，会陪伴着你的夜梦。如果你怀着那种快乐感的话，那白天的秋雨也不会使人厌烦。你只会感到更高邈、深远，并让凄冷的雨滴，去纯净你的灵魂，而且一定会遥望到一场秋雨后将出现的一个更净美、开阔的大地。</w:t>
      </w:r>
    </w:p>
    <w:p w14:paraId="4913B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——秋雨：沉静、端庄、深情</w:t>
      </w:r>
    </w:p>
    <w:p w14:paraId="18941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（4）也许，到冬天来临，人们会讨厌雨吧！但这时候，雨已经化了妆，它经常变成美丽的雪花，飘然莅临人间。但在南国，雨仍然偶尔造访大地，但它变得更吝啬了。它既不倾盆瓢泼，又不绵绵如丝，或淅淅沥沥，它显出一种自然、平静。在冬日灰蒙蒙的天空中，雨变得透明，甚至有些干巴，几乎没有春、夏、秋那样富有色彩。但是，人们受够了冷冽的风的刺激，讨厌那干涩而苦的气息，当雨在头顶上飘落的时候，似乎又降临了一种特殊的温暖，仿佛从那湿润中又漾出花和树叶的气息。那种清冷是柔和的，没有北风那样咄咄逼人。远远地望过去，收割过的田野变得很亮，没有叶的枝干、淋着雨的草垛，对着瓷色的天空，像一幅干净利落的木刻。而近处池畦里的油菜，经这冬雨一洗，甚至忘记了严冬。忽然到了晚间，水银柱降下来，黎明提前敲着窗户，你睁眼一看，屋顶、树枝、街道，都已经盖上柔软的雪被，地上的光亮比天上还亮。这雨的精灵，雨的公主，给南国城市和田野带来异常的蜜情，是它送给人们一年中最后的一份礼物。</w:t>
      </w:r>
    </w:p>
    <w:p w14:paraId="7D16B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——冬雨：自然、平静、纯洁</w:t>
      </w:r>
    </w:p>
    <w:p w14:paraId="20113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师小结：</w:t>
      </w:r>
    </w:p>
    <w:p w14:paraId="1FBE0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春雨：清新、润泽、甜美</w:t>
      </w:r>
    </w:p>
    <w:p w14:paraId="78C59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夏雨：热烈、粗犷、奔放</w:t>
      </w:r>
    </w:p>
    <w:p w14:paraId="6D84A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秋雨：沉静、端庄、深情</w:t>
      </w:r>
    </w:p>
    <w:p w14:paraId="5D53D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冬雨：自然、平静、纯洁</w:t>
      </w:r>
    </w:p>
    <w:p w14:paraId="5B43F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如果以乐器来对应四季，我想春天应该是小号，夏天是定音鼓，秋天是大提琴，冬天则是圆号和长笛……</w:t>
      </w:r>
    </w:p>
    <w:p w14:paraId="4F7AD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任务三：听雨·朗诵特色金句</w:t>
      </w:r>
    </w:p>
    <w:p w14:paraId="77FF03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文中的四季之雨，各以其独有的情致与风韵展现着自身的美，请你选择一句或几句最能代表雨的特点的“金句”，进行朗读设计，为其代言。</w:t>
      </w:r>
    </w:p>
    <w:p w14:paraId="420D85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005BF7C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（1）小草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似乎像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复苏的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蚯蚓一样翻动，发出一种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春天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才能听到的沙沙声(轻声配音:沙沙沙沙)。呼吸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变得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畅快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,空气里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像有无数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芳甜的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果子,在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诱惑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着鼻子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∧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和嘴唇。真的，只有这一场雨,才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完全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驱走了冬天,才使世界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改变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了姿容。</w:t>
      </w:r>
    </w:p>
    <w:p w14:paraId="18218A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春雨是清新的,“复苏的”“春天”“畅快”重读,再给小草配音,把这种春天特有的沙沙声补充上去，仿佛能让人闻到新草生发的清新的味道。</w:t>
      </w:r>
    </w:p>
    <w:p w14:paraId="7C091E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春雨是甜美的,“芳甜的”“诱惑着”重读,仿佛春雨里就有糖果的味道,它像魔法师一样给大地带来了甜甜的果香。</w:t>
      </w:r>
    </w:p>
    <w:p w14:paraId="58FECE3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春雨还是生机焕发的,“完全”“改变”重读就可以把春雨使世界改变姿容,让万物生机焕发的神奇凸显出来!</w:t>
      </w:r>
    </w:p>
    <w:p w14:paraId="04A893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（2）夏天的雨也有夏天的性格，热烈而又粗犷。花朵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怒放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着，树叶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鼓着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浆汁，数不清的杂草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∧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争先恐后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地成长，……而荷叶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铺满了河面……</w:t>
      </w:r>
    </w:p>
    <w:p w14:paraId="3FE2321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“怒放”表现了花朵绽放时饱满的姿态；树叶“鼓着”浆汁，好像绿色满得快要溢出来；“争先恐后”表现杂草成长的急切。这些词语重读，突出夏雨热烈、粗犷的特点。</w:t>
      </w:r>
    </w:p>
    <w:p w14:paraId="6B9FE7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（3）雨，似乎也像出嫁生了孩子的妇人，显得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端庄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而又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沉静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了。雨变得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更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轻，也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更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深情了，水声在屋檐下，水花在窗玻璃上，会陪伴着你的夜梦。</w:t>
      </w:r>
    </w:p>
    <w:p w14:paraId="7DFA16B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“端庄”“沉静”是秋雨的特点，要重读。两个“更”字重读，强调秋雨之深情。读本段时，语气由热烈转而深情。语速要稍稍慢一点。</w:t>
      </w:r>
    </w:p>
    <w:p w14:paraId="7351DA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（4）它显出一种自然、平静。似乎又降临了一种特殊的温暖……那种清冷是柔和的……这雨的精灵，雨的公主，给南国城市和田野带来异常的蜜情。</w:t>
      </w:r>
    </w:p>
    <w:p w14:paraId="20FF2A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与夏雨的热烈不同，冬雨“平静”“柔 和”，给人以“温暖”和“蜜情”。 朗读 本段时， 语气柔和， 语速要较之前舒缓，感情既深沉又饱满。</w:t>
      </w:r>
    </w:p>
    <w:p w14:paraId="4EA4FEC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师小结：</w:t>
      </w:r>
    </w:p>
    <w:p w14:paraId="08BA1BE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春雨飘洒着稚嫩，夏雨挥洒着张扬，秋雨流淌着沉思，冬雨低吟着从容。通过这四季雨之美，我们更感悟到了自然之美，生命之美。请大家再次打开课本，大声朗读，读出雨之美，读出雨中情。</w:t>
      </w:r>
    </w:p>
    <w:p w14:paraId="50FC11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（学生自由读，相机课件播放课文朗读录音）</w:t>
      </w:r>
    </w:p>
    <w:p w14:paraId="1E35D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任务四：品雨·发现修辞奥秘</w:t>
      </w:r>
    </w:p>
    <w:p w14:paraId="4CC02A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1.本文在描写四季的雨时,频繁地运用比喻和拟人的修辞手法。那么,你认为写得最好的是哪一处呢?选择文中的具体语句,联系前两课所学,围绕修辞的表达效果以会员身份进行推荐。</w:t>
      </w:r>
    </w:p>
    <w:p w14:paraId="325E3D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580285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（1）小草似乎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>像复苏的蚯蚓一样翻动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,发出一种春天才能听到的沙沙声。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（比喻）</w:t>
      </w:r>
    </w:p>
    <w:p w14:paraId="0824A8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这处比喻把苏醒的小草比作蚯蚓，小草本来动得没有那么明显,蚯蚓扭动才让人看得出来，这句把小草那么细微的动态写了出来，就好像用了“快进”一样,将小草的这种生机勃勃很好地展现出来。</w:t>
      </w:r>
    </w:p>
    <w:p w14:paraId="0731FE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（2）半空中似乎总挂着透明的水雾的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>丝帘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，牵动着阳光的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>彩棱镜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（比喻）</w:t>
      </w:r>
    </w:p>
    <w:p w14:paraId="4A0A0D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形象地写出了春雨过后大地的斑斓、美丽。 “挂”“牵动”两个动词，化静为动，为景物增添了活力。</w:t>
      </w:r>
    </w:p>
    <w:p w14:paraId="169B6B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（3）花朵怒放着，树叶鼓着浆汁，数不清的杂草争先恐后地成长，暑气被一片绿的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>海绵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吸收着。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（比喻）</w:t>
      </w:r>
    </w:p>
    <w:p w14:paraId="62F85F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“怒放”“鼓着”“争先恐后”分别刻画出花朵、树叶、杂草在夏季生长的茂盛。将“数不清的杂草”比作“一片绿的海绵”，新鲜而贴切，写出了小草蓬勃生长、吸收暑气、带来清凉的特点。</w:t>
      </w:r>
    </w:p>
    <w:p w14:paraId="0D73688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（4）这时候，雨不大出门。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（拟人）</w:t>
      </w:r>
    </w:p>
    <w:p w14:paraId="38CF75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这处拟人不仅把秋雨不那么频繁的特点写出来,还把秋雨写得像一个端庄沉静的妇人，仿佛就是我们生活中很熟悉的人一样。</w:t>
      </w:r>
    </w:p>
    <w:p w14:paraId="7575122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（5）可这时雨并不可怕，因为你浑身的毛孔都热得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>张开了嘴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>巴望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着那清凉的甘露。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（拟人）</w:t>
      </w:r>
    </w:p>
    <w:p w14:paraId="4056BA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形象地写出了夏季炎热的程度，以及人们对清凉的夏雨的渴盼。</w:t>
      </w:r>
    </w:p>
    <w:p w14:paraId="42B583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（6）而荷叶铺满了河面，迫切地等待着雨点，和远方的蝉声、近处的蛙鼓一起奏起夏天的雨的交响曲。。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（拟人/比喻）</w:t>
      </w:r>
    </w:p>
    <w:p w14:paraId="670B20F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荷叶、蝉声、蛙鼓，视听结合，共同构成了一幅充满诗意的画卷。运用拟人、比喻的修辞手法，生动地写出了自然万物对夏雨的急切期盼。</w:t>
      </w:r>
    </w:p>
    <w:p w14:paraId="441C8C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师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小结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：</w:t>
      </w:r>
    </w:p>
    <w:p w14:paraId="2001C6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比喻让所描绘的事物更加生动。拟人不仅让雨更加生动,还让本来无生命的雨变得更富有生命、有性情。</w:t>
      </w:r>
    </w:p>
    <w:p w14:paraId="4A4F4C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除了《雨的四季》,本单元我们还读到了朱自清和老舍等名家笔下的精妙修辞,特别是一些比喻和拟人的句子。同学们，你知道他们为什么能将普通的事物写得这样生动有趣吗?试着给下面其中一个句子画一幅流程图。</w:t>
      </w:r>
    </w:p>
    <w:p w14:paraId="47DAB4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比喻:</w:t>
      </w:r>
    </w:p>
    <w:p w14:paraId="221B56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看,像牛毛,像花针,像细丝,密密地斜织着，人家屋顶上全笼着一层薄烟。（朱自清《春》）</w:t>
      </w:r>
    </w:p>
    <w:p w14:paraId="6E0D811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小草似乎像复苏的蚯蚓一样翻动,发出一种春天才能听到的沙沙声。（刘湛秋《雨的四季》）</w:t>
      </w:r>
    </w:p>
    <w:p w14:paraId="2F399B9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拟人:</w:t>
      </w:r>
    </w:p>
    <w:p w14:paraId="4A0DAE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他们全安静不动地低声地说:“你们放心吧，这儿准保暖和。”（老舍《济南的冬天》）</w:t>
      </w:r>
    </w:p>
    <w:p w14:paraId="7B7F6F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……雨,似乎也像出嫁生了孩子的妇人,显得端庄而又沉静了。这时候,雨不大出门。（刘湛秋《雨的四季》）</w:t>
      </w:r>
    </w:p>
    <w:p w14:paraId="6C0AE7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6456FAC5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3024505" cy="1598930"/>
            <wp:effectExtent l="0" t="0" r="8255" b="12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4505" cy="159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363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3.“→”处,到底用了什么魔法让精妙的比喻和拟人诞生的呢?请同学们在箭头上方写下你的答案,并说说你的想法。</w:t>
      </w:r>
    </w:p>
    <w:p w14:paraId="712FB59B">
      <w:pPr>
        <w:tabs>
          <w:tab w:val="left" w:pos="4320"/>
        </w:tabs>
        <w:snapToGrid w:val="0"/>
        <w:spacing w:line="360" w:lineRule="auto"/>
        <w:ind w:firstLine="420" w:firstLineChars="200"/>
        <w:jc w:val="center"/>
      </w:pPr>
      <w:r>
        <w:drawing>
          <wp:inline distT="0" distB="0" distL="114300" distR="114300">
            <wp:extent cx="3474085" cy="387985"/>
            <wp:effectExtent l="0" t="0" r="635" b="825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7408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A7C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预设：</w:t>
      </w:r>
    </w:p>
    <w:p w14:paraId="0BCF5B9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3514725" cy="355600"/>
            <wp:effectExtent l="0" t="0" r="5715" b="1016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6F4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小草是在泥土里生长的,蚯蚓也经常在泥土中扭来扭去地活动，小草从土地里冒出来,就好像蚯蚓从泥土里扭出来一样。作者看到了小草和蚯蚓之间的共同点,从小草联想到蚯蚓,精妙的比喻就诞生了!</w:t>
      </w:r>
    </w:p>
    <w:p w14:paraId="14BC8E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4.小结</w:t>
      </w:r>
    </w:p>
    <w:p w14:paraId="4B6F5AF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把自己的眼睛投向天空和大地,又去寻找更美好、更欢乐、更富有创造性的生活。</w:t>
      </w:r>
    </w:p>
    <w:p w14:paraId="3C2D5FE0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——刘湛秋《愉快的自白》</w:t>
      </w:r>
    </w:p>
    <w:p w14:paraId="7E8F47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当我们发挥奇妙的联想和想象时,那些精妙的比喻和拟人就会诞生。但别忘了,把我们的眼睛投向天空和大地,细致地观察,用心去体会这个世界的美好、欢乐，一切美好的联想和想象才会真正发生。</w:t>
      </w:r>
    </w:p>
    <w:p w14:paraId="3D04F9E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3392170" cy="358140"/>
            <wp:effectExtent l="0" t="0" r="6350" b="762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9217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17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任务五：悟雨·品读作者情思</w:t>
      </w:r>
    </w:p>
    <w:p w14:paraId="36DE705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读朱自清的《春》,我们发现万物有情，读老舍的《济南的冬天》,我们感悟到冬天的温情。那么刘湛秋的在《雨的四季》中去又寄托了怎样的情思？请你以会员身份为大家解读。</w:t>
      </w:r>
    </w:p>
    <w:p w14:paraId="79E195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1.请你从文中找出传达作者情思的语段，说活本文表达了怎样的情感。</w:t>
      </w:r>
    </w:p>
    <w:p w14:paraId="18D3E3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6AE77CE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①我喜欢雨，无论什么季节的雨，我都喜欢。她给我的形象和记忆，永远是美的。（第1段）</w:t>
      </w:r>
    </w:p>
    <w:p w14:paraId="201157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②啊，雨，我爱恋的雨啊，你一年四季常在我的眼前流动，你给我的生命带来活跃，你给我的感情带来滋润，你给我的思想带来流动……（第6段）</w:t>
      </w:r>
    </w:p>
    <w:p w14:paraId="1EB30F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③啊，总是美丽而使人爱恋的雨啊！（第7段）</w:t>
      </w:r>
    </w:p>
    <w:p w14:paraId="6E7BA1C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抒发了作者对“雨”的爱恋、赞美之情。</w:t>
      </w:r>
    </w:p>
    <w:p w14:paraId="55DD2E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④只希望日益增多的绿色，能把你请回我们的生活之中。（第7段）</w:t>
      </w:r>
    </w:p>
    <w:p w14:paraId="20BC383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抒发了作者对大自然的热爱，对生活的热爱。刘湛秋应该是一个特别喜欢亲近自然，热爱生活的人。</w:t>
      </w:r>
    </w:p>
    <w:p w14:paraId="22CD26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2.第一段作者称“雨”为“她”，最后一段作者称“雨”为“你”，从“她”到“你”，可见作者把“雨”当作人对待。如果四季的雨分别代表人生的不同阶段，你会如何比拟?</w:t>
      </w:r>
    </w:p>
    <w:p w14:paraId="3B9F11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预设：如果说春雨是清纯娇羞的小姑娘，那么夏雨则是青春飞扬的少女，秋雨则是端庄沉静的妇人，冬雨就是平和从容的老人。</w:t>
      </w:r>
    </w:p>
    <w:p w14:paraId="14148B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3.师小结</w:t>
      </w:r>
    </w:p>
    <w:p w14:paraId="7C6D0C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雨走过四季，正像一个人走过了生命的四季：走过少年的稚嫩，走过青年的张狂，走过中年的沉稳，走过老年的平和。雨在四季中轮回，生命在起伏中前进。</w:t>
      </w:r>
    </w:p>
    <w:p w14:paraId="73E2488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也许这正是刘湛秋对生命的感悟！而能够感知这一切的，是作者对生命的热爱与追求。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157420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3119755" cy="1818005"/>
            <wp:effectExtent l="0" t="0" r="4445" b="1079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1975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3A4CD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0172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zOTNkZDM4NzNjZWZiOWUxMmRlZDEzYTJlMzk2NTA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4090E4E"/>
    <w:rsid w:val="040F1ED1"/>
    <w:rsid w:val="04521743"/>
    <w:rsid w:val="04A077D4"/>
    <w:rsid w:val="054C4671"/>
    <w:rsid w:val="0603469F"/>
    <w:rsid w:val="060356C3"/>
    <w:rsid w:val="071D0B0C"/>
    <w:rsid w:val="072506FA"/>
    <w:rsid w:val="073D4803"/>
    <w:rsid w:val="07493674"/>
    <w:rsid w:val="07BA14B5"/>
    <w:rsid w:val="08B70410"/>
    <w:rsid w:val="093F51ED"/>
    <w:rsid w:val="094620D8"/>
    <w:rsid w:val="09A523BE"/>
    <w:rsid w:val="0A334D52"/>
    <w:rsid w:val="0A830C70"/>
    <w:rsid w:val="0AA04FB4"/>
    <w:rsid w:val="0B9D4CB5"/>
    <w:rsid w:val="0BBE35C7"/>
    <w:rsid w:val="0BC42E1C"/>
    <w:rsid w:val="0C451536"/>
    <w:rsid w:val="0CCE5330"/>
    <w:rsid w:val="0D092489"/>
    <w:rsid w:val="0D4252AC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A50343"/>
    <w:rsid w:val="13E47075"/>
    <w:rsid w:val="14183E89"/>
    <w:rsid w:val="160D7128"/>
    <w:rsid w:val="1620367F"/>
    <w:rsid w:val="166271AC"/>
    <w:rsid w:val="16A8314F"/>
    <w:rsid w:val="17AA7BF0"/>
    <w:rsid w:val="17B157DC"/>
    <w:rsid w:val="182368AB"/>
    <w:rsid w:val="199F6E23"/>
    <w:rsid w:val="19A448A5"/>
    <w:rsid w:val="19EF59BA"/>
    <w:rsid w:val="19F207E4"/>
    <w:rsid w:val="1A6709DF"/>
    <w:rsid w:val="1AA67EB7"/>
    <w:rsid w:val="1ACC7774"/>
    <w:rsid w:val="1CE1575A"/>
    <w:rsid w:val="1D41732E"/>
    <w:rsid w:val="1E081BFA"/>
    <w:rsid w:val="1E205A0A"/>
    <w:rsid w:val="1F7E0F44"/>
    <w:rsid w:val="1FCC1887"/>
    <w:rsid w:val="1FE13D1F"/>
    <w:rsid w:val="200036A4"/>
    <w:rsid w:val="204A7721"/>
    <w:rsid w:val="206D72CF"/>
    <w:rsid w:val="21132D8F"/>
    <w:rsid w:val="2191104E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A6683E"/>
    <w:rsid w:val="25B85CB3"/>
    <w:rsid w:val="25FB54E6"/>
    <w:rsid w:val="266E3D58"/>
    <w:rsid w:val="27E450C5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54103"/>
    <w:rsid w:val="30DA1C73"/>
    <w:rsid w:val="318F4594"/>
    <w:rsid w:val="324B1359"/>
    <w:rsid w:val="32B97039"/>
    <w:rsid w:val="33D22C2B"/>
    <w:rsid w:val="340B51F1"/>
    <w:rsid w:val="34DB19BE"/>
    <w:rsid w:val="357764A7"/>
    <w:rsid w:val="35861145"/>
    <w:rsid w:val="35935C52"/>
    <w:rsid w:val="366559E4"/>
    <w:rsid w:val="36CA6D73"/>
    <w:rsid w:val="36FC3286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AB036C"/>
    <w:rsid w:val="3CFC5CFD"/>
    <w:rsid w:val="3EAA6689"/>
    <w:rsid w:val="3EB510FB"/>
    <w:rsid w:val="3FC574F3"/>
    <w:rsid w:val="409243BE"/>
    <w:rsid w:val="409361DE"/>
    <w:rsid w:val="4184316F"/>
    <w:rsid w:val="421B3E90"/>
    <w:rsid w:val="426E79CE"/>
    <w:rsid w:val="429A28DC"/>
    <w:rsid w:val="42AA1C41"/>
    <w:rsid w:val="433F7E95"/>
    <w:rsid w:val="434661BF"/>
    <w:rsid w:val="43884ABF"/>
    <w:rsid w:val="441260D8"/>
    <w:rsid w:val="44A8366B"/>
    <w:rsid w:val="452E0BB6"/>
    <w:rsid w:val="45E81FF5"/>
    <w:rsid w:val="45EF4D65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8D3156"/>
    <w:rsid w:val="4C105824"/>
    <w:rsid w:val="4E835BA2"/>
    <w:rsid w:val="4F1D1146"/>
    <w:rsid w:val="4F6768F9"/>
    <w:rsid w:val="4FBA24A4"/>
    <w:rsid w:val="4FEE214E"/>
    <w:rsid w:val="4FFE77E4"/>
    <w:rsid w:val="50290974"/>
    <w:rsid w:val="50415697"/>
    <w:rsid w:val="50507BB0"/>
    <w:rsid w:val="50AA0EC9"/>
    <w:rsid w:val="50D6365C"/>
    <w:rsid w:val="50D71373"/>
    <w:rsid w:val="510734C7"/>
    <w:rsid w:val="513A3AA6"/>
    <w:rsid w:val="51891A7C"/>
    <w:rsid w:val="52B82624"/>
    <w:rsid w:val="52CB49C9"/>
    <w:rsid w:val="53B337F3"/>
    <w:rsid w:val="54CC6C29"/>
    <w:rsid w:val="557C43C4"/>
    <w:rsid w:val="562527F8"/>
    <w:rsid w:val="56893B64"/>
    <w:rsid w:val="56D30863"/>
    <w:rsid w:val="56F740DC"/>
    <w:rsid w:val="578C2978"/>
    <w:rsid w:val="57D84D0F"/>
    <w:rsid w:val="58501BF8"/>
    <w:rsid w:val="58603234"/>
    <w:rsid w:val="58EC0A5F"/>
    <w:rsid w:val="59CA000B"/>
    <w:rsid w:val="5A252481"/>
    <w:rsid w:val="5A901FA8"/>
    <w:rsid w:val="5C4B4CF8"/>
    <w:rsid w:val="5C6760BF"/>
    <w:rsid w:val="5CA83B98"/>
    <w:rsid w:val="5CF16BE4"/>
    <w:rsid w:val="5DDD629C"/>
    <w:rsid w:val="5E343D6A"/>
    <w:rsid w:val="5E4823F5"/>
    <w:rsid w:val="5E9D4F9B"/>
    <w:rsid w:val="5F280BF2"/>
    <w:rsid w:val="5FC60AF2"/>
    <w:rsid w:val="602573A9"/>
    <w:rsid w:val="60676BE3"/>
    <w:rsid w:val="60690D23"/>
    <w:rsid w:val="60B30F76"/>
    <w:rsid w:val="615A3CBB"/>
    <w:rsid w:val="61610410"/>
    <w:rsid w:val="61CF56B7"/>
    <w:rsid w:val="632251C4"/>
    <w:rsid w:val="64AA6B34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C0134DD"/>
    <w:rsid w:val="6C6857D1"/>
    <w:rsid w:val="6CBE6CDC"/>
    <w:rsid w:val="6D2C2838"/>
    <w:rsid w:val="6D325918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F704C1"/>
    <w:rsid w:val="71353360"/>
    <w:rsid w:val="719B3FB2"/>
    <w:rsid w:val="71A069B1"/>
    <w:rsid w:val="71AA0501"/>
    <w:rsid w:val="71B3419E"/>
    <w:rsid w:val="7295497F"/>
    <w:rsid w:val="73135419"/>
    <w:rsid w:val="739531F2"/>
    <w:rsid w:val="73BD6C1A"/>
    <w:rsid w:val="73DE1CE6"/>
    <w:rsid w:val="75405343"/>
    <w:rsid w:val="759D7ECF"/>
    <w:rsid w:val="765A01AF"/>
    <w:rsid w:val="76D442CA"/>
    <w:rsid w:val="76EB5674"/>
    <w:rsid w:val="78AB0A2D"/>
    <w:rsid w:val="78B120BD"/>
    <w:rsid w:val="79856256"/>
    <w:rsid w:val="7A2F5734"/>
    <w:rsid w:val="7A745A6D"/>
    <w:rsid w:val="7ADB0244"/>
    <w:rsid w:val="7B39441D"/>
    <w:rsid w:val="7B5C5360"/>
    <w:rsid w:val="7B7159C1"/>
    <w:rsid w:val="7B825CBD"/>
    <w:rsid w:val="7C1B6455"/>
    <w:rsid w:val="7C3F7121"/>
    <w:rsid w:val="7CF44998"/>
    <w:rsid w:val="7D187BD8"/>
    <w:rsid w:val="7D624D45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5547</Words>
  <Characters>5639</Characters>
  <Lines>48</Lines>
  <Paragraphs>13</Paragraphs>
  <TotalTime>1439</TotalTime>
  <ScaleCrop>false</ScaleCrop>
  <LinksUpToDate>false</LinksUpToDate>
  <CharactersWithSpaces>5919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2025-08-06T09:52:57Z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9BC235A720074F9FA8FE02EDAE9E52AF_12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