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099E">
      <w:pPr>
        <w:tabs>
          <w:tab w:val="left" w:pos="4320"/>
        </w:tabs>
        <w:snapToGrid w:val="0"/>
        <w:spacing w:line="360" w:lineRule="auto"/>
        <w:jc w:val="left"/>
        <w:rPr>
          <w:rFonts w:hint="eastAsia"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11544300</wp:posOffset>
            </wp:positionV>
            <wp:extent cx="342900" cy="4191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42900" cy="419100"/>
                    </a:xfrm>
                    <a:prstGeom prst="rect">
                      <a:avLst/>
                    </a:prstGeom>
                  </pic:spPr>
                </pic:pic>
              </a:graphicData>
            </a:graphic>
          </wp:anchor>
        </w:drawing>
      </w:r>
      <w:bookmarkStart w:id="0" w:name="_Hlk22374094"/>
    </w:p>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第13课 毫不利己传千古 专门利人颂万秋——《纪念白求恩》教学设计</w:t>
      </w:r>
    </w:p>
    <w:p w14:paraId="38E77793">
      <w:pPr>
        <w:tabs>
          <w:tab w:val="left" w:pos="4320"/>
        </w:tabs>
        <w:snapToGrid w:val="0"/>
        <w:spacing w:line="360" w:lineRule="auto"/>
        <w:jc w:val="left"/>
        <w:rPr>
          <w:rFonts w:ascii="宋体" w:hAnsi="宋体" w:eastAsia="宋体" w:cs="Times New Roman"/>
          <w:b/>
          <w:szCs w:val="21"/>
        </w:rPr>
      </w:pP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积累字词；理清课文的写作思路，把握段落之间的关联。</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学习对比手法，理解其作用；学习本文叙议结合，以议为主的写法。</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学习白求恩大夫的优秀品德</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5C257D3">
      <w:pPr>
        <w:tabs>
          <w:tab w:val="left" w:pos="4320"/>
        </w:tabs>
        <w:snapToGrid w:val="0"/>
        <w:spacing w:line="360" w:lineRule="auto"/>
        <w:ind w:firstLine="420" w:firstLineChars="200"/>
        <w:rPr>
          <w:rFonts w:hint="eastAsia" w:ascii="宋体" w:hAnsi="宋体" w:eastAsia="宋体" w:cs="Times New Roman"/>
          <w:szCs w:val="21"/>
        </w:rPr>
      </w:pPr>
      <w:bookmarkStart w:id="2" w:name="_Hlk46172042"/>
      <w:r>
        <w:rPr>
          <w:rFonts w:hint="eastAsia" w:ascii="宋体" w:hAnsi="宋体" w:eastAsia="宋体" w:cs="Times New Roman"/>
          <w:szCs w:val="21"/>
        </w:rPr>
        <w:t>1.理清课文的写作思路，把握段落之间的关联。</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2.学习对比手法，理解其作用；学习本文叙议结合，以议为主的写法。</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任务一：梳音晓义 牢记字词</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任务二：圈画整理 认识求恩</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任务三：抓关键 析精神 理文脉</w:t>
      </w:r>
    </w:p>
    <w:p w14:paraId="6AF8AE5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任务四：体会手法 理解意义</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任务五：叙议结合 学习章法</w:t>
      </w:r>
    </w:p>
    <w:p w14:paraId="7C7362F5">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任务六：品词析句 感受力量</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2</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58E825A6">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第一课时</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2B4404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为纪念白求恩逝世85周年，学校组织各班开展以“纪念白求恩”为主题的手抄报展示活动，并进行白求恩事迹讲解员选拔比赛。班级为此展开《纪念白求恩》课文学习活动，帮助大家更好地完成手抄报的制作，成功通过讲解员遴选。</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任务一：梳音晓义 牢记字词</w:t>
      </w:r>
    </w:p>
    <w:p w14:paraId="18A57C3E">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白求恩事迹讲解员选拔比赛采取字词闯关形式进行，闯关成功即通过遴选。</w:t>
      </w:r>
    </w:p>
    <w:p w14:paraId="757DB55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1.第一关：请给下列加点字注音，并大声朗读下列词语。</w:t>
      </w:r>
    </w:p>
    <w:p w14:paraId="097753C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冀</w:t>
      </w:r>
      <w:r>
        <w:rPr>
          <w:rFonts w:hint="eastAsia" w:ascii="宋体" w:hAnsi="宋体" w:eastAsia="宋体" w:cs="Times New Roman"/>
          <w:color w:val="000000"/>
          <w:szCs w:val="21"/>
          <w:lang w:val="en-US" w:eastAsia="zh-CN"/>
        </w:rPr>
        <w:t>（jì）       派</w:t>
      </w:r>
      <w:r>
        <w:rPr>
          <w:rFonts w:hint="eastAsia" w:ascii="宋体" w:hAnsi="宋体" w:eastAsia="宋体" w:cs="Times New Roman"/>
          <w:color w:val="000000"/>
          <w:sz w:val="21"/>
          <w:szCs w:val="21"/>
          <w:em w:val="dot"/>
          <w:lang w:val="en-US" w:eastAsia="zh-CN"/>
        </w:rPr>
        <w:t>遣</w:t>
      </w:r>
      <w:r>
        <w:rPr>
          <w:rFonts w:hint="eastAsia" w:ascii="宋体" w:hAnsi="宋体" w:eastAsia="宋体" w:cs="Times New Roman"/>
          <w:color w:val="000000"/>
          <w:szCs w:val="21"/>
          <w:lang w:val="en-US" w:eastAsia="zh-CN"/>
        </w:rPr>
        <w:t xml:space="preserve">（qiǎn）      </w:t>
      </w:r>
      <w:r>
        <w:rPr>
          <w:rFonts w:hint="eastAsia" w:ascii="宋体" w:hAnsi="宋体" w:eastAsia="宋体" w:cs="Times New Roman"/>
          <w:color w:val="000000"/>
          <w:sz w:val="21"/>
          <w:szCs w:val="21"/>
          <w:em w:val="dot"/>
          <w:lang w:val="en-US" w:eastAsia="zh-CN"/>
        </w:rPr>
        <w:t>殉</w:t>
      </w:r>
      <w:r>
        <w:rPr>
          <w:rFonts w:hint="eastAsia" w:ascii="宋体" w:hAnsi="宋体" w:eastAsia="宋体" w:cs="Times New Roman"/>
          <w:color w:val="000000"/>
          <w:szCs w:val="21"/>
          <w:lang w:val="en-US" w:eastAsia="zh-CN"/>
        </w:rPr>
        <w:t>职（xùn）      动机</w:t>
      </w:r>
    </w:p>
    <w:p w14:paraId="15C7A29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狭</w:t>
      </w:r>
      <w:r>
        <w:rPr>
          <w:rFonts w:hint="eastAsia" w:ascii="宋体" w:hAnsi="宋体" w:eastAsia="宋体" w:cs="Times New Roman"/>
          <w:color w:val="000000"/>
          <w:sz w:val="21"/>
          <w:szCs w:val="21"/>
          <w:em w:val="dot"/>
          <w:lang w:val="en-US" w:eastAsia="zh-CN"/>
        </w:rPr>
        <w:t>隘</w:t>
      </w:r>
      <w:r>
        <w:rPr>
          <w:rFonts w:hint="eastAsia" w:ascii="宋体" w:hAnsi="宋体" w:eastAsia="宋体" w:cs="Times New Roman"/>
          <w:color w:val="000000"/>
          <w:szCs w:val="21"/>
          <w:lang w:val="en-US" w:eastAsia="zh-CN"/>
        </w:rPr>
        <w:t>（ài）     极</w:t>
      </w:r>
      <w:r>
        <w:rPr>
          <w:rFonts w:hint="eastAsia" w:ascii="宋体" w:hAnsi="宋体" w:eastAsia="宋体" w:cs="Times New Roman"/>
          <w:color w:val="000000"/>
          <w:sz w:val="21"/>
          <w:szCs w:val="21"/>
          <w:em w:val="dot"/>
          <w:lang w:val="en-US" w:eastAsia="zh-CN"/>
        </w:rPr>
        <w:t>端</w:t>
      </w:r>
      <w:r>
        <w:rPr>
          <w:rFonts w:hint="eastAsia" w:ascii="宋体" w:hAnsi="宋体" w:eastAsia="宋体" w:cs="Times New Roman"/>
          <w:color w:val="000000"/>
          <w:szCs w:val="21"/>
          <w:lang w:val="en-US" w:eastAsia="zh-CN"/>
        </w:rPr>
        <w:t>（duān）      热</w:t>
      </w:r>
      <w:r>
        <w:rPr>
          <w:rFonts w:hint="eastAsia" w:ascii="宋体" w:hAnsi="宋体" w:eastAsia="宋体" w:cs="Times New Roman"/>
          <w:color w:val="000000"/>
          <w:sz w:val="21"/>
          <w:szCs w:val="21"/>
          <w:em w:val="dot"/>
          <w:lang w:val="en-US" w:eastAsia="zh-CN"/>
        </w:rPr>
        <w:t>忱</w:t>
      </w:r>
      <w:r>
        <w:rPr>
          <w:rFonts w:hint="eastAsia" w:ascii="宋体" w:hAnsi="宋体" w:eastAsia="宋体" w:cs="Times New Roman"/>
          <w:color w:val="000000"/>
          <w:szCs w:val="21"/>
          <w:lang w:val="en-US" w:eastAsia="zh-CN"/>
        </w:rPr>
        <w:t>（chén）     冷清</w:t>
      </w:r>
    </w:p>
    <w:p w14:paraId="4C6ECF9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纯</w:t>
      </w:r>
      <w:r>
        <w:rPr>
          <w:rFonts w:hint="eastAsia" w:ascii="宋体" w:hAnsi="宋体" w:eastAsia="宋体" w:cs="Times New Roman"/>
          <w:color w:val="000000"/>
          <w:sz w:val="21"/>
          <w:szCs w:val="21"/>
          <w:em w:val="dot"/>
          <w:lang w:val="en-US" w:eastAsia="zh-CN"/>
        </w:rPr>
        <w:t>粹</w:t>
      </w:r>
      <w:r>
        <w:rPr>
          <w:rFonts w:hint="eastAsia" w:ascii="宋体" w:hAnsi="宋体" w:eastAsia="宋体" w:cs="Times New Roman"/>
          <w:color w:val="000000"/>
          <w:szCs w:val="21"/>
          <w:lang w:val="en-US" w:eastAsia="zh-CN"/>
        </w:rPr>
        <w:t xml:space="preserve">（cuì）   </w:t>
      </w:r>
      <w:r>
        <w:rPr>
          <w:rFonts w:hint="eastAsia" w:ascii="宋体" w:hAnsi="宋体" w:eastAsia="宋体" w:cs="Times New Roman"/>
          <w:color w:val="000000"/>
          <w:sz w:val="21"/>
          <w:szCs w:val="21"/>
          <w:em w:val="dot"/>
          <w:lang w:val="en-US" w:eastAsia="zh-CN"/>
        </w:rPr>
        <w:t>佩</w:t>
      </w:r>
      <w:r>
        <w:rPr>
          <w:rFonts w:hint="eastAsia" w:ascii="宋体" w:hAnsi="宋体" w:eastAsia="宋体" w:cs="Times New Roman"/>
          <w:color w:val="000000"/>
          <w:szCs w:val="21"/>
          <w:lang w:val="en-US" w:eastAsia="zh-CN"/>
        </w:rPr>
        <w:t xml:space="preserve">服（pèi）        </w:t>
      </w:r>
      <w:r>
        <w:rPr>
          <w:rFonts w:hint="eastAsia" w:ascii="宋体" w:hAnsi="宋体" w:eastAsia="宋体" w:cs="Times New Roman"/>
          <w:color w:val="000000"/>
          <w:sz w:val="21"/>
          <w:szCs w:val="21"/>
          <w:em w:val="dot"/>
          <w:lang w:val="en-US" w:eastAsia="zh-CN"/>
        </w:rPr>
        <w:t>鄙薄</w:t>
      </w:r>
      <w:r>
        <w:rPr>
          <w:rFonts w:hint="eastAsia" w:ascii="宋体" w:hAnsi="宋体" w:eastAsia="宋体" w:cs="Times New Roman"/>
          <w:color w:val="000000"/>
          <w:szCs w:val="21"/>
          <w:lang w:val="en-US" w:eastAsia="zh-CN"/>
        </w:rPr>
        <w:t>（bǐ bó）     高明</w:t>
      </w:r>
    </w:p>
    <w:p w14:paraId="15EB6DC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出路          </w:t>
      </w:r>
      <w:r>
        <w:rPr>
          <w:rFonts w:hint="eastAsia" w:ascii="宋体" w:hAnsi="宋体" w:eastAsia="宋体" w:cs="Times New Roman"/>
          <w:color w:val="000000"/>
          <w:sz w:val="21"/>
          <w:szCs w:val="21"/>
          <w:em w:val="dot"/>
          <w:lang w:val="en-US" w:eastAsia="zh-CN"/>
        </w:rPr>
        <w:t>拈</w:t>
      </w:r>
      <w:r>
        <w:rPr>
          <w:rFonts w:hint="eastAsia" w:ascii="宋体" w:hAnsi="宋体" w:eastAsia="宋体" w:cs="Times New Roman"/>
          <w:color w:val="000000"/>
          <w:szCs w:val="21"/>
          <w:lang w:val="en-US" w:eastAsia="zh-CN"/>
        </w:rPr>
        <w:t xml:space="preserve">轻怕重（niān）   </w:t>
      </w:r>
      <w:r>
        <w:rPr>
          <w:rFonts w:hint="eastAsia" w:ascii="宋体" w:hAnsi="宋体" w:eastAsia="宋体" w:cs="Times New Roman"/>
          <w:color w:val="000000"/>
          <w:sz w:val="21"/>
          <w:szCs w:val="21"/>
          <w:em w:val="dot"/>
          <w:lang w:val="en-US" w:eastAsia="zh-CN"/>
        </w:rPr>
        <w:t>漠</w:t>
      </w:r>
      <w:r>
        <w:rPr>
          <w:rFonts w:hint="eastAsia" w:ascii="宋体" w:hAnsi="宋体" w:eastAsia="宋体" w:cs="Times New Roman"/>
          <w:color w:val="000000"/>
          <w:szCs w:val="21"/>
          <w:lang w:val="en-US" w:eastAsia="zh-CN"/>
        </w:rPr>
        <w:t>不关心（mò）    麻木不仁</w:t>
      </w:r>
    </w:p>
    <w:p w14:paraId="417D321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精益求精      见异思迁</w:t>
      </w:r>
    </w:p>
    <w:p w14:paraId="4AE0D7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2.第一关：请根据释义写出课文中相应的词语。</w:t>
      </w:r>
    </w:p>
    <w:p w14:paraId="61AFE30E">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（1）为公务而牺牲生命。（     ）</w:t>
      </w:r>
    </w:p>
    <w:p w14:paraId="1776C708">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（2）心胸、气量、见识等不宽广。（     ）</w:t>
      </w:r>
    </w:p>
    <w:p w14:paraId="447F75E1">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（3）指事物发展的端点状态,两个最高峰,两个互为对立的方面。（     ）</w:t>
      </w:r>
    </w:p>
    <w:p w14:paraId="249970FB">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（4）热情。忱，情意。（      ）</w:t>
      </w:r>
    </w:p>
    <w:p w14:paraId="4C1ADBE0">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（5）冷静而凄凉的意思。（      ）</w:t>
      </w:r>
    </w:p>
    <w:p w14:paraId="2726A1BC">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（6）感到可敬而心服。（      ）</w:t>
      </w:r>
    </w:p>
    <w:p w14:paraId="2AADA170">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（7）（指见解、学术、技艺等）精明高妙。（      ）</w:t>
      </w:r>
    </w:p>
    <w:p w14:paraId="11A0DCAD">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（8）本文比喻生存或向前发展的途径。（     ）</w:t>
      </w:r>
    </w:p>
    <w:p w14:paraId="5314EFC8">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（9）接受工作时挑拣轻松的，害怕繁重的。拈，抓、捏。（        ）</w:t>
      </w:r>
    </w:p>
    <w:p w14:paraId="50716E92">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（10）本义是肢体麻木，没有感觉。这里指缺乏热情，对集体和人民的利益不关心。（        ）</w:t>
      </w:r>
    </w:p>
    <w:p w14:paraId="617AAC6D">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（11）（学术、技术、作品、产品等）好了还求更好。（         ）</w:t>
      </w:r>
    </w:p>
    <w:p w14:paraId="5C4A64BD">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（12）看到别的事物就改变原来的主意。这里指不安心工作，事业心不强。迁，改变。（         ）</w:t>
      </w:r>
    </w:p>
    <w:p w14:paraId="1A698AD9">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（13）对人对事感情冷漠，淡然处之，不放在心上。（        ）</w:t>
      </w:r>
    </w:p>
    <w:p w14:paraId="499F508B">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（14）轻视。（      ）</w:t>
      </w:r>
    </w:p>
    <w:p w14:paraId="4D4D2D19">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（15）不值得一提。（      ）</w:t>
      </w:r>
    </w:p>
    <w:p w14:paraId="3E548971">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预设：（1）殉职 （2）狭隘 （3）极端 （4）热忱 （5）冷清（6）佩服 （7）高明（8）出路 （9）拈轻怕重  （10）麻木不仁  （11）精益求精  （12）见异思迁  （13）漠不关心  （14）鄙薄  （15）不足道</w:t>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任务二：圈画整理 认识求恩</w:t>
      </w:r>
    </w:p>
    <w:p w14:paraId="70CB3508">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手抄报第一版拟安排白求恩事迹简表，请参与完成相应任务。</w:t>
      </w:r>
    </w:p>
    <w:p w14:paraId="35F542B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1.阅读文章和题注，边读边画出白求恩的相关信息（国籍、年龄、身份、事迹等），完成白求恩事迹简表填写，了解白求恩。</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273"/>
        <w:gridCol w:w="928"/>
        <w:gridCol w:w="1715"/>
        <w:gridCol w:w="1133"/>
        <w:gridCol w:w="3625"/>
      </w:tblGrid>
      <w:tr w14:paraId="4968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03" w:type="dxa"/>
            <w:vAlign w:val="center"/>
          </w:tcPr>
          <w:p w14:paraId="46ADFF3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名字</w:t>
            </w:r>
          </w:p>
        </w:tc>
        <w:tc>
          <w:tcPr>
            <w:tcW w:w="1273" w:type="dxa"/>
            <w:vAlign w:val="center"/>
          </w:tcPr>
          <w:p w14:paraId="2935C04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928" w:type="dxa"/>
            <w:vAlign w:val="center"/>
          </w:tcPr>
          <w:p w14:paraId="4BA9E17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国籍</w:t>
            </w:r>
          </w:p>
        </w:tc>
        <w:tc>
          <w:tcPr>
            <w:tcW w:w="1715" w:type="dxa"/>
            <w:vAlign w:val="center"/>
          </w:tcPr>
          <w:p w14:paraId="1CF920D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133" w:type="dxa"/>
            <w:vAlign w:val="center"/>
          </w:tcPr>
          <w:p w14:paraId="5D13012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年龄</w:t>
            </w:r>
          </w:p>
        </w:tc>
        <w:tc>
          <w:tcPr>
            <w:tcW w:w="3625" w:type="dxa"/>
            <w:vAlign w:val="center"/>
          </w:tcPr>
          <w:p w14:paraId="5469D49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54AA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03" w:type="dxa"/>
            <w:vAlign w:val="center"/>
          </w:tcPr>
          <w:p w14:paraId="05E9231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身份</w:t>
            </w:r>
          </w:p>
        </w:tc>
        <w:tc>
          <w:tcPr>
            <w:tcW w:w="8674" w:type="dxa"/>
            <w:gridSpan w:val="5"/>
            <w:vAlign w:val="center"/>
          </w:tcPr>
          <w:p w14:paraId="09291D3F">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28F6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003" w:type="dxa"/>
            <w:vAlign w:val="center"/>
          </w:tcPr>
          <w:p w14:paraId="01B7955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生平</w:t>
            </w:r>
          </w:p>
          <w:p w14:paraId="56794B5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事迹</w:t>
            </w:r>
          </w:p>
        </w:tc>
        <w:tc>
          <w:tcPr>
            <w:tcW w:w="8674" w:type="dxa"/>
            <w:gridSpan w:val="5"/>
            <w:vAlign w:val="center"/>
          </w:tcPr>
          <w:p w14:paraId="749409BB">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3ADC159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D35584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273"/>
        <w:gridCol w:w="928"/>
        <w:gridCol w:w="1715"/>
        <w:gridCol w:w="1133"/>
        <w:gridCol w:w="3625"/>
      </w:tblGrid>
      <w:tr w14:paraId="78CC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03" w:type="dxa"/>
            <w:vAlign w:val="center"/>
          </w:tcPr>
          <w:p w14:paraId="1A0311A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名字</w:t>
            </w:r>
          </w:p>
        </w:tc>
        <w:tc>
          <w:tcPr>
            <w:tcW w:w="1273" w:type="dxa"/>
            <w:vAlign w:val="center"/>
          </w:tcPr>
          <w:p w14:paraId="1F12231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白求恩</w:t>
            </w:r>
          </w:p>
        </w:tc>
        <w:tc>
          <w:tcPr>
            <w:tcW w:w="928" w:type="dxa"/>
            <w:vAlign w:val="center"/>
          </w:tcPr>
          <w:p w14:paraId="4BB3303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国籍</w:t>
            </w:r>
          </w:p>
        </w:tc>
        <w:tc>
          <w:tcPr>
            <w:tcW w:w="1715" w:type="dxa"/>
            <w:vAlign w:val="center"/>
          </w:tcPr>
          <w:p w14:paraId="4342CD3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加拿大</w:t>
            </w:r>
          </w:p>
        </w:tc>
        <w:tc>
          <w:tcPr>
            <w:tcW w:w="1133" w:type="dxa"/>
            <w:vAlign w:val="center"/>
          </w:tcPr>
          <w:p w14:paraId="7726403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年龄</w:t>
            </w:r>
          </w:p>
        </w:tc>
        <w:tc>
          <w:tcPr>
            <w:tcW w:w="3625" w:type="dxa"/>
            <w:vAlign w:val="center"/>
          </w:tcPr>
          <w:p w14:paraId="4498851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49岁（1890-1939）</w:t>
            </w:r>
          </w:p>
        </w:tc>
      </w:tr>
      <w:tr w14:paraId="7656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03" w:type="dxa"/>
            <w:vAlign w:val="center"/>
          </w:tcPr>
          <w:p w14:paraId="3400146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身份</w:t>
            </w:r>
          </w:p>
        </w:tc>
        <w:tc>
          <w:tcPr>
            <w:tcW w:w="8674" w:type="dxa"/>
            <w:gridSpan w:val="5"/>
            <w:vAlign w:val="center"/>
          </w:tcPr>
          <w:p w14:paraId="415087E9">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国际共产主义战士、加拿大共产党员、著名的医生</w:t>
            </w:r>
          </w:p>
        </w:tc>
      </w:tr>
      <w:tr w14:paraId="453E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1003" w:type="dxa"/>
            <w:vAlign w:val="center"/>
          </w:tcPr>
          <w:p w14:paraId="0502ACB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生平</w:t>
            </w:r>
          </w:p>
          <w:p w14:paraId="2FFA568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事迹</w:t>
            </w:r>
          </w:p>
        </w:tc>
        <w:tc>
          <w:tcPr>
            <w:tcW w:w="8674" w:type="dxa"/>
            <w:gridSpan w:val="5"/>
            <w:vAlign w:val="center"/>
          </w:tcPr>
          <w:p w14:paraId="29F3B09B">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为帮助中国的抗日战争，受加拿大和美国共产党的派遣，率领医疗队于1938年初来到中国，在抗战前线救治伤员，因在施行手术时被细菌感染，1939年11月12日在河北唐县逝世。</w:t>
            </w:r>
          </w:p>
        </w:tc>
      </w:tr>
    </w:tbl>
    <w:p w14:paraId="32B42D4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37E32E6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2.你还知道哪些白求恩的事迹，请讲给同学听。</w:t>
      </w:r>
    </w:p>
    <w:p w14:paraId="0DDE963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（视频播放白求恩简介）</w:t>
      </w:r>
    </w:p>
    <w:p w14:paraId="02FF668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预设1：白求恩组织群众血库</w:t>
      </w:r>
    </w:p>
    <w:p w14:paraId="5A189D8A">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1938年6月，白求恩在五台县松岩口军区后方医院讲授输血技术。“输血”在当时是一个比较新鲜的技术，中国在大城市只有少数几家医院才能开展。在野战医疗条件下输血，是人们连想也不敢想的事情。白求恩首先详细讲述了采血操作、标准血型制作、血型鉴定、配血试验、储存、运输、保管等基本知识，接着推来一名胸部外伤的患者，32岁的卫生部部长叶青山第一个献了血。验过血型，白求恩让叶青山和病人头脚相反躺在床上，拿出简易输血器。带着针头的皮管连接在他们靠紧的左右两臂静脉上，皮管中间一个三通阀门，阀门上连着注射器。白求恩把阀门通向叶部长，抽拉针栓，殷红的鲜血便流入注射器，再转动阀门，血液便流入患者体内。大家热烈鼓掌，战地输血在中国军队野战外科史上第一次取得成功。第二个病人推来了，白求恩主动躺在了他的身旁不容置否说：“我是O型血，抽我的。”白求恩因此被群众称赞为“群众血库”。</w:t>
      </w:r>
    </w:p>
    <w:p w14:paraId="3D7E891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预设2：白求恩亲自讲授课程</w:t>
      </w:r>
    </w:p>
    <w:p w14:paraId="057240A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1939年夏，白求恩在晋察冀卫生学校学习，讲授《野战外科示范课》。刚一上课，白求恩先对护士赵冲说，把“卢沟桥”打开。“卢沟桥”是白求恩为野战手术而设计的一种桥型木架，搭在马背上，一头装药品，一头装器械。护士把“卢沟桥”搬下来，拿出东西，不一会，手术台、换药台、器械筒、药瓶车、洗手盆等一一就绪，医生、护士、司药、担架员、记录员各就各位，简易手术室就布置好了。下一步是示范伤员进入手术的过程，伤员从门外抬入、搬动、解绷带、检查伤情、换药、包扎或手术都井然有序。第三步是手术室的撤收，全部用品有条不紊地归位，最后把“卢沟桥”驮到马背上。白求恩大夫说，当一名好医生不仅要技术好，还要时刻准备上前线。</w:t>
      </w:r>
    </w:p>
    <w:p w14:paraId="641F4DD4">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预设</w:t>
      </w:r>
      <w:r>
        <w:rPr>
          <w:rFonts w:hint="eastAsia" w:ascii="宋体" w:hAnsi="宋体" w:eastAsia="宋体" w:cs="宋体"/>
          <w:color w:val="000000"/>
          <w:szCs w:val="21"/>
          <w:lang w:val="en-US" w:eastAsia="zh-CN"/>
        </w:rPr>
        <w:t>3</w:t>
      </w:r>
      <w:r>
        <w:rPr>
          <w:rFonts w:hint="default" w:ascii="宋体" w:hAnsi="宋体" w:eastAsia="宋体" w:cs="宋体"/>
          <w:color w:val="000000"/>
          <w:szCs w:val="21"/>
          <w:lang w:val="en-US" w:eastAsia="zh-CN"/>
        </w:rPr>
        <w:t>：白求恩和战士们抗洪救险</w:t>
      </w:r>
    </w:p>
    <w:p w14:paraId="4750134F">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1939年7月间，连续十几天的特大暴雨使唐河水位猛增，泛滥成灾的洪水威胁着河北完县神北村。几名老乡死死地把白求恩抱住，不让他去冒险。白求恩无可奈何地叹了口气。洪水威胁着卫生学校的安全，上级决定将学校转移到河西岩。白求恩知道后立刻找到学校要求参加了突击队。没有渡船，大家用大笸箩绑在梯子上当运载工具。白求恩和突击队的小伙子们跳进水中，十人一排，手挽手，一趟一趟来回运送着物资。</w:t>
      </w:r>
    </w:p>
    <w:p w14:paraId="76D5CB68">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预设4：白求恩认真工作</w:t>
      </w:r>
    </w:p>
    <w:p w14:paraId="375794D6">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1937年年底，白求恩受加拿大共产党和美国共产党的派遣来到中国。有一次，白求恩在病房里看到一个小护士给伤员换药，发现药瓶里装的药与药瓶上标签名称不一致，也就是说，药瓶里的药不是应该用的药，</w:t>
      </w:r>
    </w:p>
    <w:p w14:paraId="67DD701C">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如果药用错了，会出问题的。白求恩严肃地批评了那个小护士，告诉她，做事这样马虎，会出人命的。白求恩用小刀把瓶子上的标签刮掉，并说：“我们要对同志负责，以后不允许再出现这种情况。”小护士挨了批评，脸涨得通红，眼泪都要流出来了。白求恩心里很生气，但他控制着自己的情绪说：“请你原谅我脾气不好，可是，做卫生工作不认真，不严格要求不行啊！”事后，白求恩向政委提出，要加强教育，提高工作人员的责任心，才能把工作做好。</w:t>
      </w:r>
    </w:p>
    <w:p w14:paraId="20BC0BDC">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预设5：白求恩注重感情</w:t>
      </w:r>
    </w:p>
    <w:p w14:paraId="0C4224D6">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1923年秋，33岁的白求恩到英国爱丁堡参加外科医学会会员考试，结识了22岁的英国姑娘法兰西丝。白求恩对法兰西丝一见钟情，很快两人结为伉俪。一年后，白求恩染上了肺结核。白求恩对妻子说死神就要来到他的身边，不能把肺病传染给妻子，要和妻子离婚。尽管白求恩反复“动员”，可妻子法兰西丝一再拒绝。白求恩只好硬起心肠向法院递交了离婚申请书。</w:t>
      </w:r>
    </w:p>
    <w:p w14:paraId="5B2021ED">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1939年11月，白求恩在抢救八路军伤员时感染了败血病。生命垂危时，他给聂荣臻写了封信，把遗产一一分给战友们。他也想起了法兰西丝。他请求国际援华委员会给他的离婚妻子拨一笔生活的款子，或是分期给……并要求向她说明，自己十分抱歉，同时也告诉她，自己曾经是很愉快的。</w:t>
      </w:r>
    </w:p>
    <w:p w14:paraId="2A551CBB">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3.补充资料</w:t>
      </w:r>
    </w:p>
    <w:p w14:paraId="78BFBD28">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毛泽东（1893—1976），字润之，湖南湘潭人，中国无产阶级革命家、军事家、思想家，诗人、书法家，中国共产党、中国人民解放军、中华人民共和国的主要缔造者和领袖。</w:t>
      </w:r>
    </w:p>
    <w:p w14:paraId="0A8BA05A">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1939年11月12日白求恩在河北唐县逝世，12月1日，延安各界举行追悼大会，毛泽东写了挽词。12月21日，毛泽东写下了著名的《纪念白求恩》一文，号召全体中国共产党人向白求恩同志学习。</w:t>
      </w:r>
    </w:p>
    <w:p w14:paraId="7B117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任务三：抓关键 析精神 理文脉</w:t>
      </w:r>
    </w:p>
    <w:p w14:paraId="50ADC7E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仿宋" w:hAnsi="仿宋" w:eastAsia="仿宋" w:cs="仿宋"/>
          <w:color w:val="000000"/>
          <w:szCs w:val="21"/>
          <w:lang w:val="en-US" w:eastAsia="zh-CN"/>
        </w:rPr>
        <w:t>手抄报第二版拟安排白求恩精神简述。请参与完成相应任务。</w:t>
      </w:r>
    </w:p>
    <w:p w14:paraId="10DD1E3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1.白求恩是怎样的一个人？毛泽东高度赞扬了他哪些精神？请同学们默读课文，圈画关键语句，归纳各段要点。</w:t>
      </w:r>
    </w:p>
    <w:p w14:paraId="18D3E36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4C5385A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第一段关键语句：</w:t>
      </w:r>
    </w:p>
    <w:p w14:paraId="1D18B145">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“一个外国人，毫无利己的动机，把中国人民的解放事业当作他自己的事业，这是什么精神？这是国际主义的精神，这是共产主义的精神，每一个中国共产党员都要学习这种精神。”</w:t>
      </w:r>
    </w:p>
    <w:p w14:paraId="25DCBB1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——赞扬白求恩同志的国际主义精神和共产主义精神。</w:t>
      </w:r>
    </w:p>
    <w:p w14:paraId="2B4FF55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第二段关键语句：</w:t>
      </w:r>
    </w:p>
    <w:p w14:paraId="171B00F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“白求恩同志毫不利己专门利人的精神，表现在他对工作的极端的负责任，对同志对人民的极端的热忱。”</w:t>
      </w:r>
    </w:p>
    <w:p w14:paraId="467058C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——赞扬白求恩同志毫不利己专门利人的精神。</w:t>
      </w:r>
    </w:p>
    <w:p w14:paraId="552FC2A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第三段关键语句：</w:t>
      </w:r>
    </w:p>
    <w:p w14:paraId="4E76824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“白求恩同志是个医生，他以医疗为职业，对技术精益求精。”</w:t>
      </w:r>
    </w:p>
    <w:p w14:paraId="09ABA6B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——赞扬白求恩同志对技术精益求精的精神。</w:t>
      </w:r>
    </w:p>
    <w:p w14:paraId="49041E7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第四段关键语句：</w:t>
      </w:r>
    </w:p>
    <w:p w14:paraId="4876A18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“我们大家要学习他毫无自私自利之心的精神”</w:t>
      </w:r>
    </w:p>
    <w:p w14:paraId="729AE8B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——号召全党学习白求恩同志毫无自私自利之心的精神。</w:t>
      </w:r>
    </w:p>
    <w:p w14:paraId="193C988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2.四个段落之间有着怎样的关系？</w:t>
      </w:r>
    </w:p>
    <w:p w14:paraId="27EAE54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5FE9C4F6">
      <w:pPr>
        <w:tabs>
          <w:tab w:val="left" w:pos="4320"/>
        </w:tabs>
        <w:snapToGrid w:val="0"/>
        <w:spacing w:line="360" w:lineRule="auto"/>
        <w:ind w:firstLine="420" w:firstLineChars="200"/>
        <w:jc w:val="center"/>
        <w:rPr>
          <w:rFonts w:hint="eastAsia" w:ascii="宋体" w:hAnsi="宋体" w:eastAsia="宋体" w:cs="Times New Roman"/>
          <w:color w:val="000000"/>
          <w:szCs w:val="21"/>
          <w:lang w:val="en-US" w:eastAsia="zh-CN"/>
        </w:rPr>
      </w:pPr>
      <w:r>
        <w:drawing>
          <wp:inline distT="0" distB="0" distL="114300" distR="114300">
            <wp:extent cx="3651885" cy="1378585"/>
            <wp:effectExtent l="0" t="0" r="5715" b="825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1"/>
                    <a:stretch>
                      <a:fillRect/>
                    </a:stretch>
                  </pic:blipFill>
                  <pic:spPr>
                    <a:xfrm>
                      <a:off x="0" y="0"/>
                      <a:ext cx="3651885" cy="1378585"/>
                    </a:xfrm>
                    <a:prstGeom prst="rect">
                      <a:avLst/>
                    </a:prstGeom>
                    <a:noFill/>
                    <a:ln>
                      <a:noFill/>
                    </a:ln>
                  </pic:spPr>
                </pic:pic>
              </a:graphicData>
            </a:graphic>
          </wp:inline>
        </w:drawing>
      </w:r>
    </w:p>
    <w:p w14:paraId="077CAF0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 课文整体上是“总——分——总”的结构。先概括叙述白求恩的事迹，再分别阐述对他精神品格的理解，最后进行总结，号召大家向白求恩同志学习。</w:t>
      </w:r>
    </w:p>
    <w:p w14:paraId="0CDAC88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3.文中所赞扬的白求恩的几种精神的顺序能否调换，为什么？</w:t>
      </w:r>
    </w:p>
    <w:p w14:paraId="12EFEEB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不能调换顺序。白求恩的国际主义精神（“大”德），是白求恩最突出的特质，所以放在第1段重点说;“毫不利己专门利人的精神”（“公”德）是他国际主义精神的最好体现，所以在第2段紧接着来说;对技术的精益求精是具体业务的追求（“技”），放在后边说，也体现出先政治、后业务的认识原则。</w:t>
      </w:r>
    </w:p>
    <w:p w14:paraId="716F8D1D">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35C17525">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w:t>
      </w:r>
      <w:r>
        <w:rPr>
          <w:rFonts w:hint="eastAsia" w:ascii="宋体" w:hAnsi="宋体" w:eastAsia="宋体" w:cs="Times New Roman"/>
          <w:b/>
          <w:bCs/>
          <w:szCs w:val="21"/>
          <w:lang w:val="en-US" w:eastAsia="zh-CN"/>
        </w:rPr>
        <w:t>二</w:t>
      </w:r>
      <w:r>
        <w:rPr>
          <w:rFonts w:ascii="宋体" w:hAnsi="宋体" w:eastAsia="宋体" w:cs="Times New Roman"/>
          <w:b/>
          <w:bCs/>
          <w:szCs w:val="21"/>
        </w:rPr>
        <w:t>课时</w:t>
      </w:r>
    </w:p>
    <w:p w14:paraId="591726B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7B3D38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我们要学习白求恩同志的国际主义精神(“大”德)、毫不利已专门利人的精神(“公”德)、对技术精益求精的精神(“技”)，使自己成为有利于人民的人。那么，毛泽东同志是如何突出表现白求恩同志的精神的。我们继续探究。</w:t>
      </w:r>
    </w:p>
    <w:p w14:paraId="553D18A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30E0D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任务四：体会手法 理解意义</w:t>
      </w:r>
    </w:p>
    <w:p w14:paraId="2C8A9325">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手抄报第三版拟安排写作手法赏析和纪念意义理解。请参与完成相应任务。</w:t>
      </w:r>
    </w:p>
    <w:p w14:paraId="3BE8B88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1.作者是通过什么手法来突出白求恩的这些高贵品质的?请同学们默读2、3段，勾画出相应文字，填写下表，并体会手法的表达效果。</w:t>
      </w:r>
    </w:p>
    <w:tbl>
      <w:tblPr>
        <w:tblStyle w:val="8"/>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495"/>
        <w:gridCol w:w="2496"/>
        <w:gridCol w:w="2396"/>
      </w:tblGrid>
      <w:tr w14:paraId="33AB8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51" w:type="dxa"/>
            <w:vAlign w:val="center"/>
          </w:tcPr>
          <w:p w14:paraId="49DA9D6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c>
          <w:tcPr>
            <w:tcW w:w="2495" w:type="dxa"/>
            <w:vAlign w:val="center"/>
          </w:tcPr>
          <w:p w14:paraId="5511E0DB">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对工作的态度</w:t>
            </w:r>
          </w:p>
        </w:tc>
        <w:tc>
          <w:tcPr>
            <w:tcW w:w="2496" w:type="dxa"/>
            <w:vAlign w:val="center"/>
          </w:tcPr>
          <w:p w14:paraId="6C6B41AC">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对同志、人民的态度</w:t>
            </w:r>
          </w:p>
        </w:tc>
        <w:tc>
          <w:tcPr>
            <w:tcW w:w="2396" w:type="dxa"/>
            <w:vAlign w:val="center"/>
          </w:tcPr>
          <w:p w14:paraId="02ACFBC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对工作的要求</w:t>
            </w:r>
          </w:p>
        </w:tc>
      </w:tr>
      <w:tr w14:paraId="378F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51" w:type="dxa"/>
            <w:vAlign w:val="center"/>
          </w:tcPr>
          <w:p w14:paraId="4F881364">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白求恩</w:t>
            </w:r>
          </w:p>
        </w:tc>
        <w:tc>
          <w:tcPr>
            <w:tcW w:w="2495" w:type="dxa"/>
            <w:vAlign w:val="center"/>
          </w:tcPr>
          <w:p w14:paraId="2BA1A58B">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c>
          <w:tcPr>
            <w:tcW w:w="2496" w:type="dxa"/>
            <w:vAlign w:val="center"/>
          </w:tcPr>
          <w:p w14:paraId="3838400A">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c>
          <w:tcPr>
            <w:tcW w:w="2396" w:type="dxa"/>
            <w:vAlign w:val="center"/>
          </w:tcPr>
          <w:p w14:paraId="385B08E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r>
      <w:tr w14:paraId="63D2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351" w:type="dxa"/>
            <w:vAlign w:val="center"/>
          </w:tcPr>
          <w:p w14:paraId="312A7E62">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不少的人</w:t>
            </w:r>
          </w:p>
        </w:tc>
        <w:tc>
          <w:tcPr>
            <w:tcW w:w="2495" w:type="dxa"/>
            <w:vAlign w:val="center"/>
          </w:tcPr>
          <w:p w14:paraId="6D40341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c>
          <w:tcPr>
            <w:tcW w:w="2496" w:type="dxa"/>
            <w:vAlign w:val="center"/>
          </w:tcPr>
          <w:p w14:paraId="2ABB142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c>
          <w:tcPr>
            <w:tcW w:w="2396" w:type="dxa"/>
            <w:vAlign w:val="center"/>
          </w:tcPr>
          <w:p w14:paraId="25DA029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r>
    </w:tbl>
    <w:p w14:paraId="4098C34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A57066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3528"/>
        <w:gridCol w:w="2496"/>
        <w:gridCol w:w="2396"/>
      </w:tblGrid>
      <w:tr w14:paraId="1D12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318" w:type="dxa"/>
            <w:vAlign w:val="center"/>
          </w:tcPr>
          <w:p w14:paraId="5980C13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c>
          <w:tcPr>
            <w:tcW w:w="3528" w:type="dxa"/>
            <w:vAlign w:val="center"/>
          </w:tcPr>
          <w:p w14:paraId="3AB1CA63">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对工作的态度</w:t>
            </w:r>
          </w:p>
        </w:tc>
        <w:tc>
          <w:tcPr>
            <w:tcW w:w="2496" w:type="dxa"/>
            <w:vAlign w:val="center"/>
          </w:tcPr>
          <w:p w14:paraId="049BAC1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对同志、人民的态度</w:t>
            </w:r>
          </w:p>
        </w:tc>
        <w:tc>
          <w:tcPr>
            <w:tcW w:w="2396" w:type="dxa"/>
            <w:vAlign w:val="center"/>
          </w:tcPr>
          <w:p w14:paraId="68535688">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对工作的要求</w:t>
            </w:r>
          </w:p>
        </w:tc>
      </w:tr>
      <w:tr w14:paraId="347D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318" w:type="dxa"/>
            <w:vAlign w:val="center"/>
          </w:tcPr>
          <w:p w14:paraId="0312D9FC">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白求恩</w:t>
            </w:r>
          </w:p>
        </w:tc>
        <w:tc>
          <w:tcPr>
            <w:tcW w:w="3528" w:type="dxa"/>
            <w:vAlign w:val="center"/>
          </w:tcPr>
          <w:p w14:paraId="675A8C0D">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极端的负责任</w:t>
            </w:r>
          </w:p>
        </w:tc>
        <w:tc>
          <w:tcPr>
            <w:tcW w:w="2496" w:type="dxa"/>
            <w:vAlign w:val="center"/>
          </w:tcPr>
          <w:p w14:paraId="5DA3F707">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“极端的热忱</w:t>
            </w:r>
            <w:r>
              <w:rPr>
                <w:rFonts w:hint="eastAsia" w:ascii="宋体" w:hAnsi="宋体" w:eastAsia="宋体" w:cs="Times New Roman"/>
                <w:color w:val="000000"/>
                <w:szCs w:val="21"/>
                <w:vertAlign w:val="baseline"/>
                <w:lang w:val="en-US" w:eastAsia="zh-CN"/>
              </w:rPr>
              <w:t>、</w:t>
            </w:r>
          </w:p>
          <w:p w14:paraId="77C079D3">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“满腔热忱</w:t>
            </w:r>
          </w:p>
        </w:tc>
        <w:tc>
          <w:tcPr>
            <w:tcW w:w="2396" w:type="dxa"/>
            <w:vAlign w:val="center"/>
          </w:tcPr>
          <w:p w14:paraId="7EF9517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对技术精益求精</w:t>
            </w:r>
          </w:p>
        </w:tc>
      </w:tr>
      <w:tr w14:paraId="4C43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318" w:type="dxa"/>
            <w:vAlign w:val="center"/>
          </w:tcPr>
          <w:p w14:paraId="3029B62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不少的人</w:t>
            </w:r>
          </w:p>
        </w:tc>
        <w:tc>
          <w:tcPr>
            <w:tcW w:w="3528" w:type="dxa"/>
            <w:vAlign w:val="center"/>
          </w:tcPr>
          <w:p w14:paraId="039DEEB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对工作不负责任，拈轻怕重，把重担子推给人家，自己挑轻的。一事当前，先替自己打算，然后再替别人打算。出了一点力就觉得了不起，喜欢自吹，生怕人家不知道</w:t>
            </w:r>
          </w:p>
        </w:tc>
        <w:tc>
          <w:tcPr>
            <w:tcW w:w="2496" w:type="dxa"/>
            <w:vAlign w:val="center"/>
          </w:tcPr>
          <w:p w14:paraId="33A1433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冷冷清清，漠不关心，麻木不仁</w:t>
            </w:r>
          </w:p>
          <w:p w14:paraId="754DB44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c>
          <w:tcPr>
            <w:tcW w:w="2396" w:type="dxa"/>
            <w:vAlign w:val="center"/>
          </w:tcPr>
          <w:p w14:paraId="3BA979F9">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见异思迁</w:t>
            </w:r>
            <w:r>
              <w:rPr>
                <w:rFonts w:hint="eastAsia" w:ascii="宋体" w:hAnsi="宋体" w:eastAsia="宋体" w:cs="Times New Roman"/>
                <w:color w:val="000000"/>
                <w:szCs w:val="21"/>
                <w:vertAlign w:val="baseline"/>
                <w:lang w:val="en-US" w:eastAsia="zh-CN"/>
              </w:rPr>
              <w:t>，</w:t>
            </w:r>
            <w:r>
              <w:rPr>
                <w:rFonts w:hint="default" w:ascii="宋体" w:hAnsi="宋体" w:eastAsia="宋体" w:cs="Times New Roman"/>
                <w:color w:val="000000"/>
                <w:szCs w:val="21"/>
                <w:vertAlign w:val="baseline"/>
                <w:lang w:val="en-US" w:eastAsia="zh-CN"/>
              </w:rPr>
              <w:t>鄙薄技术工作</w:t>
            </w:r>
            <w:r>
              <w:rPr>
                <w:rFonts w:hint="eastAsia" w:ascii="宋体" w:hAnsi="宋体" w:eastAsia="宋体" w:cs="Times New Roman"/>
                <w:color w:val="000000"/>
                <w:szCs w:val="21"/>
                <w:vertAlign w:val="baseline"/>
                <w:lang w:val="en-US" w:eastAsia="zh-CN"/>
              </w:rPr>
              <w:t>，</w:t>
            </w:r>
            <w:r>
              <w:rPr>
                <w:rFonts w:hint="default" w:ascii="宋体" w:hAnsi="宋体" w:eastAsia="宋体" w:cs="Times New Roman"/>
                <w:color w:val="000000"/>
                <w:szCs w:val="21"/>
                <w:vertAlign w:val="baseline"/>
                <w:lang w:val="en-US" w:eastAsia="zh-CN"/>
              </w:rPr>
              <w:t>以为不足道、以为无出路</w:t>
            </w:r>
          </w:p>
          <w:p w14:paraId="24809EF1">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Times New Roman"/>
                <w:color w:val="000000"/>
                <w:szCs w:val="21"/>
                <w:vertAlign w:val="baseline"/>
                <w:lang w:val="en-US" w:eastAsia="zh-CN"/>
              </w:rPr>
            </w:pPr>
          </w:p>
        </w:tc>
      </w:tr>
    </w:tbl>
    <w:p w14:paraId="2505DD8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运用了对比手法。</w:t>
      </w:r>
    </w:p>
    <w:p w14:paraId="5B1D512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表达效果：本文不仅是为了颂扬白求恩，而且是为了教育全党，向白求恩学习，所以既评述白求恩，又批评党内不良倾向。通过对比，白求恩的高贵品质显得更加突出，更加难能可贵;通过对比，显出差距，更加有力地证明了学习白求恩的必要性。</w:t>
      </w:r>
    </w:p>
    <w:p w14:paraId="09377B2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2.你是否注意到作者在对比着写白求恩和不少的人时所用词语感情色彩的不同。请结合教材补白认识词语的感情色彩。</w:t>
      </w:r>
    </w:p>
    <w:tbl>
      <w:tblPr>
        <w:tblStyle w:val="8"/>
        <w:tblW w:w="0" w:type="auto"/>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0"/>
      </w:tblGrid>
      <w:tr w14:paraId="662B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0" w:type="dxa"/>
          </w:tcPr>
          <w:p w14:paraId="0945805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词语的感情色彩</w:t>
            </w:r>
          </w:p>
          <w:p w14:paraId="69E7546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(1)一个人能力有大小，但只要有这点精神，就是一个</w:t>
            </w:r>
            <w:r>
              <w:rPr>
                <w:rFonts w:hint="eastAsia" w:ascii="宋体" w:hAnsi="宋体" w:eastAsia="宋体" w:cs="Times New Roman"/>
                <w:color w:val="000000"/>
                <w:sz w:val="21"/>
                <w:szCs w:val="21"/>
                <w:em w:val="dot"/>
                <w:lang w:val="en-US" w:eastAsia="zh-CN"/>
              </w:rPr>
              <w:t>高尚</w:t>
            </w:r>
            <w:r>
              <w:rPr>
                <w:rFonts w:hint="eastAsia" w:ascii="宋体" w:hAnsi="宋体" w:eastAsia="宋体" w:cs="Times New Roman"/>
                <w:color w:val="000000"/>
                <w:szCs w:val="21"/>
                <w:lang w:val="en-US" w:eastAsia="zh-CN"/>
              </w:rPr>
              <w:t>的人，一个</w:t>
            </w:r>
            <w:r>
              <w:rPr>
                <w:rFonts w:hint="eastAsia" w:ascii="宋体" w:hAnsi="宋体" w:eastAsia="宋体" w:cs="Times New Roman"/>
                <w:color w:val="000000"/>
                <w:sz w:val="21"/>
                <w:szCs w:val="21"/>
                <w:em w:val="dot"/>
                <w:lang w:val="en-US" w:eastAsia="zh-CN"/>
              </w:rPr>
              <w:t>纯粹</w:t>
            </w:r>
            <w:r>
              <w:rPr>
                <w:rFonts w:hint="eastAsia" w:ascii="宋体" w:hAnsi="宋体" w:eastAsia="宋体" w:cs="Times New Roman"/>
                <w:color w:val="000000"/>
                <w:szCs w:val="21"/>
                <w:lang w:val="en-US" w:eastAsia="zh-CN"/>
              </w:rPr>
              <w:t>的人……(毛泽东《纪念白求恩》)</w:t>
            </w:r>
          </w:p>
          <w:p w14:paraId="78FF01D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(2)……这就是我们用以反对</w:t>
            </w:r>
            <w:r>
              <w:rPr>
                <w:rFonts w:hint="eastAsia" w:ascii="宋体" w:hAnsi="宋体" w:eastAsia="宋体" w:cs="Times New Roman"/>
                <w:color w:val="000000"/>
                <w:sz w:val="21"/>
                <w:szCs w:val="21"/>
                <w:em w:val="dot"/>
                <w:lang w:val="en-US" w:eastAsia="zh-CN"/>
              </w:rPr>
              <w:t>狭隘</w:t>
            </w:r>
            <w:r>
              <w:rPr>
                <w:rFonts w:hint="eastAsia" w:ascii="宋体" w:hAnsi="宋体" w:eastAsia="宋体" w:cs="Times New Roman"/>
                <w:color w:val="000000"/>
                <w:szCs w:val="21"/>
                <w:lang w:val="en-US" w:eastAsia="zh-CN"/>
              </w:rPr>
              <w:t>民族主义和</w:t>
            </w:r>
            <w:r>
              <w:rPr>
                <w:rFonts w:hint="eastAsia" w:ascii="宋体" w:hAnsi="宋体" w:eastAsia="宋体" w:cs="Times New Roman"/>
                <w:color w:val="000000"/>
                <w:sz w:val="21"/>
                <w:szCs w:val="21"/>
                <w:em w:val="dot"/>
                <w:lang w:val="en-US" w:eastAsia="zh-CN"/>
              </w:rPr>
              <w:t>狭隘</w:t>
            </w:r>
            <w:r>
              <w:rPr>
                <w:rFonts w:hint="eastAsia" w:ascii="宋体" w:hAnsi="宋体" w:eastAsia="宋体" w:cs="Times New Roman"/>
                <w:color w:val="000000"/>
                <w:szCs w:val="21"/>
                <w:lang w:val="en-US" w:eastAsia="zh-CN"/>
              </w:rPr>
              <w:t>爱国主义的国际主义。(毛泽东《纪念白求恩》)</w:t>
            </w:r>
          </w:p>
          <w:p w14:paraId="2765713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这两个语句，给我们的感觉完全不同:句(1)的“高尚”“纯粹”充满赞美、喜爱、肯定的情感;句(2)的“狭隘”充满贬抑、厌恶、否定的情感。</w:t>
            </w:r>
          </w:p>
          <w:p w14:paraId="2B3FA16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汉语中有不少像上面那样带有或褒或贬的感情色彩的词语，如“伟大”“温柔”“慈爱”“纯真”“奋不顾身”“大公无私”“见义勇为”等，称为褒义词;“愚蠢”“卑鄙”“丑陋”“贪生怕死”“损人利己”“见利忘义”等，称为贬义词。</w:t>
            </w:r>
          </w:p>
          <w:p w14:paraId="5EFE285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vertAlign w:val="baseline"/>
                <w:lang w:val="en-US" w:eastAsia="zh-CN"/>
              </w:rPr>
            </w:pPr>
            <w:r>
              <w:rPr>
                <w:rFonts w:hint="eastAsia" w:ascii="楷体" w:hAnsi="楷体" w:eastAsia="楷体" w:cs="楷体"/>
                <w:color w:val="000000"/>
                <w:szCs w:val="21"/>
                <w:lang w:val="en-US" w:eastAsia="zh-CN"/>
              </w:rPr>
              <w:t>汉语中大量的词是不带褒贬色彩的中性词，如“大”“小”“高”“低”“远”“近”“粗”“细”和“发动”“参观”“挖掘”“结果”等。</w:t>
            </w:r>
          </w:p>
        </w:tc>
      </w:tr>
    </w:tbl>
    <w:p w14:paraId="250E221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1F07C97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3.本文写于 1939年12 月21日,原文标题为《学习白求恩》，在编人《毛泽东选集》时题目改为《纪念白求恩》,你认为“学习与“纪念”哪个词更符合当时毛泽东写本文的初衷?</w:t>
      </w:r>
    </w:p>
    <w:p w14:paraId="43266EF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明确：1939年,抗战正处于艰苦卓绝的时候,从当时所面临的严峻现实来看,学习白求恩大夫的无私奉献精神,有着鼓舞人心的重要作用。作者在文中多次强调要学习白求恩的精神:</w:t>
      </w:r>
    </w:p>
    <w:p w14:paraId="65AD560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u w:val="none"/>
          <w:lang w:val="en-US" w:eastAsia="zh-CN"/>
        </w:rPr>
      </w:pPr>
      <w:r>
        <w:rPr>
          <w:rFonts w:hint="eastAsia" w:ascii="楷体" w:hAnsi="楷体" w:eastAsia="楷体" w:cs="楷体"/>
          <w:color w:val="000000"/>
          <w:szCs w:val="21"/>
          <w:u w:val="none"/>
          <w:lang w:val="en-US" w:eastAsia="zh-CN"/>
        </w:rPr>
        <w:t>“每一个中国共产党员都要学习这种精神。”(第1段)</w:t>
      </w:r>
    </w:p>
    <w:p w14:paraId="06D4625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u w:val="none"/>
          <w:lang w:val="en-US" w:eastAsia="zh-CN"/>
        </w:rPr>
      </w:pPr>
      <w:r>
        <w:rPr>
          <w:rFonts w:hint="eastAsia" w:ascii="楷体" w:hAnsi="楷体" w:eastAsia="楷体" w:cs="楷体"/>
          <w:color w:val="000000"/>
          <w:szCs w:val="21"/>
          <w:u w:val="none"/>
          <w:lang w:val="en-US" w:eastAsia="zh-CN"/>
        </w:rPr>
        <w:t>每个共产党员都要学习他。”(第2段)</w:t>
      </w:r>
    </w:p>
    <w:p w14:paraId="1B7AAAE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u w:val="none"/>
          <w:lang w:val="en-US" w:eastAsia="zh-CN"/>
        </w:rPr>
      </w:pPr>
      <w:r>
        <w:rPr>
          <w:rFonts w:hint="eastAsia" w:ascii="楷体" w:hAnsi="楷体" w:eastAsia="楷体" w:cs="楷体"/>
          <w:color w:val="000000"/>
          <w:szCs w:val="21"/>
          <w:u w:val="none"/>
          <w:lang w:val="en-US" w:eastAsia="zh-CN"/>
        </w:rPr>
        <w:t>“每一个共产党员，一定要学习白求恩同志的这种真正共产主义者的精神。”(第2段)</w:t>
      </w:r>
    </w:p>
    <w:p w14:paraId="2A18172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u w:val="none"/>
          <w:lang w:val="en-US" w:eastAsia="zh-CN"/>
        </w:rPr>
      </w:pPr>
      <w:r>
        <w:rPr>
          <w:rFonts w:hint="eastAsia" w:ascii="楷体" w:hAnsi="楷体" w:eastAsia="楷体" w:cs="楷体"/>
          <w:color w:val="000000"/>
          <w:szCs w:val="21"/>
          <w:u w:val="none"/>
          <w:lang w:val="en-US" w:eastAsia="zh-CN"/>
        </w:rPr>
        <w:t>“我们大家要学习他毫无自私自利之心的精神。”(第4段)</w:t>
      </w:r>
    </w:p>
    <w:p w14:paraId="5F5569D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预设：</w:t>
      </w:r>
    </w:p>
    <w:p w14:paraId="3460F4E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示例一：我认为“学习”更符合作者写本文时的初衷，因为文中多次出现“学习”这个词语,作者在各段从不同的角度赞美白求恩大夫,而且在文中也指出了队伍中一些人身上的问题。从中看出,作者作为共产党领袖，希望所有同志能够学习白求恩的无私奉献精神。</w:t>
      </w:r>
    </w:p>
    <w:p w14:paraId="21CAEB9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示例二：我认为“纪念”更符合作者写本文时的初衷，因为白求恩大夫是为了中国人民而牺牲的,他身上的崇高品质让人难忘，“纪念”这个词更体现作者的痛惜与缅怀之情。尤其是在文章结尾,作者也表露出自己与白求恩大夫只见过一面的深深遗憾之情。</w:t>
      </w:r>
    </w:p>
    <w:p w14:paraId="2EFE82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任务五：叙议结合 学习章法</w:t>
      </w:r>
    </w:p>
    <w:p w14:paraId="7B712CE7">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仿宋" w:hAnsi="仿宋" w:eastAsia="仿宋" w:cs="仿宋"/>
          <w:color w:val="000000"/>
          <w:szCs w:val="21"/>
        </w:rPr>
        <w:t>手抄报第</w:t>
      </w:r>
      <w:r>
        <w:rPr>
          <w:rFonts w:hint="eastAsia" w:ascii="仿宋" w:hAnsi="仿宋" w:eastAsia="仿宋" w:cs="仿宋"/>
          <w:color w:val="000000"/>
          <w:szCs w:val="21"/>
          <w:lang w:val="en-US" w:eastAsia="zh-CN"/>
        </w:rPr>
        <w:t>四</w:t>
      </w:r>
      <w:r>
        <w:rPr>
          <w:rFonts w:hint="eastAsia" w:ascii="仿宋" w:hAnsi="仿宋" w:eastAsia="仿宋" w:cs="仿宋"/>
          <w:color w:val="000000"/>
          <w:szCs w:val="21"/>
        </w:rPr>
        <w:t>版拟安排章法学习——叙议结合。请参与完成相应任务。</w:t>
      </w:r>
    </w:p>
    <w:p w14:paraId="07B2EBEA">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1.默读课文第4段。将这一段划分为两个层次，并说说两个层次之间是如何过渡的。</w:t>
      </w:r>
    </w:p>
    <w:p w14:paraId="7865C6F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044DEA3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第一层（前四句）：记叙自己同白求恩的交往。</w:t>
      </w:r>
    </w:p>
    <w:p w14:paraId="517D7E9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第二层（后四句）：论述学习白求恩精神的意义。</w:t>
      </w:r>
    </w:p>
    <w:p w14:paraId="5837CB2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第一层按时间顺序，先后说了会面和通信。第二层从“我”的心情扩大到大家的心情，思路清晰。白求恩精神的核心是毫无自私自利之心，这是对上文的总结。接着进一步阐明向白求恩学习的意义，同时也是对白求恩同志高风亮节的崇高评价。（先叙后议）</w:t>
      </w:r>
    </w:p>
    <w:p w14:paraId="14C1B93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2.夹叙夹议是本文一大特点，请找出其他各段记叙和议论部分，梳理全文思路，并说说采用夹叙夹议写法的好处。</w:t>
      </w:r>
    </w:p>
    <w:p w14:paraId="41CD491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21ED1DA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（第一段）</w:t>
      </w:r>
      <w:r>
        <w:rPr>
          <w:rFonts w:hint="eastAsia" w:ascii="楷体" w:hAnsi="楷体" w:eastAsia="楷体" w:cs="楷体"/>
          <w:color w:val="000000"/>
          <w:szCs w:val="21"/>
          <w:u w:val="single"/>
          <w:lang w:val="en-US" w:eastAsia="zh-CN"/>
        </w:rPr>
        <w:t>白求恩同志是加拿大共产党员，五十多岁了，为了帮助中国的抗日战争，受加拿大共产党和美国共产党的派遣，不远万里，来到中国。去年春上到延安，后来到五台山工作，不幸以身殉职。</w:t>
      </w:r>
      <w:r>
        <w:rPr>
          <w:rFonts w:hint="eastAsia" w:ascii="宋体" w:hAnsi="宋体" w:eastAsia="宋体" w:cs="宋体"/>
          <w:color w:val="000000"/>
          <w:szCs w:val="21"/>
          <w:u w:val="none"/>
          <w:lang w:val="en-US" w:eastAsia="zh-CN"/>
        </w:rPr>
        <w:t>（记叙）</w:t>
      </w:r>
      <w:r>
        <w:rPr>
          <w:rFonts w:hint="eastAsia" w:ascii="楷体" w:hAnsi="楷体" w:eastAsia="楷体" w:cs="楷体"/>
          <w:color w:val="000000"/>
          <w:szCs w:val="21"/>
          <w:u w:val="wave"/>
          <w:lang w:val="en-US" w:eastAsia="zh-CN"/>
        </w:rPr>
        <w:t>一个外国人，毫无利己的动机，把中国人民的解放事业当作他自己的事业，这是什么精神？这是国际主义的精神，这是共产主义的精神，每一个中国共产党员都要学习这种精神……</w:t>
      </w:r>
      <w:r>
        <w:rPr>
          <w:rFonts w:hint="eastAsia" w:ascii="宋体" w:hAnsi="宋体" w:eastAsia="宋体" w:cs="宋体"/>
          <w:color w:val="000000"/>
          <w:szCs w:val="21"/>
          <w:lang w:val="en-US" w:eastAsia="zh-CN"/>
        </w:rPr>
        <w:t>（议论）</w:t>
      </w:r>
    </w:p>
    <w:p w14:paraId="29FCB958">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先叙后议。先概括简叙白求恩事迹，后赞扬他的国际主义精神。</w:t>
      </w:r>
    </w:p>
    <w:p w14:paraId="16D405C0">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（第二段）</w:t>
      </w:r>
      <w:r>
        <w:rPr>
          <w:rFonts w:hint="eastAsia" w:ascii="楷体" w:hAnsi="楷体" w:eastAsia="楷体" w:cs="楷体"/>
          <w:color w:val="000000"/>
          <w:szCs w:val="21"/>
          <w:highlight w:val="yellow"/>
          <w:lang w:val="en-US" w:eastAsia="zh-CN"/>
        </w:rPr>
        <w:t xml:space="preserve"> ①白求恩同志毫不利己专门利人的精神，表现在他对工作的极端的负责任，对同志对人民的极端的热忱。②每个共产党员都要学习他。</w:t>
      </w:r>
      <w:r>
        <w:rPr>
          <w:rFonts w:hint="eastAsia" w:ascii="楷体" w:hAnsi="楷体" w:eastAsia="楷体" w:cs="楷体"/>
          <w:color w:val="000000"/>
          <w:szCs w:val="21"/>
          <w:lang w:val="en-US" w:eastAsia="zh-CN"/>
        </w:rPr>
        <w:t>③不少的人对工作不负责任，拈轻怕重，把重担子推给人家，自己挑轻的。④一事当前，先替自己打算，然后再替别人打算。⑤出了一点力就觉得了不起，喜欢自吹，生怕人家不知道。⑥对同志对人民不是满腔热忱，而是冷冷清清，漠不关心，麻木不仁。</w:t>
      </w:r>
      <w:r>
        <w:rPr>
          <w:rFonts w:hint="eastAsia" w:ascii="楷体" w:hAnsi="楷体" w:eastAsia="楷体" w:cs="楷体"/>
          <w:color w:val="000000"/>
          <w:szCs w:val="21"/>
          <w:highlight w:val="yellow"/>
          <w:lang w:val="en-US" w:eastAsia="zh-CN"/>
        </w:rPr>
        <w:t>⑦这种人其实不是共产党员，至少不能算一个纯粹的共产党员。</w:t>
      </w:r>
      <w:r>
        <w:rPr>
          <w:rFonts w:hint="eastAsia" w:ascii="楷体" w:hAnsi="楷体" w:eastAsia="楷体" w:cs="楷体"/>
          <w:color w:val="000000"/>
          <w:szCs w:val="21"/>
          <w:lang w:val="en-US" w:eastAsia="zh-CN"/>
        </w:rPr>
        <w:t>⑧从前线回来的人说到白求恩，没有一个不佩服，没有一个不为他的精神所感动。⑨晋察冀边区的军民，凡亲身受过白求恩医生的治疗和亲眼看过白求恩医生的工作的，无不为之感动。</w:t>
      </w:r>
      <w:r>
        <w:rPr>
          <w:rFonts w:hint="eastAsia" w:ascii="楷体" w:hAnsi="楷体" w:eastAsia="楷体" w:cs="楷体"/>
          <w:color w:val="000000"/>
          <w:szCs w:val="21"/>
          <w:highlight w:val="yellow"/>
          <w:lang w:val="en-US" w:eastAsia="zh-CN"/>
        </w:rPr>
        <w:t>⑩每一个共产党员，一定要学习白求恩同志的这种真正共产主义者的精神。</w:t>
      </w:r>
    </w:p>
    <w:p w14:paraId="069E0A3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drawing>
          <wp:inline distT="0" distB="0" distL="114300" distR="114300">
            <wp:extent cx="5772150" cy="1238885"/>
            <wp:effectExtent l="0" t="0" r="381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72150" cy="1238885"/>
                    </a:xfrm>
                    <a:prstGeom prst="rect">
                      <a:avLst/>
                    </a:prstGeom>
                    <a:noFill/>
                    <a:ln>
                      <a:noFill/>
                    </a:ln>
                  </pic:spPr>
                </pic:pic>
              </a:graphicData>
            </a:graphic>
          </wp:inline>
        </w:drawing>
      </w:r>
    </w:p>
    <w:p w14:paraId="4699FD32">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（第3段）</w:t>
      </w:r>
      <w:r>
        <w:rPr>
          <w:rFonts w:hint="eastAsia" w:ascii="楷体" w:hAnsi="楷体" w:eastAsia="楷体" w:cs="楷体"/>
          <w:color w:val="000000"/>
          <w:szCs w:val="21"/>
          <w:u w:val="single"/>
          <w:lang w:val="en-US" w:eastAsia="zh-CN"/>
        </w:rPr>
        <w:t>白求恩同志是个医生，他以医疗为职业，</w:t>
      </w:r>
      <w:r>
        <w:rPr>
          <w:rFonts w:hint="eastAsia" w:ascii="楷体" w:hAnsi="楷体" w:eastAsia="楷体" w:cs="楷体"/>
          <w:color w:val="000000"/>
          <w:szCs w:val="21"/>
          <w:u w:val="wave"/>
          <w:lang w:val="en-US" w:eastAsia="zh-CN"/>
        </w:rPr>
        <w:t>对技术精益求精；在整个八路军医务系统中，他的医术是很高明的。这对于一班见异思迁的人，对于一班鄙薄技术工作以为不足道、以为无出路的人，也是一个极好的教训。</w:t>
      </w:r>
    </w:p>
    <w:p w14:paraId="0862B06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先叙后议。先叙述白求恩是个医生，以医疗为职业；后站在职业的角度，写白求恩对技术精益求精的态度，赞扬他高明的医术。再将一些人见异思迁、鄙薄技术工作的态度和白求恩的态度进行对比，既突出白求恩精神的可贵，又强调向他学习的必要性。</w:t>
      </w:r>
    </w:p>
    <w:p w14:paraId="3BBA45A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3.课堂小结  </w:t>
      </w:r>
    </w:p>
    <w:p w14:paraId="73198651">
      <w:pPr>
        <w:tabs>
          <w:tab w:val="left" w:pos="4320"/>
        </w:tabs>
        <w:snapToGrid w:val="0"/>
        <w:spacing w:line="360" w:lineRule="auto"/>
        <w:ind w:firstLine="420" w:firstLineChars="200"/>
        <w:jc w:val="center"/>
        <w:rPr>
          <w:rFonts w:hint="eastAsia" w:ascii="宋体" w:hAnsi="宋体" w:eastAsia="宋体" w:cs="Times New Roman"/>
          <w:color w:val="000000"/>
          <w:szCs w:val="21"/>
          <w:lang w:val="en-US" w:eastAsia="zh-CN"/>
        </w:rPr>
      </w:pPr>
      <w:r>
        <w:drawing>
          <wp:inline distT="0" distB="0" distL="114300" distR="114300">
            <wp:extent cx="2564130" cy="1259205"/>
            <wp:effectExtent l="0" t="0" r="11430" b="5715"/>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13"/>
                    <a:stretch>
                      <a:fillRect/>
                    </a:stretch>
                  </pic:blipFill>
                  <pic:spPr>
                    <a:xfrm>
                      <a:off x="0" y="0"/>
                      <a:ext cx="2564130" cy="1259205"/>
                    </a:xfrm>
                    <a:prstGeom prst="rect">
                      <a:avLst/>
                    </a:prstGeom>
                    <a:noFill/>
                    <a:ln>
                      <a:noFill/>
                    </a:ln>
                  </pic:spPr>
                </pic:pic>
              </a:graphicData>
            </a:graphic>
          </wp:inline>
        </w:drawing>
      </w:r>
    </w:p>
    <w:p w14:paraId="1C2B476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本文整体写作思路为“叙—论—颂”，明晰而有条理。先叙述白求恩不远万里支援中国的抗战，由此引出对其国际主义精神的论述；再论述他毫不利己专门利人的精神和对技术精益求精的精神，处处结合正反两面展开论述；最后表达痛惜之情，号召大家学习白求恩精神。</w:t>
      </w:r>
    </w:p>
    <w:p w14:paraId="52C813C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 叙述为议论提供了事实依据，让议论的语句建立在叙事之上，真实感人。</w:t>
      </w:r>
    </w:p>
    <w:p w14:paraId="6BF8B76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议论句高度总结白求恩的精神实质和这种精神的意义，画龙点睛。</w:t>
      </w:r>
    </w:p>
    <w:p w14:paraId="017F7B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任务六：品词析句 感受力量</w:t>
      </w:r>
    </w:p>
    <w:p w14:paraId="51D5A49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rPr>
      </w:pPr>
      <w:r>
        <w:rPr>
          <w:rFonts w:hint="eastAsia" w:ascii="仿宋" w:hAnsi="仿宋" w:eastAsia="仿宋" w:cs="仿宋"/>
          <w:color w:val="000000"/>
          <w:szCs w:val="21"/>
        </w:rPr>
        <w:t>手抄报第</w:t>
      </w:r>
      <w:r>
        <w:rPr>
          <w:rFonts w:hint="eastAsia" w:ascii="仿宋" w:hAnsi="仿宋" w:eastAsia="仿宋" w:cs="仿宋"/>
          <w:color w:val="000000"/>
          <w:szCs w:val="21"/>
          <w:lang w:val="en-US" w:eastAsia="zh-CN"/>
        </w:rPr>
        <w:t>五</w:t>
      </w:r>
      <w:r>
        <w:rPr>
          <w:rFonts w:hint="eastAsia" w:ascii="仿宋" w:hAnsi="仿宋" w:eastAsia="仿宋" w:cs="仿宋"/>
          <w:color w:val="000000"/>
          <w:szCs w:val="21"/>
        </w:rPr>
        <w:t>版拟安排语言学习。请参与完成相应任务。</w:t>
      </w:r>
    </w:p>
    <w:p w14:paraId="65BBC8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1.品味下列语句，体会其表达效果。并尝试仿写句子，用上加点的词语。</w:t>
      </w:r>
    </w:p>
    <w:p w14:paraId="561DABF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（1）从前线回来的人说到白求恩，</w:t>
      </w:r>
      <w:r>
        <w:rPr>
          <w:rFonts w:hint="eastAsia" w:ascii="楷体" w:hAnsi="楷体" w:eastAsia="楷体" w:cs="楷体"/>
          <w:color w:val="000000"/>
          <w:sz w:val="21"/>
          <w:szCs w:val="21"/>
          <w:em w:val="dot"/>
          <w:lang w:val="en-US" w:eastAsia="zh-CN"/>
        </w:rPr>
        <w:t>没有一个不</w:t>
      </w:r>
      <w:r>
        <w:rPr>
          <w:rFonts w:hint="eastAsia" w:ascii="楷体" w:hAnsi="楷体" w:eastAsia="楷体" w:cs="楷体"/>
          <w:color w:val="000000"/>
          <w:szCs w:val="21"/>
          <w:lang w:val="en-US" w:eastAsia="zh-CN"/>
        </w:rPr>
        <w:t>佩服，</w:t>
      </w:r>
      <w:r>
        <w:rPr>
          <w:rFonts w:hint="eastAsia" w:ascii="楷体" w:hAnsi="楷体" w:eastAsia="楷体" w:cs="楷体"/>
          <w:color w:val="000000"/>
          <w:sz w:val="21"/>
          <w:szCs w:val="21"/>
          <w:em w:val="dot"/>
          <w:lang w:val="en-US" w:eastAsia="zh-CN"/>
        </w:rPr>
        <w:t>没有一个不</w:t>
      </w:r>
      <w:r>
        <w:rPr>
          <w:rFonts w:hint="eastAsia" w:ascii="楷体" w:hAnsi="楷体" w:eastAsia="楷体" w:cs="楷体"/>
          <w:color w:val="000000"/>
          <w:szCs w:val="21"/>
          <w:lang w:val="en-US" w:eastAsia="zh-CN"/>
        </w:rPr>
        <w:t>为他的精神所感动。</w:t>
      </w:r>
    </w:p>
    <w:p w14:paraId="0028A6B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r>
        <w:rPr>
          <w:rFonts w:hint="eastAsia" w:ascii="宋体" w:hAnsi="宋体" w:eastAsia="宋体" w:cs="Times New Roman"/>
          <w:color w:val="000000"/>
          <w:szCs w:val="21"/>
          <w:lang w:eastAsia="zh-CN"/>
        </w:rPr>
        <w:t>：</w:t>
      </w:r>
    </w:p>
    <w:p w14:paraId="3DC3BD5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表达效果：此处连用两个双重否定句，极其有力地强调了无一例外，每个人都佩服，每个人都感动的事实，这比一般的陈述句显得更斩钉截铁、不可动摇。</w:t>
      </w:r>
    </w:p>
    <w:p w14:paraId="22120C0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仿写示例：了解中国历史的人说到毛泽东，没有一个不佩服，没有一个不为他的人格魅力所折服。</w:t>
      </w:r>
    </w:p>
    <w:p w14:paraId="41B3311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（2）从这点出发，就可以变为大有利于人民的人。一个人能力有大小，但只要有这点精神，就是一个高尚的人，一个纯粹的人，一个有道德的人，一个脱离了低级趣味的人，一个有益于人民的人。</w:t>
      </w:r>
    </w:p>
    <w:p w14:paraId="00EDD92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明确：“高尚”指人格，“纯粹”指品质，“道德”指修养，“脱离了低级趣味”指志趣，“有益于”指人生价值。</w:t>
      </w:r>
    </w:p>
    <w:p w14:paraId="29343981">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宋体" w:hAnsi="宋体" w:eastAsia="宋体" w:cs="Times New Roman"/>
          <w:color w:val="000000"/>
          <w:szCs w:val="21"/>
          <w:lang w:val="en-US" w:eastAsia="zh-CN"/>
        </w:rPr>
        <w:t>预设</w:t>
      </w:r>
      <w:r>
        <w:rPr>
          <w:rFonts w:hint="eastAsia" w:ascii="宋体" w:hAnsi="宋体" w:eastAsia="宋体" w:cs="Times New Roman"/>
          <w:color w:val="000000"/>
          <w:szCs w:val="21"/>
          <w:lang w:eastAsia="zh-CN"/>
        </w:rPr>
        <w:t>：</w:t>
      </w:r>
    </w:p>
    <w:p w14:paraId="7705AD80">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宋体" w:hAnsi="宋体" w:eastAsia="宋体" w:cs="Times New Roman"/>
          <w:color w:val="000000"/>
          <w:szCs w:val="21"/>
          <w:lang w:eastAsia="zh-CN"/>
        </w:rPr>
        <w:t>表达效果：充分发挥“大有利于人民”这个意思，具体精微地分析阐述为五个方面，用五个短语“一个……的人”构成一组排比，议论热情洋溢，语气非常流畅，收束非常有力。</w:t>
      </w:r>
    </w:p>
    <w:p w14:paraId="352EA564">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宋体" w:hAnsi="宋体" w:eastAsia="宋体" w:cs="Times New Roman"/>
          <w:color w:val="000000"/>
          <w:szCs w:val="21"/>
          <w:lang w:eastAsia="zh-CN"/>
        </w:rPr>
        <w:t>仿写示例：一个学生的成绩有好坏，但只要具有努力向上的决心，就是一个可爱的人，一个勤奋的人，一个有理想的人，一个不被眼前的失败打倒的人，一个将来定能为社会做出贡献的人。</w:t>
      </w:r>
    </w:p>
    <w:p w14:paraId="122BE766">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小结（素养心语）</w:t>
      </w:r>
    </w:p>
    <w:p w14:paraId="6E2A0F2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 白求恩是一个高尚的人，一个纯粹的人，一个有道德的人，一个脱离了低级趣味的人，一个有益于人民的人。他和他的精神会永存于我们的心间。若我们也能像他一样既有高远而不狭隘的思想境界，又在学习和生活中培养良好的品行，同时掌握一定的专业技能，并精益求精，也定会成为“大有利于人民”的人。</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四、</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4317365" cy="1967865"/>
            <wp:effectExtent l="0" t="0" r="10795" b="13335"/>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pic:cNvPicPr>
                      <a:picLocks noChangeAspect="1"/>
                    </pic:cNvPicPr>
                  </pic:nvPicPr>
                  <pic:blipFill>
                    <a:blip r:embed="rId14"/>
                    <a:stretch>
                      <a:fillRect/>
                    </a:stretch>
                  </pic:blipFill>
                  <pic:spPr>
                    <a:xfrm>
                      <a:off x="0" y="0"/>
                      <a:ext cx="4317365" cy="1967865"/>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D7B54">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4974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hM2NkMTViZTM5ZWQ5NjE3ZjcwODM5OGMzYTI2Y2U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0FF2BA3"/>
    <w:rsid w:val="011E7635"/>
    <w:rsid w:val="01443A28"/>
    <w:rsid w:val="022F4F6E"/>
    <w:rsid w:val="024A342F"/>
    <w:rsid w:val="024F5824"/>
    <w:rsid w:val="02BA4EA4"/>
    <w:rsid w:val="02BF77F6"/>
    <w:rsid w:val="03076DB3"/>
    <w:rsid w:val="030F1F7E"/>
    <w:rsid w:val="03105894"/>
    <w:rsid w:val="03A10FD4"/>
    <w:rsid w:val="03C56D03"/>
    <w:rsid w:val="03E010AF"/>
    <w:rsid w:val="04090E4E"/>
    <w:rsid w:val="040F1ED1"/>
    <w:rsid w:val="04521743"/>
    <w:rsid w:val="04A077D4"/>
    <w:rsid w:val="054C4671"/>
    <w:rsid w:val="0603469F"/>
    <w:rsid w:val="060356C3"/>
    <w:rsid w:val="067D5CC6"/>
    <w:rsid w:val="06E415DA"/>
    <w:rsid w:val="071D0B0C"/>
    <w:rsid w:val="072506FA"/>
    <w:rsid w:val="073D4803"/>
    <w:rsid w:val="07493674"/>
    <w:rsid w:val="07BA14B5"/>
    <w:rsid w:val="08B70410"/>
    <w:rsid w:val="093F51ED"/>
    <w:rsid w:val="094277BC"/>
    <w:rsid w:val="094620D8"/>
    <w:rsid w:val="09A523BE"/>
    <w:rsid w:val="09C15C02"/>
    <w:rsid w:val="0A334D52"/>
    <w:rsid w:val="0A830C70"/>
    <w:rsid w:val="0AA04FB4"/>
    <w:rsid w:val="0B9D4CB5"/>
    <w:rsid w:val="0BBE35C7"/>
    <w:rsid w:val="0BC42E1C"/>
    <w:rsid w:val="0C451536"/>
    <w:rsid w:val="0CCE5330"/>
    <w:rsid w:val="0D092489"/>
    <w:rsid w:val="0D4252AC"/>
    <w:rsid w:val="0E5A03D3"/>
    <w:rsid w:val="0E5B6625"/>
    <w:rsid w:val="0E674BA2"/>
    <w:rsid w:val="0EE7589A"/>
    <w:rsid w:val="10121687"/>
    <w:rsid w:val="10146D27"/>
    <w:rsid w:val="109B402A"/>
    <w:rsid w:val="11560F71"/>
    <w:rsid w:val="11707185"/>
    <w:rsid w:val="11F77791"/>
    <w:rsid w:val="12521E00"/>
    <w:rsid w:val="126A37FC"/>
    <w:rsid w:val="12CA3D79"/>
    <w:rsid w:val="13A50343"/>
    <w:rsid w:val="14183E89"/>
    <w:rsid w:val="14C64A14"/>
    <w:rsid w:val="160D7128"/>
    <w:rsid w:val="1620367F"/>
    <w:rsid w:val="166271AC"/>
    <w:rsid w:val="16A8314F"/>
    <w:rsid w:val="17AA7BF0"/>
    <w:rsid w:val="17B157DC"/>
    <w:rsid w:val="182368AB"/>
    <w:rsid w:val="199F6E23"/>
    <w:rsid w:val="19A448A5"/>
    <w:rsid w:val="19EF59BA"/>
    <w:rsid w:val="19F207E4"/>
    <w:rsid w:val="1A6709DF"/>
    <w:rsid w:val="1AA67EB7"/>
    <w:rsid w:val="1ACC7774"/>
    <w:rsid w:val="1C947978"/>
    <w:rsid w:val="1CBB4733"/>
    <w:rsid w:val="1CE1575A"/>
    <w:rsid w:val="1D0D2344"/>
    <w:rsid w:val="1D41732E"/>
    <w:rsid w:val="1E081BFA"/>
    <w:rsid w:val="1E205A0A"/>
    <w:rsid w:val="1E5A4A23"/>
    <w:rsid w:val="1F7E0F44"/>
    <w:rsid w:val="1FCC1887"/>
    <w:rsid w:val="1FE13D1F"/>
    <w:rsid w:val="200036A4"/>
    <w:rsid w:val="204A7721"/>
    <w:rsid w:val="206D72CF"/>
    <w:rsid w:val="21132D8F"/>
    <w:rsid w:val="2191104E"/>
    <w:rsid w:val="21C6264E"/>
    <w:rsid w:val="21E02927"/>
    <w:rsid w:val="22077EAB"/>
    <w:rsid w:val="22F57EAF"/>
    <w:rsid w:val="23454050"/>
    <w:rsid w:val="237768FD"/>
    <w:rsid w:val="23CC192B"/>
    <w:rsid w:val="23E80503"/>
    <w:rsid w:val="251C7334"/>
    <w:rsid w:val="253A197B"/>
    <w:rsid w:val="253B7EF0"/>
    <w:rsid w:val="25407ECB"/>
    <w:rsid w:val="25714529"/>
    <w:rsid w:val="25A6683E"/>
    <w:rsid w:val="25B85CB3"/>
    <w:rsid w:val="25FB54E6"/>
    <w:rsid w:val="266E3D58"/>
    <w:rsid w:val="267607A6"/>
    <w:rsid w:val="277651B0"/>
    <w:rsid w:val="2810618F"/>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829BD"/>
    <w:rsid w:val="2C8C11DD"/>
    <w:rsid w:val="2E214C99"/>
    <w:rsid w:val="2E6B512D"/>
    <w:rsid w:val="2F220469"/>
    <w:rsid w:val="2F2A2F8A"/>
    <w:rsid w:val="2F6714F2"/>
    <w:rsid w:val="3025488D"/>
    <w:rsid w:val="30911D76"/>
    <w:rsid w:val="30954103"/>
    <w:rsid w:val="30DA1C73"/>
    <w:rsid w:val="31893749"/>
    <w:rsid w:val="318F4594"/>
    <w:rsid w:val="31FB7DF6"/>
    <w:rsid w:val="324B1359"/>
    <w:rsid w:val="32B97039"/>
    <w:rsid w:val="33D22C2B"/>
    <w:rsid w:val="340B51F1"/>
    <w:rsid w:val="34DB19BE"/>
    <w:rsid w:val="35861145"/>
    <w:rsid w:val="35935C52"/>
    <w:rsid w:val="3625117A"/>
    <w:rsid w:val="366559E4"/>
    <w:rsid w:val="36CA6D73"/>
    <w:rsid w:val="36FC3286"/>
    <w:rsid w:val="37B65A46"/>
    <w:rsid w:val="37F35313"/>
    <w:rsid w:val="385430CC"/>
    <w:rsid w:val="38585147"/>
    <w:rsid w:val="390E5E67"/>
    <w:rsid w:val="39CB1E5C"/>
    <w:rsid w:val="39F74215"/>
    <w:rsid w:val="3A3066E4"/>
    <w:rsid w:val="3A412A1F"/>
    <w:rsid w:val="3B3356D3"/>
    <w:rsid w:val="3B8D375D"/>
    <w:rsid w:val="3B8E2DB2"/>
    <w:rsid w:val="3C90308E"/>
    <w:rsid w:val="3CAB036C"/>
    <w:rsid w:val="3CFC5CFD"/>
    <w:rsid w:val="3EAA6689"/>
    <w:rsid w:val="3EB510FB"/>
    <w:rsid w:val="3EC8471C"/>
    <w:rsid w:val="3FC574F3"/>
    <w:rsid w:val="409243BE"/>
    <w:rsid w:val="409361DE"/>
    <w:rsid w:val="4184316F"/>
    <w:rsid w:val="421B3E90"/>
    <w:rsid w:val="426E79CE"/>
    <w:rsid w:val="429A28DC"/>
    <w:rsid w:val="42AA1C41"/>
    <w:rsid w:val="42F86FA7"/>
    <w:rsid w:val="433F7E95"/>
    <w:rsid w:val="434661BF"/>
    <w:rsid w:val="43884ABF"/>
    <w:rsid w:val="441260D8"/>
    <w:rsid w:val="44A8366B"/>
    <w:rsid w:val="452E0BB6"/>
    <w:rsid w:val="45E81FF5"/>
    <w:rsid w:val="45EF4D65"/>
    <w:rsid w:val="468038B9"/>
    <w:rsid w:val="46DC584E"/>
    <w:rsid w:val="47064475"/>
    <w:rsid w:val="475060AF"/>
    <w:rsid w:val="475A49C5"/>
    <w:rsid w:val="48622479"/>
    <w:rsid w:val="48FB5D34"/>
    <w:rsid w:val="493D595C"/>
    <w:rsid w:val="49F77418"/>
    <w:rsid w:val="4A181876"/>
    <w:rsid w:val="4A7C355C"/>
    <w:rsid w:val="4B0752CD"/>
    <w:rsid w:val="4B5E0F27"/>
    <w:rsid w:val="4B8D3156"/>
    <w:rsid w:val="4C105824"/>
    <w:rsid w:val="4E835BA2"/>
    <w:rsid w:val="4F1D1146"/>
    <w:rsid w:val="4F6768F9"/>
    <w:rsid w:val="4F8629A6"/>
    <w:rsid w:val="4FBA24A4"/>
    <w:rsid w:val="4FEE214E"/>
    <w:rsid w:val="4FFE77E4"/>
    <w:rsid w:val="50415697"/>
    <w:rsid w:val="50507BB0"/>
    <w:rsid w:val="508D0E23"/>
    <w:rsid w:val="50AA0EC9"/>
    <w:rsid w:val="50D71373"/>
    <w:rsid w:val="510734C7"/>
    <w:rsid w:val="513A3AA6"/>
    <w:rsid w:val="51891A7C"/>
    <w:rsid w:val="52B82624"/>
    <w:rsid w:val="52CB49C9"/>
    <w:rsid w:val="53B337F3"/>
    <w:rsid w:val="54CC6C29"/>
    <w:rsid w:val="557C43C4"/>
    <w:rsid w:val="562527F8"/>
    <w:rsid w:val="56893B64"/>
    <w:rsid w:val="56D30863"/>
    <w:rsid w:val="56D73207"/>
    <w:rsid w:val="56F740DC"/>
    <w:rsid w:val="570D0ECD"/>
    <w:rsid w:val="578C2978"/>
    <w:rsid w:val="57D84D0F"/>
    <w:rsid w:val="58501BF8"/>
    <w:rsid w:val="58EC0A5F"/>
    <w:rsid w:val="59CA000B"/>
    <w:rsid w:val="5A252481"/>
    <w:rsid w:val="5A9C7376"/>
    <w:rsid w:val="5C3E4BFF"/>
    <w:rsid w:val="5C4B4CF8"/>
    <w:rsid w:val="5C6760BF"/>
    <w:rsid w:val="5C6B60E0"/>
    <w:rsid w:val="5CA83B98"/>
    <w:rsid w:val="5CF16BE4"/>
    <w:rsid w:val="5E343D6A"/>
    <w:rsid w:val="5E4823F5"/>
    <w:rsid w:val="5E9D4F9B"/>
    <w:rsid w:val="5F1C3E69"/>
    <w:rsid w:val="5FB56B56"/>
    <w:rsid w:val="5FC60AF2"/>
    <w:rsid w:val="5FE0776F"/>
    <w:rsid w:val="602573A9"/>
    <w:rsid w:val="60676BE3"/>
    <w:rsid w:val="60690D23"/>
    <w:rsid w:val="60B30F76"/>
    <w:rsid w:val="615A3CBB"/>
    <w:rsid w:val="61CF56B7"/>
    <w:rsid w:val="632251C4"/>
    <w:rsid w:val="66E4125A"/>
    <w:rsid w:val="672A3F31"/>
    <w:rsid w:val="673957D1"/>
    <w:rsid w:val="67901DE5"/>
    <w:rsid w:val="68441504"/>
    <w:rsid w:val="68AE4C06"/>
    <w:rsid w:val="69C26788"/>
    <w:rsid w:val="69E63140"/>
    <w:rsid w:val="6ADF0B63"/>
    <w:rsid w:val="6AF26B3F"/>
    <w:rsid w:val="6B8F2146"/>
    <w:rsid w:val="6C2030C3"/>
    <w:rsid w:val="6C6857D1"/>
    <w:rsid w:val="6CBE6CDC"/>
    <w:rsid w:val="6D325918"/>
    <w:rsid w:val="6D3E65DC"/>
    <w:rsid w:val="6D413EF5"/>
    <w:rsid w:val="6D6D53AD"/>
    <w:rsid w:val="6DA47E46"/>
    <w:rsid w:val="6DF55653"/>
    <w:rsid w:val="6E0E0DEF"/>
    <w:rsid w:val="6E960D5F"/>
    <w:rsid w:val="6ECA4467"/>
    <w:rsid w:val="6EEC100C"/>
    <w:rsid w:val="6F694B09"/>
    <w:rsid w:val="7010770F"/>
    <w:rsid w:val="70294762"/>
    <w:rsid w:val="709654EB"/>
    <w:rsid w:val="70C62CED"/>
    <w:rsid w:val="70CA2B34"/>
    <w:rsid w:val="70F704C1"/>
    <w:rsid w:val="71353360"/>
    <w:rsid w:val="719B3FB2"/>
    <w:rsid w:val="71A069B1"/>
    <w:rsid w:val="71AA0501"/>
    <w:rsid w:val="71AF0B02"/>
    <w:rsid w:val="72813FDB"/>
    <w:rsid w:val="7295497F"/>
    <w:rsid w:val="73135419"/>
    <w:rsid w:val="739531F2"/>
    <w:rsid w:val="73BD6C1A"/>
    <w:rsid w:val="75405343"/>
    <w:rsid w:val="759D7ECF"/>
    <w:rsid w:val="765A01AF"/>
    <w:rsid w:val="76D442CA"/>
    <w:rsid w:val="76EB5674"/>
    <w:rsid w:val="78AB0A2D"/>
    <w:rsid w:val="78B120BD"/>
    <w:rsid w:val="79856256"/>
    <w:rsid w:val="7A2F5734"/>
    <w:rsid w:val="7ADB0244"/>
    <w:rsid w:val="7B39441D"/>
    <w:rsid w:val="7B5C5360"/>
    <w:rsid w:val="7B7159C1"/>
    <w:rsid w:val="7B825CBD"/>
    <w:rsid w:val="7C1B6455"/>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4435</Words>
  <Characters>4548</Characters>
  <Lines>1</Lines>
  <Paragraphs>1</Paragraphs>
  <TotalTime>3</TotalTime>
  <ScaleCrop>false</ScaleCrop>
  <LinksUpToDate>false</LinksUpToDate>
  <CharactersWithSpaces>4755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C8F34274C3C0426DBAC340AE2CC781D9_12</vt:lpwstr>
  </property>
  <property fmtid="{D5CDD505-2E9C-101B-9397-08002B2CF9AE}" pid="8" name="KSOTemplateDocerSaveRecord">
    <vt:lpwstr>eyJoZGlkIjoiMTdiNDU1YTY5MzAxYTM3YjA5ZWRjZDgyNDZiYzc2OWEiLCJ1c2VySWQiOiI3ODUwOTA2ODcifQ==</vt:lpwstr>
  </property>
</Properties>
</file>