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3AE7C">
      <w:pPr>
        <w:tabs>
          <w:tab w:val="left" w:pos="4320"/>
        </w:tabs>
        <w:wordWrap w:val="0"/>
        <w:snapToGrid w:val="0"/>
        <w:spacing w:line="360" w:lineRule="auto"/>
        <w:jc w:val="center"/>
        <w:rPr>
          <w:rFonts w:hint="eastAsia" w:ascii="宋体" w:hAnsi="宋体" w:eastAsia="宋体" w:cs="Times New Roman"/>
          <w:b/>
          <w:bCs/>
          <w:kern w:val="44"/>
          <w:sz w:val="28"/>
          <w:szCs w:val="28"/>
          <w:lang w:val="en-US" w:eastAsia="zh-CN"/>
        </w:rPr>
      </w:pPr>
      <w:bookmarkStart w:id="1" w:name="_GoBack"/>
      <w:bookmarkEnd w:id="1"/>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12484100</wp:posOffset>
            </wp:positionV>
            <wp:extent cx="419100" cy="469900"/>
            <wp:effectExtent l="0" t="0" r="0" b="635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
                    <a:stretch>
                      <a:fillRect/>
                    </a:stretch>
                  </pic:blipFill>
                  <pic:spPr>
                    <a:xfrm>
                      <a:off x="0" y="0"/>
                      <a:ext cx="419100" cy="469900"/>
                    </a:xfrm>
                    <a:prstGeom prst="rect">
                      <a:avLst/>
                    </a:prstGeom>
                  </pic:spPr>
                </pic:pic>
              </a:graphicData>
            </a:graphic>
          </wp:anchor>
        </w:drawing>
      </w:r>
      <w:bookmarkStart w:id="0" w:name="_Hlk22374094"/>
      <w:bookmarkEnd w:id="0"/>
    </w:p>
    <w:p w14:paraId="36E61CDB">
      <w:pPr>
        <w:tabs>
          <w:tab w:val="left" w:pos="4320"/>
        </w:tabs>
        <w:wordWrap w:val="0"/>
        <w:snapToGrid w:val="0"/>
        <w:spacing w:line="360" w:lineRule="auto"/>
        <w:jc w:val="center"/>
        <w:rPr>
          <w:rFonts w:hint="eastAsia"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三心俱全察世界  一腔热爱悟生活</w:t>
      </w:r>
    </w:p>
    <w:p w14:paraId="23BA644C">
      <w:pPr>
        <w:tabs>
          <w:tab w:val="left" w:pos="4320"/>
        </w:tabs>
        <w:wordWrap w:val="0"/>
        <w:snapToGrid w:val="0"/>
        <w:spacing w:line="360" w:lineRule="auto"/>
        <w:jc w:val="center"/>
        <w:rPr>
          <w:rFonts w:hint="eastAsia"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——写作：《热爱写作，学会观察》导学案</w:t>
      </w:r>
    </w:p>
    <w:p w14:paraId="39D40F48">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目标】</w:t>
      </w:r>
    </w:p>
    <w:p w14:paraId="2C129CB1">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1.激发学生对生活、对写作的热情，明确写作与生活的关系，增强用语言文字表达思想感情的信心。</w:t>
      </w:r>
    </w:p>
    <w:p w14:paraId="393873C1">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2.引导学生热爱自然，关注自然，细心感受大自然的景物变化。从描写大自然的优美诗文中吸取精神营养，并借鉴其写作方法。 </w:t>
      </w:r>
    </w:p>
    <w:p w14:paraId="1C27C52A">
      <w:pPr>
        <w:tabs>
          <w:tab w:val="left" w:pos="4320"/>
        </w:tabs>
        <w:wordWrap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3.引导学生用心观察感受家庭生活和校园生活，捕捉美好、有趣、有意义的瞬间，记录自己的感受体验。</w:t>
      </w:r>
    </w:p>
    <w:p w14:paraId="385B44F4">
      <w:pPr>
        <w:tabs>
          <w:tab w:val="left" w:pos="4320"/>
        </w:tabs>
        <w:wordWrap w:val="0"/>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506A05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1.学会观察的方法。</w:t>
      </w:r>
    </w:p>
    <w:p w14:paraId="47F90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2.学会摄取生活瞬间，丰富写作素材。</w:t>
      </w:r>
    </w:p>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1C71565C">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任务一：圈一圈·从教材获得启示</w:t>
      </w:r>
    </w:p>
    <w:p w14:paraId="14104896">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任务二：想一想·跟作家学会观察</w:t>
      </w:r>
    </w:p>
    <w:p w14:paraId="264976BC">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任务三：看一看·从生活捕捉素材</w:t>
      </w:r>
    </w:p>
    <w:p w14:paraId="219A14A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任务四：读一读·从阅读积累语言</w:t>
      </w:r>
    </w:p>
    <w:p w14:paraId="0168715D">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过程】</w:t>
      </w:r>
    </w:p>
    <w:p w14:paraId="01EF837E">
      <w:pPr>
        <w:tabs>
          <w:tab w:val="left" w:pos="4320"/>
        </w:tabs>
        <w:wordWrap w:val="0"/>
        <w:snapToGrid w:val="0"/>
        <w:spacing w:line="360" w:lineRule="auto"/>
        <w:ind w:firstLine="420" w:firstLineChars="200"/>
        <w:rPr>
          <w:rFonts w:hint="eastAsia" w:ascii="黑体" w:hAnsi="黑体" w:eastAsia="黑体" w:cs="黑体"/>
          <w:b/>
          <w:bCs/>
          <w:szCs w:val="21"/>
          <w:highlight w:val="none"/>
          <w:lang w:eastAsia="zh-CN"/>
        </w:rPr>
      </w:pPr>
      <w:r>
        <w:rPr>
          <w:rFonts w:hint="eastAsia" w:ascii="宋体" w:hAnsi="宋体" w:eastAsia="宋体" w:cs="宋体"/>
          <w:b w:val="0"/>
          <w:bCs w:val="0"/>
          <w:szCs w:val="21"/>
          <w:highlight w:val="none"/>
          <w:lang w:eastAsia="zh-CN"/>
        </w:rPr>
        <w:t>升入初中，新校园，新同学，新老师，新见闻。我们也洋溢着新的喜悦和收获。班级拟开展“初中印象”话题讨论。请你先写出自己想说的话，来完成任务吧。</w:t>
      </w:r>
    </w:p>
    <w:p w14:paraId="57507C5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[课前学习任务]</w:t>
      </w:r>
    </w:p>
    <w:p w14:paraId="24F857C4">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szCs w:val="21"/>
          <w:lang w:val="en-US" w:eastAsia="zh-CN"/>
        </w:rPr>
        <w:t>任务一：圈一圈·从教材获得启示</w:t>
      </w:r>
    </w:p>
    <w:p w14:paraId="1C3E1548">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想要写好，先学技巧。请同学们阅读教材第20页《热爱写作，学会观察》，说一说你的收获。</w:t>
      </w:r>
    </w:p>
    <w:p w14:paraId="13676715">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（1）写作始于我们的</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，是人们沟通、交流、分享信息的一种方式，就像我们说话一样。写作就是用笔来说话，用文字来</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，表达自己的</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w:t>
      </w:r>
    </w:p>
    <w:p w14:paraId="51E0C490">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（2）写作要从</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写起，写自己</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的事情，写自己</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的情感与想法。</w:t>
      </w:r>
    </w:p>
    <w:p w14:paraId="56136FB2">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（3）平时养成细心</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、勤于</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的习惯，你就不会为写什么东西发愁了。</w:t>
      </w:r>
    </w:p>
    <w:p w14:paraId="2922A75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（4）写作能提高人的</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，训练人的</w:t>
      </w: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，让你变得更睿智。</w:t>
      </w:r>
    </w:p>
    <w:p w14:paraId="7DAA570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2.你能从课本这段导写文字中提炼三个关键词，并用思维导图表示出来吗？</w:t>
      </w:r>
    </w:p>
    <w:p w14:paraId="4BD23E02">
      <w:pPr>
        <w:tabs>
          <w:tab w:val="left" w:pos="4320"/>
        </w:tabs>
        <w:snapToGrid w:val="0"/>
        <w:spacing w:line="360" w:lineRule="auto"/>
        <w:ind w:firstLine="420" w:firstLineChars="200"/>
        <w:jc w:val="center"/>
        <w:rPr>
          <w:rFonts w:hint="eastAsia" w:ascii="宋体" w:hAnsi="宋体" w:eastAsia="宋体" w:cs="Times New Roman"/>
          <w:color w:val="000000"/>
          <w:szCs w:val="21"/>
          <w:lang w:val="en-US" w:eastAsia="zh-CN"/>
        </w:rPr>
      </w:pPr>
    </w:p>
    <w:p w14:paraId="02655457">
      <w:pPr>
        <w:tabs>
          <w:tab w:val="left" w:pos="4320"/>
        </w:tabs>
        <w:snapToGrid w:val="0"/>
        <w:spacing w:line="360" w:lineRule="auto"/>
        <w:ind w:firstLine="420" w:firstLineChars="200"/>
        <w:jc w:val="both"/>
        <w:rPr>
          <w:rFonts w:hint="default"/>
          <w:lang w:val="en-US" w:eastAsia="zh-CN"/>
        </w:rPr>
      </w:pPr>
    </w:p>
    <w:p w14:paraId="08AFBB5E">
      <w:pPr>
        <w:tabs>
          <w:tab w:val="left" w:pos="4320"/>
        </w:tabs>
        <w:snapToGrid w:val="0"/>
        <w:spacing w:line="360" w:lineRule="auto"/>
        <w:ind w:firstLine="420" w:firstLineChars="200"/>
        <w:jc w:val="both"/>
        <w:rPr>
          <w:rFonts w:hint="default"/>
          <w:lang w:val="en-US" w:eastAsia="zh-CN"/>
        </w:rPr>
      </w:pPr>
    </w:p>
    <w:p w14:paraId="7870ECD5">
      <w:pPr>
        <w:tabs>
          <w:tab w:val="left" w:pos="4320"/>
        </w:tabs>
        <w:snapToGrid w:val="0"/>
        <w:spacing w:line="360" w:lineRule="auto"/>
        <w:ind w:firstLine="420" w:firstLineChars="200"/>
        <w:jc w:val="both"/>
        <w:rPr>
          <w:rFonts w:hint="default"/>
          <w:lang w:val="en-US" w:eastAsia="zh-CN"/>
        </w:rPr>
      </w:pPr>
    </w:p>
    <w:p w14:paraId="583D1AF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[课中学习任务]</w:t>
      </w:r>
    </w:p>
    <w:p w14:paraId="4ECDD24A">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任务二：想一想·跟作家学会观察</w:t>
      </w:r>
    </w:p>
    <w:p w14:paraId="5C19A37A">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1.阅读下面语段，思考作家是如何观察自然的？</w:t>
      </w:r>
    </w:p>
    <w:p w14:paraId="3969C2DA">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语段一：看吧，山上的矮松越发的青黑，树尖上顶着一髻儿白花，好像日本看护妇。山尖全白了，给蓝天镶上一道银边。（老舍《济南的冬天》）</w:t>
      </w:r>
    </w:p>
    <w:p w14:paraId="2F9B7D7D">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u w:val="single"/>
          <w:lang w:val="en-US" w:eastAsia="zh-CN"/>
        </w:rPr>
        <w:t xml:space="preserve">                 </w:t>
      </w:r>
      <w:r>
        <w:rPr>
          <w:rFonts w:hint="eastAsia" w:ascii="宋体" w:hAnsi="宋体" w:eastAsia="宋体" w:cs="Times New Roman"/>
          <w:color w:val="000000"/>
          <w:szCs w:val="21"/>
          <w:lang w:val="en-US" w:eastAsia="zh-CN"/>
        </w:rPr>
        <w:t>角度</w:t>
      </w:r>
    </w:p>
    <w:p w14:paraId="7F619948">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w:t>
      </w:r>
      <w:r>
        <w:rPr>
          <w:rFonts w:hint="eastAsia" w:ascii="楷体" w:hAnsi="楷体" w:eastAsia="楷体" w:cs="楷体"/>
          <w:color w:val="000000"/>
          <w:szCs w:val="21"/>
          <w:lang w:val="en-US" w:eastAsia="zh-CN"/>
        </w:rPr>
        <w:t>二</w:t>
      </w:r>
      <w:r>
        <w:rPr>
          <w:rFonts w:hint="eastAsia" w:ascii="楷体" w:hAnsi="楷体" w:eastAsia="楷体" w:cs="楷体"/>
          <w:color w:val="000000"/>
          <w:szCs w:val="21"/>
          <w:lang w:eastAsia="zh-CN"/>
        </w:rPr>
        <w:t>：风里带来些新翻的泥土的气息，混着青草味儿，还有各种花的香，都在微微润湿的空气里酝酿。（朱自清《春》）</w:t>
      </w:r>
    </w:p>
    <w:p w14:paraId="79C8DFFB">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u w:val="single"/>
          <w:lang w:val="en-US" w:eastAsia="zh-CN"/>
        </w:rPr>
        <w:t xml:space="preserve">                </w:t>
      </w:r>
      <w:r>
        <w:rPr>
          <w:rFonts w:hint="eastAsia" w:ascii="宋体" w:hAnsi="宋体" w:eastAsia="宋体" w:cs="Times New Roman"/>
          <w:color w:val="000000"/>
          <w:szCs w:val="21"/>
          <w:lang w:val="en-US" w:eastAsia="zh-CN"/>
        </w:rPr>
        <w:t>角度</w:t>
      </w:r>
    </w:p>
    <w:p w14:paraId="08E5E8ED">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w:t>
      </w:r>
      <w:r>
        <w:rPr>
          <w:rFonts w:hint="eastAsia" w:ascii="楷体" w:hAnsi="楷体" w:eastAsia="楷体" w:cs="楷体"/>
          <w:color w:val="000000"/>
          <w:szCs w:val="21"/>
          <w:lang w:val="en-US" w:eastAsia="zh-CN"/>
        </w:rPr>
        <w:t>三</w:t>
      </w:r>
      <w:r>
        <w:rPr>
          <w:rFonts w:hint="eastAsia" w:ascii="楷体" w:hAnsi="楷体" w:eastAsia="楷体" w:cs="楷体"/>
          <w:color w:val="000000"/>
          <w:szCs w:val="21"/>
          <w:lang w:eastAsia="zh-CN"/>
        </w:rPr>
        <w:t>：鸟儿将窠巢安在繁花嫩叶当中，高兴起来了，呼朋引伴地卖弄清脆的喉咙，唱出宛转的曲子，与轻风流水应和着。牛背上牧童的短笛，这时候也成天在嘹亮地响。（朱自清《春》）</w:t>
      </w:r>
    </w:p>
    <w:p w14:paraId="75ED571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u w:val="single"/>
          <w:lang w:val="en-US" w:eastAsia="zh-CN"/>
        </w:rPr>
        <w:t xml:space="preserve">                </w:t>
      </w:r>
      <w:r>
        <w:rPr>
          <w:rFonts w:hint="eastAsia" w:ascii="宋体" w:hAnsi="宋体" w:eastAsia="宋体" w:cs="Times New Roman"/>
          <w:color w:val="000000"/>
          <w:szCs w:val="21"/>
          <w:lang w:val="en-US" w:eastAsia="zh-CN"/>
        </w:rPr>
        <w:t>角度</w:t>
      </w:r>
    </w:p>
    <w:p w14:paraId="0726C814">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w:t>
      </w:r>
      <w:r>
        <w:rPr>
          <w:rFonts w:hint="eastAsia" w:ascii="楷体" w:hAnsi="楷体" w:eastAsia="楷体" w:cs="楷体"/>
          <w:color w:val="000000"/>
          <w:szCs w:val="21"/>
          <w:lang w:val="en-US" w:eastAsia="zh-CN"/>
        </w:rPr>
        <w:t>四</w:t>
      </w:r>
      <w:r>
        <w:rPr>
          <w:rFonts w:hint="eastAsia" w:ascii="楷体" w:hAnsi="楷体" w:eastAsia="楷体" w:cs="楷体"/>
          <w:color w:val="000000"/>
          <w:szCs w:val="21"/>
          <w:lang w:eastAsia="zh-CN"/>
        </w:rPr>
        <w:t>：水珠子从花苞里滴下来，比少女的眼泪还娇媚。半空中似乎总挂着透明的水雾的丝帘，牵动着阳光的彩棱镜。这时，整个大地是美丽的。小草似乎像复苏的蚯蚓一样翻动，发出一种春天才能听到的沙沙声。呼吸变得畅快，空气里像有无数芳甜的果子，在诱惑着鼻子和嘴唇。（刘湛秋《雨的四季》）</w:t>
      </w:r>
    </w:p>
    <w:p w14:paraId="3E867B1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u w:val="single"/>
          <w:lang w:val="en-US" w:eastAsia="zh-CN"/>
        </w:rPr>
        <w:t xml:space="preserve">                    </w:t>
      </w:r>
    </w:p>
    <w:p w14:paraId="5B43F2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黑体" w:hAnsi="黑体" w:eastAsia="黑体" w:cs="黑体"/>
          <w:color w:val="000000"/>
          <w:szCs w:val="21"/>
          <w:lang w:val="en-US" w:eastAsia="zh-CN"/>
        </w:rPr>
      </w:pPr>
      <w:r>
        <w:rPr>
          <w:rFonts w:hint="eastAsia" w:ascii="黑体" w:hAnsi="黑体" w:eastAsia="黑体" w:cs="黑体"/>
          <w:color w:val="000000"/>
          <w:szCs w:val="21"/>
          <w:lang w:val="en-US" w:eastAsia="zh-CN"/>
        </w:rPr>
        <w:t>写作启示：</w:t>
      </w:r>
      <w:r>
        <w:rPr>
          <w:rFonts w:hint="eastAsia" w:ascii="黑体" w:hAnsi="黑体" w:eastAsia="黑体" w:cs="黑体"/>
          <w:color w:val="000000"/>
          <w:szCs w:val="21"/>
          <w:u w:val="single"/>
          <w:lang w:val="en-US" w:eastAsia="zh-CN"/>
        </w:rPr>
        <w:t xml:space="preserve">                                                            </w:t>
      </w:r>
    </w:p>
    <w:p w14:paraId="451EB8DB">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1"/>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2.我们不仅仅要用眼睛看，更要用心去思考、去剖析生活，进而去联系、去假设、去体会、去反思，表达自己独特的体验。阅读下面语段，思考作者如何由“形”及“神”，融入自我情感，生发感悟的？</w:t>
      </w:r>
    </w:p>
    <w:p w14:paraId="46D898C8">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语段一：“吹面不寒杨柳风”，不错的，像母亲的手抚摸着你。（朱自清《春》）</w:t>
      </w:r>
    </w:p>
    <w:p w14:paraId="329844B6">
      <w:pPr>
        <w:tabs>
          <w:tab w:val="left" w:pos="4320"/>
        </w:tabs>
        <w:snapToGrid w:val="0"/>
        <w:spacing w:line="360" w:lineRule="auto"/>
        <w:ind w:firstLine="420" w:firstLineChars="200"/>
        <w:rPr>
          <w:rFonts w:hint="eastAsia" w:ascii="宋体" w:hAnsi="宋体" w:eastAsia="宋体" w:cs="Times New Roman"/>
          <w:color w:val="000000"/>
          <w:szCs w:val="21"/>
          <w:u w:val="single"/>
          <w:lang w:val="en-US" w:eastAsia="zh-CN"/>
        </w:rPr>
      </w:pPr>
      <w:r>
        <w:rPr>
          <w:rFonts w:hint="eastAsia" w:ascii="宋体" w:hAnsi="宋体" w:eastAsia="宋体" w:cs="Times New Roman"/>
          <w:color w:val="000000"/>
          <w:szCs w:val="21"/>
          <w:u w:val="single"/>
          <w:lang w:val="en-US" w:eastAsia="zh-CN"/>
        </w:rPr>
        <w:t xml:space="preserve">                                                                                      </w:t>
      </w:r>
    </w:p>
    <w:p w14:paraId="4C97C274">
      <w:pPr>
        <w:tabs>
          <w:tab w:val="left" w:pos="4320"/>
        </w:tabs>
        <w:snapToGrid w:val="0"/>
        <w:spacing w:line="360" w:lineRule="auto"/>
        <w:ind w:firstLine="420" w:firstLineChars="200"/>
        <w:rPr>
          <w:rFonts w:hint="eastAsia" w:ascii="宋体" w:hAnsi="宋体" w:eastAsia="宋体" w:cs="Times New Roman"/>
          <w:color w:val="000000"/>
          <w:szCs w:val="21"/>
          <w:lang w:eastAsia="zh-CN"/>
        </w:rPr>
      </w:pPr>
      <w:r>
        <w:rPr>
          <w:rFonts w:hint="eastAsia" w:ascii="楷体" w:hAnsi="楷体" w:eastAsia="楷体" w:cs="楷体"/>
          <w:color w:val="000000"/>
          <w:szCs w:val="21"/>
          <w:lang w:eastAsia="zh-CN"/>
        </w:rPr>
        <w:t>语段</w:t>
      </w:r>
      <w:r>
        <w:rPr>
          <w:rFonts w:hint="eastAsia" w:ascii="楷体" w:hAnsi="楷体" w:eastAsia="楷体" w:cs="楷体"/>
          <w:color w:val="000000"/>
          <w:szCs w:val="21"/>
          <w:lang w:val="en-US" w:eastAsia="zh-CN"/>
        </w:rPr>
        <w:t>二</w:t>
      </w:r>
      <w:r>
        <w:rPr>
          <w:rFonts w:hint="eastAsia" w:ascii="楷体" w:hAnsi="楷体" w:eastAsia="楷体" w:cs="楷体"/>
          <w:color w:val="000000"/>
          <w:szCs w:val="21"/>
          <w:lang w:eastAsia="zh-CN"/>
        </w:rPr>
        <w:t>：雨，我爱恋的雨啊，你一年四季常在我的眼前流动，你给我的生命带来活力，你给我的感情带来滋润，你给我的思想带来流动。（刘湛秋《雨的四季》）</w:t>
      </w:r>
    </w:p>
    <w:p w14:paraId="62A5DB70">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u w:val="single"/>
          <w:lang w:val="en-US" w:eastAsia="zh-CN"/>
        </w:rPr>
        <w:t xml:space="preserve">                                                                                      </w:t>
      </w:r>
    </w:p>
    <w:p w14:paraId="4B8BBC7A">
      <w:pPr>
        <w:tabs>
          <w:tab w:val="left" w:pos="4320"/>
        </w:tabs>
        <w:snapToGrid w:val="0"/>
        <w:spacing w:line="360" w:lineRule="auto"/>
        <w:ind w:firstLine="420" w:firstLineChars="200"/>
        <w:rPr>
          <w:rFonts w:hint="eastAsia" w:ascii="楷体" w:hAnsi="楷体" w:eastAsia="楷体" w:cs="楷体"/>
          <w:color w:val="000000"/>
          <w:szCs w:val="21"/>
          <w:lang w:eastAsia="zh-CN"/>
        </w:rPr>
      </w:pPr>
      <w:r>
        <w:rPr>
          <w:rFonts w:hint="eastAsia" w:ascii="楷体" w:hAnsi="楷体" w:eastAsia="楷体" w:cs="楷体"/>
          <w:color w:val="000000"/>
          <w:szCs w:val="21"/>
          <w:lang w:eastAsia="zh-CN"/>
        </w:rPr>
        <w:t>语段</w:t>
      </w:r>
      <w:r>
        <w:rPr>
          <w:rFonts w:hint="eastAsia" w:ascii="楷体" w:hAnsi="楷体" w:eastAsia="楷体" w:cs="楷体"/>
          <w:color w:val="000000"/>
          <w:szCs w:val="21"/>
          <w:lang w:val="en-US" w:eastAsia="zh-CN"/>
        </w:rPr>
        <w:t>三</w:t>
      </w:r>
      <w:r>
        <w:rPr>
          <w:rFonts w:hint="eastAsia" w:ascii="楷体" w:hAnsi="楷体" w:eastAsia="楷体" w:cs="楷体"/>
          <w:color w:val="000000"/>
          <w:szCs w:val="21"/>
          <w:lang w:eastAsia="zh-CN"/>
        </w:rPr>
        <w:t>：雨不但可嗅，可亲，更可以听。听听那冷雨。听雨，只要不是石破天惊的台风暴雨，在听觉上总是一种美感。大陆上的秋天,无论是疏雨滴梧桐,或是骤雨打荷叶,听去总有一点凄凉,凄清,凄楚,于今在岛上回味,则在凄楚之外,再笼上一层凄迷了,饶你多少豪情侠气,怕也经不起三番五次的风吹雨打。一打少年听雨,红烛昏沉。两打中年听雨,客舟中,江阔云低。三打白头听雨在僧庐下，这便是亡宋之痛,一颗敏感心灵的一生:楼上,江上,庙里,用冷冷的雨珠子串成。十年前,他曾在一场摧心折骨的鬼雨中迷失了自己。雨,该是一滴湿漓漓的灵魂,窗外在喊谁。(余光中《听听那冷雨》)</w:t>
      </w:r>
    </w:p>
    <w:p w14:paraId="2B3B27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u w:val="single"/>
          <w:lang w:val="en-US" w:eastAsia="zh-CN"/>
        </w:rPr>
        <w:t xml:space="preserve">                                                                                      </w:t>
      </w:r>
    </w:p>
    <w:p w14:paraId="3E0128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color w:val="000000"/>
          <w:szCs w:val="21"/>
          <w:lang w:val="en-US" w:eastAsia="zh-CN"/>
        </w:rPr>
      </w:pPr>
      <w:r>
        <w:rPr>
          <w:rFonts w:hint="eastAsia" w:ascii="黑体" w:hAnsi="黑体" w:eastAsia="黑体" w:cs="黑体"/>
          <w:color w:val="000000"/>
          <w:szCs w:val="21"/>
          <w:lang w:val="en-US" w:eastAsia="zh-CN"/>
        </w:rPr>
        <w:t>写作启示：</w:t>
      </w:r>
      <w:r>
        <w:rPr>
          <w:rFonts w:hint="eastAsia" w:ascii="宋体" w:hAnsi="宋体" w:eastAsia="宋体" w:cs="Times New Roman"/>
          <w:color w:val="000000"/>
          <w:szCs w:val="21"/>
          <w:u w:val="single"/>
          <w:lang w:val="en-US" w:eastAsia="zh-CN"/>
        </w:rPr>
        <w:t xml:space="preserve">                                                         </w:t>
      </w:r>
    </w:p>
    <w:p w14:paraId="288FA5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3.课堂练笔一：初中印象·美丽的景</w:t>
      </w:r>
    </w:p>
    <w:p w14:paraId="68369E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九月份，由夏入秋，天气转凉，昼夜温差增大，我们学校的自然景物也相应发生了许多美丽的变化，呈现出秋季独有的特征。请你选取一个自然景物，细心观察，将它的美丽记录下来。</w:t>
      </w:r>
      <w:r>
        <w:rPr>
          <w:rFonts w:hint="eastAsia" w:ascii="宋体" w:hAnsi="宋体" w:eastAsia="宋体" w:cs="宋体"/>
          <w:color w:val="000000"/>
          <w:szCs w:val="21"/>
          <w:lang w:val="en-US" w:eastAsia="zh-CN"/>
        </w:rPr>
        <w:t>（填写《观察记录表》并形成小短文）</w:t>
      </w:r>
    </w:p>
    <w:p w14:paraId="492E4E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（1）观察记录表</w:t>
      </w:r>
    </w:p>
    <w:tbl>
      <w:tblPr>
        <w:tblStyle w:val="8"/>
        <w:tblW w:w="0" w:type="auto"/>
        <w:tblInd w:w="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2"/>
        <w:gridCol w:w="856"/>
        <w:gridCol w:w="2462"/>
        <w:gridCol w:w="1659"/>
        <w:gridCol w:w="1660"/>
        <w:gridCol w:w="1389"/>
      </w:tblGrid>
      <w:tr w14:paraId="3DC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Align w:val="center"/>
          </w:tcPr>
          <w:p w14:paraId="05935A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观察对象</w:t>
            </w:r>
          </w:p>
        </w:tc>
        <w:tc>
          <w:tcPr>
            <w:tcW w:w="8026" w:type="dxa"/>
            <w:gridSpan w:val="5"/>
            <w:vAlign w:val="center"/>
          </w:tcPr>
          <w:p w14:paraId="0397D0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5B67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Align w:val="center"/>
          </w:tcPr>
          <w:p w14:paraId="4F301E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观察时间</w:t>
            </w:r>
          </w:p>
        </w:tc>
        <w:tc>
          <w:tcPr>
            <w:tcW w:w="3318" w:type="dxa"/>
            <w:gridSpan w:val="2"/>
            <w:vAlign w:val="center"/>
          </w:tcPr>
          <w:p w14:paraId="5FAEB8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7AC06AA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气候条件</w:t>
            </w:r>
          </w:p>
        </w:tc>
        <w:tc>
          <w:tcPr>
            <w:tcW w:w="3049" w:type="dxa"/>
            <w:gridSpan w:val="2"/>
            <w:vAlign w:val="center"/>
          </w:tcPr>
          <w:p w14:paraId="71066F9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0E129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Align w:val="center"/>
          </w:tcPr>
          <w:p w14:paraId="0C5D353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所处位置</w:t>
            </w:r>
          </w:p>
        </w:tc>
        <w:tc>
          <w:tcPr>
            <w:tcW w:w="3318" w:type="dxa"/>
            <w:gridSpan w:val="2"/>
            <w:vAlign w:val="center"/>
          </w:tcPr>
          <w:p w14:paraId="14B7DF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449D8C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周边环境</w:t>
            </w:r>
          </w:p>
        </w:tc>
        <w:tc>
          <w:tcPr>
            <w:tcW w:w="3049" w:type="dxa"/>
            <w:gridSpan w:val="2"/>
            <w:vAlign w:val="center"/>
          </w:tcPr>
          <w:p w14:paraId="5FD9F4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4050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restart"/>
            <w:vAlign w:val="center"/>
          </w:tcPr>
          <w:p w14:paraId="37AE84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观察要点</w:t>
            </w:r>
          </w:p>
        </w:tc>
        <w:tc>
          <w:tcPr>
            <w:tcW w:w="856" w:type="dxa"/>
            <w:vAlign w:val="center"/>
          </w:tcPr>
          <w:p w14:paraId="2ADA89F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角度</w:t>
            </w:r>
          </w:p>
        </w:tc>
        <w:tc>
          <w:tcPr>
            <w:tcW w:w="2462" w:type="dxa"/>
            <w:vAlign w:val="center"/>
          </w:tcPr>
          <w:p w14:paraId="3403B71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整体</w:t>
            </w:r>
          </w:p>
        </w:tc>
        <w:tc>
          <w:tcPr>
            <w:tcW w:w="1659" w:type="dxa"/>
            <w:vAlign w:val="center"/>
          </w:tcPr>
          <w:p w14:paraId="333CEB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局部</w:t>
            </w:r>
          </w:p>
        </w:tc>
        <w:tc>
          <w:tcPr>
            <w:tcW w:w="1660" w:type="dxa"/>
            <w:vAlign w:val="center"/>
          </w:tcPr>
          <w:p w14:paraId="242F81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联想想象</w:t>
            </w:r>
          </w:p>
        </w:tc>
        <w:tc>
          <w:tcPr>
            <w:tcW w:w="1389" w:type="dxa"/>
            <w:vAlign w:val="center"/>
          </w:tcPr>
          <w:p w14:paraId="1BF3E2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内心感受</w:t>
            </w:r>
          </w:p>
        </w:tc>
      </w:tr>
      <w:tr w14:paraId="5318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46A11D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7E8DF7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形状</w:t>
            </w:r>
          </w:p>
        </w:tc>
        <w:tc>
          <w:tcPr>
            <w:tcW w:w="2462" w:type="dxa"/>
            <w:vAlign w:val="center"/>
          </w:tcPr>
          <w:p w14:paraId="544AFF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7EAD774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3E4E42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37AED6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1916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62319C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19F1140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颜色</w:t>
            </w:r>
          </w:p>
        </w:tc>
        <w:tc>
          <w:tcPr>
            <w:tcW w:w="2462" w:type="dxa"/>
            <w:vAlign w:val="center"/>
          </w:tcPr>
          <w:p w14:paraId="56487C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18EA8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1C9293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0DE617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293F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519651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582018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声音</w:t>
            </w:r>
          </w:p>
        </w:tc>
        <w:tc>
          <w:tcPr>
            <w:tcW w:w="2462" w:type="dxa"/>
            <w:vAlign w:val="center"/>
          </w:tcPr>
          <w:p w14:paraId="48770A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4D4EBE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0727030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5F1F9A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75501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412" w:type="dxa"/>
            <w:vMerge w:val="continue"/>
            <w:vAlign w:val="center"/>
          </w:tcPr>
          <w:p w14:paraId="714D14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5ACC54A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味道</w:t>
            </w:r>
          </w:p>
        </w:tc>
        <w:tc>
          <w:tcPr>
            <w:tcW w:w="2462" w:type="dxa"/>
            <w:vAlign w:val="center"/>
          </w:tcPr>
          <w:p w14:paraId="5A9103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0F0052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0E6ACE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60C8DF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34AB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12" w:type="dxa"/>
            <w:vMerge w:val="continue"/>
            <w:vAlign w:val="center"/>
          </w:tcPr>
          <w:p w14:paraId="602642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64D67C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质地</w:t>
            </w:r>
          </w:p>
        </w:tc>
        <w:tc>
          <w:tcPr>
            <w:tcW w:w="2462" w:type="dxa"/>
            <w:vAlign w:val="center"/>
          </w:tcPr>
          <w:p w14:paraId="104DF7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37A459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00962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1DC133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14ED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12" w:type="dxa"/>
            <w:vMerge w:val="continue"/>
            <w:vAlign w:val="center"/>
          </w:tcPr>
          <w:p w14:paraId="638A24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856" w:type="dxa"/>
            <w:vAlign w:val="center"/>
          </w:tcPr>
          <w:p w14:paraId="3E2AA0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动态</w:t>
            </w:r>
          </w:p>
        </w:tc>
        <w:tc>
          <w:tcPr>
            <w:tcW w:w="2462" w:type="dxa"/>
            <w:vAlign w:val="center"/>
          </w:tcPr>
          <w:p w14:paraId="0F45BF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59" w:type="dxa"/>
            <w:vAlign w:val="center"/>
          </w:tcPr>
          <w:p w14:paraId="30F783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660" w:type="dxa"/>
            <w:vAlign w:val="center"/>
          </w:tcPr>
          <w:p w14:paraId="6D364C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c>
          <w:tcPr>
            <w:tcW w:w="1389" w:type="dxa"/>
            <w:vAlign w:val="center"/>
          </w:tcPr>
          <w:p w14:paraId="4D9C7A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r w14:paraId="366D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12" w:type="dxa"/>
            <w:vAlign w:val="center"/>
          </w:tcPr>
          <w:p w14:paraId="1F647B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其他</w:t>
            </w:r>
          </w:p>
        </w:tc>
        <w:tc>
          <w:tcPr>
            <w:tcW w:w="8026" w:type="dxa"/>
            <w:gridSpan w:val="5"/>
            <w:vAlign w:val="center"/>
          </w:tcPr>
          <w:p w14:paraId="339565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Cs w:val="21"/>
                <w:vertAlign w:val="baseline"/>
                <w:lang w:val="en-US" w:eastAsia="zh-CN"/>
              </w:rPr>
            </w:pPr>
          </w:p>
        </w:tc>
      </w:tr>
    </w:tbl>
    <w:p w14:paraId="4DF2560A">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tbl>
      <w:tblPr>
        <w:tblStyle w:val="8"/>
        <w:tblW w:w="0" w:type="auto"/>
        <w:jc w:val="center"/>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Layout w:type="autofit"/>
        <w:tblCellMar>
          <w:top w:w="0" w:type="dxa"/>
          <w:left w:w="108" w:type="dxa"/>
          <w:bottom w:w="0" w:type="dxa"/>
          <w:right w:w="108" w:type="dxa"/>
        </w:tblCellMar>
      </w:tblPr>
      <w:tblGrid>
        <w:gridCol w:w="474"/>
        <w:gridCol w:w="474"/>
        <w:gridCol w:w="474"/>
        <w:gridCol w:w="474"/>
        <w:gridCol w:w="474"/>
        <w:gridCol w:w="474"/>
        <w:gridCol w:w="474"/>
        <w:gridCol w:w="474"/>
        <w:gridCol w:w="474"/>
        <w:gridCol w:w="474"/>
        <w:gridCol w:w="474"/>
        <w:gridCol w:w="474"/>
        <w:gridCol w:w="474"/>
        <w:gridCol w:w="474"/>
        <w:gridCol w:w="474"/>
        <w:gridCol w:w="474"/>
        <w:gridCol w:w="474"/>
        <w:gridCol w:w="474"/>
        <w:gridCol w:w="475"/>
        <w:gridCol w:w="475"/>
      </w:tblGrid>
      <w:tr w14:paraId="36FAF340">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20F2B03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F43D16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B1CFC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6F291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92A294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B8057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8AC2FD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CFFF0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42CC48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2F04C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165A5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0CF2DB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B72FA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74A4D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4BA36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0EB506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C1F4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09573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644BB0A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58EA3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979A35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76E061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7AA2DE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2D70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27621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C7BE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1997BB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0702E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0061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C3F6B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7E21AF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423A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AF37F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E1130A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41269F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290BB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1331E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27DB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29B49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3209A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5827C7D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6266779">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7533E52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F6E601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32E0E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E394E0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A76D4B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2623A6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C48FA3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25DF2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89EDFD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5B548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89E8C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A2E63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E222B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5DC730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65DCA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B86D5A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441842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48339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79F71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6CDB68F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E87232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0BF93F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E3C396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1296F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302D3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7ADFC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3192B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BAFFB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F6F1B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BF28B9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E139D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5294B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F5577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2F04A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F6C83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D0BB1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0E1E81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A7E67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5E2E5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91D6D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003C0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35284A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0512F3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3CE56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63ED2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C0AF4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60A0AA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8A107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349E6B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425105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6707A2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6F398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537DE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E7FFE2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CD4F9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BA92A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E40BF0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156921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AF04E8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E528F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01363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5D1E353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3F4F54D">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395182B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7EA8E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6D671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DD751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36CB6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2F0863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B163E6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7E5400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32EE9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D689A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0594C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A0DAD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BD03C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A3A52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2507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E32E0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2CAB88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856BC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542944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622343A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17D4A5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1C7B89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4F3DD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CE6A17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75E735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9BE27D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F06D8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C0AC1D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D8499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A87B8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CA150E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7BA6FB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B64343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839FAA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58767B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1E65A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60B95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9C999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9B0C9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C0AB39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015FD4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5F49E0F">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139CFF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8AF11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A1075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3EE7D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3CE38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09411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95C93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0F62C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5A954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249C16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E170E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948C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71EF9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B3CE5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BEEB2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353B62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BF7E7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B81B6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6AF59A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3D5DFF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DA9A2D5">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26DCD23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527F07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B9A914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D21EC8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47F6A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1214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5F75F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83129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DBDFB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78576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48EEF6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0E1C5A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36ED2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36FB9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2B2AA4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3DD638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781C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381789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99880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DD9EA6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1CB7A3F">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05B67A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47DC0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99781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140E9E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3308C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4E574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B7563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9E46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B1CDE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6629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985A2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77EF9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059A9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195742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C84F7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BCC6C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00EC2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C83854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DDB6AF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5B6C61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7BFF4B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4745367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B2765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4092A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32F50D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C047D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8C8D3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2D4F5B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DCE96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04DA8C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F9CA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A2A504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CB9B79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65B8A4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43B2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09242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0E612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375559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75D88D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24F7E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E434A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C9E0FA1">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1C9A5FE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54CCD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64719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8CB3CB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0F6364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612AB4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F65A4A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2147CC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21140B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9A446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DC00B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3F8D2A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573F1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915035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1B4570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C8AC8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E1289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0D1241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92F12B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320220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B517BD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0E3892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6F3A26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729B2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B5255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D3F7B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33C107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D09FB2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150D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CB93B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4A452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00B80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80A63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3CBBFB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68BA8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F2EC21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C8D7C3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CB3E8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77CE1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F4C5A9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B9E55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C3E7E7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63A6A17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52800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45679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CC0442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38510F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6D3F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D49538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EDE16E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DDAED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B849F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81FDD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D3A12F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6999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075D62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AE8A3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2BB0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627F8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1FC9C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3A8E8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0DC8D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9C02242">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3184A9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9169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2DB5D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487C0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0BBE9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75A3FC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45E21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A886B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39BA49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0E711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D9D74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B43A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53D6F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C72D4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F40A9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A6D996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9700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C88FD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D0A46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3358951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F9B938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4EC043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C6ECE3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46E014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0ED5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69418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C7127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8BE6A6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BAFEA0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BF7B31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72A36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A610F5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FAC6C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C8FE32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E171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56659F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E83DD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24FFB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93938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49EE35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AA3BAA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97726CF">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14F440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A577C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603AA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612407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AC15C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62742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A6BB3D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10F1C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9D3EF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23DE8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2CD95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86080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A730B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3BBA16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29FB7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653963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2CB639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B385C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DE039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0F85C64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545449D">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0C8B7F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BFFDD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E43C5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09D6B5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7062C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957D0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1B145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51188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4B04B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A52B29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EC4D54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13B973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88C32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767B8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99E8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BDECC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1AE3AC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7EAF4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42D58E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130BF35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58ADFE8">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7814364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2E72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B675CF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B5C73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B6F83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8DE33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34D54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415A1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CEF13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4241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4361D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B60AFB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B497A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769A0F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5C66D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AE2D5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CFFC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A5DCC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0884DA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5CA584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2314424">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4CA4F8D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986AD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011DD4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25AD4C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7A497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00591A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AFCFF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EFCB23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59DA6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DF41C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A8719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2A861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9C097A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A668B7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AC79C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C111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1D60A8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D911B3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0DD072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9DCF78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E0DDE4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1B905F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B0B6C0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FC5F59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BE59B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DF4A6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9C86EC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81869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36B72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803A88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0F0BBF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79F8B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E0CB4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5519F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60FD14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247528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04855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5F1A52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22DB9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611292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7D38847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1AF24F0">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74" w:type="dxa"/>
            <w:tcBorders>
              <w:tl2br w:val="nil"/>
              <w:tr2bl w:val="nil"/>
            </w:tcBorders>
          </w:tcPr>
          <w:p w14:paraId="254A83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1646F5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4CAFF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4DEDC81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058A1C5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C772F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347B78D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7722A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02DD2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C1940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7934A4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62A4EDF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49A131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69271F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10D1901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2B3B0F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900F4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4" w:type="dxa"/>
            <w:tcBorders>
              <w:tl2br w:val="nil"/>
              <w:tr2bl w:val="nil"/>
            </w:tcBorders>
          </w:tcPr>
          <w:p w14:paraId="5ABF72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55E1735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75" w:type="dxa"/>
            <w:tcBorders>
              <w:tl2br w:val="nil"/>
              <w:tr2bl w:val="nil"/>
            </w:tcBorders>
          </w:tcPr>
          <w:p w14:paraId="2D3B352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bl>
    <w:p w14:paraId="6F2528B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63613E0B">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任务三：看一看·从生活捕捉素材</w:t>
      </w:r>
    </w:p>
    <w:p w14:paraId="77FF03D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生活是作文素材的源头活水，每一个平凡的日子，每一处动人的景致……这些内容都值得写。我们要善于从生活中摄取写作素材。</w:t>
      </w:r>
    </w:p>
    <w:p w14:paraId="7ED38BA8">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1.阅读下面故事，说一说你能从中获得怎样的写作启示？</w:t>
      </w:r>
    </w:p>
    <w:p w14:paraId="77812ECF">
      <w:pPr>
        <w:tabs>
          <w:tab w:val="left" w:pos="4320"/>
        </w:tabs>
        <w:snapToGrid w:val="0"/>
        <w:spacing w:line="360" w:lineRule="auto"/>
        <w:ind w:firstLine="420" w:firstLineChars="200"/>
        <w:jc w:val="center"/>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锦 囊</w:t>
      </w:r>
    </w:p>
    <w:p w14:paraId="1EC2DDE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唐代诗人李贺，为了把诗写好，每天起得很早，背上饭兜、锦囊，骑上一匹瘦马，沿着一条小溪漫游。</w:t>
      </w:r>
    </w:p>
    <w:p w14:paraId="4839CB59">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一路上，他细心观察自然风物，即景吟诗，每逢想出佳句就写在纸条上，放入锦囊之中。就这样从早到晚坚持积累生活素材，勤奋地进行诗歌创作。</w:t>
      </w:r>
    </w:p>
    <w:p w14:paraId="675F4CC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正因为李贺不辞辛劳，精心打磨，才使得他的诗篇千年传颂。</w:t>
      </w:r>
    </w:p>
    <w:p w14:paraId="14CE9116">
      <w:pPr>
        <w:tabs>
          <w:tab w:val="left" w:pos="4320"/>
        </w:tabs>
        <w:snapToGrid w:val="0"/>
        <w:spacing w:line="360" w:lineRule="auto"/>
        <w:ind w:firstLine="420" w:firstLineChars="200"/>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写作启示：</w:t>
      </w:r>
      <w:r>
        <w:rPr>
          <w:rFonts w:hint="eastAsia" w:ascii="宋体" w:hAnsi="宋体" w:eastAsia="宋体" w:cs="宋体"/>
          <w:color w:val="000000"/>
          <w:szCs w:val="21"/>
          <w:u w:val="single"/>
          <w:lang w:val="en-US" w:eastAsia="zh-CN"/>
        </w:rPr>
        <w:t xml:space="preserve">                                                                 </w:t>
      </w:r>
    </w:p>
    <w:p w14:paraId="149E700D">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2.课堂练笔二：初中印象·美好的人</w:t>
      </w:r>
    </w:p>
    <w:p w14:paraId="7033E6E4">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九月份，刚上初中，来到新校园、新班级，见到新老师，结识新同学，他们当中哪个人给你留下了深刻的印象？他有哪些与众不同的地方？他做了什么事情让你感受到了他的美好？请你写一个小片段，将你对他的印象写下来。</w:t>
      </w:r>
    </w:p>
    <w:p w14:paraId="10D323E1">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（1）（新同学）观察记录表</w:t>
      </w:r>
    </w:p>
    <w:tbl>
      <w:tblPr>
        <w:tblStyle w:val="8"/>
        <w:tblW w:w="0" w:type="auto"/>
        <w:tblInd w:w="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696"/>
        <w:gridCol w:w="7296"/>
        <w:gridCol w:w="766"/>
      </w:tblGrid>
      <w:tr w14:paraId="04398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60" w:type="dxa"/>
            <w:vAlign w:val="center"/>
          </w:tcPr>
          <w:p w14:paraId="6514DDC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人物</w:t>
            </w:r>
          </w:p>
        </w:tc>
        <w:tc>
          <w:tcPr>
            <w:tcW w:w="8758" w:type="dxa"/>
            <w:gridSpan w:val="3"/>
            <w:vAlign w:val="center"/>
          </w:tcPr>
          <w:p w14:paraId="603D502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与众不同之处</w:t>
            </w:r>
          </w:p>
        </w:tc>
      </w:tr>
      <w:tr w14:paraId="68431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60" w:type="dxa"/>
            <w:vMerge w:val="restart"/>
            <w:vAlign w:val="center"/>
          </w:tcPr>
          <w:p w14:paraId="3668EF5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新同学</w:t>
            </w:r>
          </w:p>
        </w:tc>
        <w:tc>
          <w:tcPr>
            <w:tcW w:w="696" w:type="dxa"/>
            <w:vAlign w:val="center"/>
          </w:tcPr>
          <w:p w14:paraId="54092CE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外貌</w:t>
            </w:r>
          </w:p>
        </w:tc>
        <w:tc>
          <w:tcPr>
            <w:tcW w:w="7296" w:type="dxa"/>
            <w:vAlign w:val="center"/>
          </w:tcPr>
          <w:p w14:paraId="6C1AB4ED">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c>
          <w:tcPr>
            <w:tcW w:w="766" w:type="dxa"/>
            <w:vMerge w:val="restart"/>
            <w:vAlign w:val="center"/>
          </w:tcPr>
          <w:p w14:paraId="182624B0">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r>
      <w:tr w14:paraId="52263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60" w:type="dxa"/>
            <w:vMerge w:val="continue"/>
            <w:vAlign w:val="center"/>
          </w:tcPr>
          <w:p w14:paraId="1D5A290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6" w:type="dxa"/>
            <w:vAlign w:val="center"/>
          </w:tcPr>
          <w:p w14:paraId="264BC768">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动作</w:t>
            </w:r>
          </w:p>
        </w:tc>
        <w:tc>
          <w:tcPr>
            <w:tcW w:w="7296" w:type="dxa"/>
            <w:vAlign w:val="center"/>
          </w:tcPr>
          <w:p w14:paraId="6BB9A320">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c>
          <w:tcPr>
            <w:tcW w:w="766" w:type="dxa"/>
            <w:vMerge w:val="continue"/>
            <w:vAlign w:val="center"/>
          </w:tcPr>
          <w:p w14:paraId="5EFEDF78">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r>
      <w:tr w14:paraId="545E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60" w:type="dxa"/>
            <w:vMerge w:val="continue"/>
            <w:vAlign w:val="center"/>
          </w:tcPr>
          <w:p w14:paraId="7671140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6" w:type="dxa"/>
            <w:vAlign w:val="center"/>
          </w:tcPr>
          <w:p w14:paraId="5189A64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神态</w:t>
            </w:r>
          </w:p>
        </w:tc>
        <w:tc>
          <w:tcPr>
            <w:tcW w:w="7296" w:type="dxa"/>
            <w:vAlign w:val="center"/>
          </w:tcPr>
          <w:p w14:paraId="3970A226">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c>
          <w:tcPr>
            <w:tcW w:w="766" w:type="dxa"/>
            <w:vMerge w:val="continue"/>
            <w:vAlign w:val="center"/>
          </w:tcPr>
          <w:p w14:paraId="79CEEBDE">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r>
      <w:tr w14:paraId="7C539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60" w:type="dxa"/>
            <w:vMerge w:val="continue"/>
            <w:vAlign w:val="center"/>
          </w:tcPr>
          <w:p w14:paraId="422DBD5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696" w:type="dxa"/>
            <w:vAlign w:val="center"/>
          </w:tcPr>
          <w:p w14:paraId="55AF577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语言</w:t>
            </w:r>
          </w:p>
        </w:tc>
        <w:tc>
          <w:tcPr>
            <w:tcW w:w="7296" w:type="dxa"/>
            <w:vAlign w:val="center"/>
          </w:tcPr>
          <w:p w14:paraId="1607B4A6">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c>
          <w:tcPr>
            <w:tcW w:w="766" w:type="dxa"/>
            <w:vMerge w:val="continue"/>
            <w:vAlign w:val="center"/>
          </w:tcPr>
          <w:p w14:paraId="20E28B58">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r>
      <w:tr w14:paraId="44B3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960" w:type="dxa"/>
            <w:vAlign w:val="center"/>
          </w:tcPr>
          <w:p w14:paraId="0EE3A0E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其他同学</w:t>
            </w:r>
          </w:p>
        </w:tc>
        <w:tc>
          <w:tcPr>
            <w:tcW w:w="696" w:type="dxa"/>
            <w:vAlign w:val="center"/>
          </w:tcPr>
          <w:p w14:paraId="5889BEA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表现</w:t>
            </w:r>
          </w:p>
        </w:tc>
        <w:tc>
          <w:tcPr>
            <w:tcW w:w="8062" w:type="dxa"/>
            <w:gridSpan w:val="2"/>
            <w:vAlign w:val="center"/>
          </w:tcPr>
          <w:p w14:paraId="29A9EAFF">
            <w:pPr>
              <w:tabs>
                <w:tab w:val="left" w:pos="4320"/>
              </w:tabs>
              <w:snapToGrid w:val="0"/>
              <w:spacing w:line="360" w:lineRule="auto"/>
              <w:jc w:val="both"/>
              <w:rPr>
                <w:rFonts w:hint="eastAsia" w:ascii="楷体" w:hAnsi="楷体" w:eastAsia="楷体" w:cs="楷体"/>
                <w:color w:val="000000"/>
                <w:szCs w:val="21"/>
                <w:vertAlign w:val="baseline"/>
                <w:lang w:val="en-US" w:eastAsia="zh-CN"/>
              </w:rPr>
            </w:pPr>
          </w:p>
        </w:tc>
      </w:tr>
    </w:tbl>
    <w:p w14:paraId="1B4AE796">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tbl>
      <w:tblPr>
        <w:tblStyle w:val="8"/>
        <w:tblW w:w="0" w:type="auto"/>
        <w:jc w:val="center"/>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Layout w:type="autofit"/>
        <w:tblCellMar>
          <w:top w:w="0" w:type="dxa"/>
          <w:left w:w="108" w:type="dxa"/>
          <w:bottom w:w="0" w:type="dxa"/>
          <w:right w:w="108" w:type="dxa"/>
        </w:tblCellMar>
      </w:tblPr>
      <w:tblGrid>
        <w:gridCol w:w="480"/>
        <w:gridCol w:w="480"/>
        <w:gridCol w:w="480"/>
        <w:gridCol w:w="480"/>
        <w:gridCol w:w="480"/>
        <w:gridCol w:w="480"/>
        <w:gridCol w:w="480"/>
        <w:gridCol w:w="480"/>
        <w:gridCol w:w="480"/>
        <w:gridCol w:w="480"/>
        <w:gridCol w:w="480"/>
        <w:gridCol w:w="480"/>
        <w:gridCol w:w="480"/>
        <w:gridCol w:w="480"/>
        <w:gridCol w:w="480"/>
        <w:gridCol w:w="480"/>
        <w:gridCol w:w="480"/>
        <w:gridCol w:w="480"/>
        <w:gridCol w:w="481"/>
        <w:gridCol w:w="481"/>
      </w:tblGrid>
      <w:tr w14:paraId="47559E4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9DF846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C9B61F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F902C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35C0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80F82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D73D8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2C4F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6C5F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E72835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889BB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24F8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D81E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41695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BC7D6E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52E4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6840D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1384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F6A0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E898D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932150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4192C7E">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8E633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97241B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A7BF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EFF08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2B831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F6419E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79573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4219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E677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A3DB1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2D1C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08487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C450B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5CEECE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D50906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70F2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035A12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345B5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CB1040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35759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4754205">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17E5896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0AFB1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2A7C84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838FF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C076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1C486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7A82D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05860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BB111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39FA70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77BD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D42A5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9701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E6D944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619E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B50A2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3E7F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593B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F90AD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DB122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1135042">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D4CA8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3E405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DC912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9F58B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4A9F7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3F1C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A472D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911E0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29943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B8EF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E43DD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59106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20896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E54AA6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0C1A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D7CD3B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AABDD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28C1F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5FC3C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51D3F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52E983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1979394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4B3ED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EF426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4C59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1CE92B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0D2B41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364D3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C5C336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AB56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6DF116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7EC37F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FCEE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2F551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C25BF4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DD31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D2CAF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6A41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17FF5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A3FA83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13F7AB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D537869">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72B853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3C9D6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2AEC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5FC9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66E7F1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A71B2D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02CAB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1CE30E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32BF0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598567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1B205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30511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C8A42D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E3F6A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D249AD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B6306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612E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E019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0F43D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AEC09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0211E91">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7D89F8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A752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6AD2EF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21B0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FF32D9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8CB080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6757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B4ECC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BDCA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F6A627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76BAE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63682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D18664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01D6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CB44B6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670E2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B4549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92A4B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AE0622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4CC9F8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608D1FE">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3F908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7BD0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3500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195EF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7F569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BD3B71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BFD4DB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531FA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1EBE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ADF7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82D6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DF69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8D5EA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15E0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647452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84F77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2341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09129B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86221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7B97C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4D88EF9">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52DA04D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38A2E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D20E25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50F0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A5AFF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DDE8D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EACD72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17E0FB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C7FB5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EBBFF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5A400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36F9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8DB0F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16EDE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3CD009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43641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4CDE6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A3742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196E18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CE4578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2C81D01">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9E123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AED6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424DD6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9C81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E5F51B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6950D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1709B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FECDA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1FAB1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4083F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0A3CCB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B2DAE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D15A6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2388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6CE19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43A06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115702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35484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A967CE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7BE2D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8E2EBFE">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0BBC9F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2F351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0F12D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1632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D7B7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F04FE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97D1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425EF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C7D6D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8EF430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8B3F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A8975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2F39D6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3A2886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CCA899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18CC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A43D8E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D385C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F4B05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B1010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0171B1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7427D9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D774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41BFC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4E136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8A0622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A3D04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A1C2A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4B18E2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1B33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BE40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090B5A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F032F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7598B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9B078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C3C1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AC170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22C5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C335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81079F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33C7F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81A8EBE">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C604BF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651D0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1C10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6DFE9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4D348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ED5D44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42FF6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3D2824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C464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4E090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CD6F6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1D6F4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56729B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45F1B1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69C8C8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F220A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3AC86C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03DD9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25F5D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E21B7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F06F7DD">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3C833F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2E597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A4BF1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59ED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F66A5D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15FAC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3B75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F5285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9E8AFB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2566DA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439DD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07D4B9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24D06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48685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532C3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2AF6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42F5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FA6E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6D5FA3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9B36C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75170E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060A176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7A836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744DB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B17CD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D47F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66CC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FF542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B4CC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8607A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CC6E2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4F151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3784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E154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EB352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663A03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CCE2D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D521F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3693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642579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256B52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676F5AF">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551BC2A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D2EE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1DEDE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22956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A241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1BD9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D267A0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3C329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20FB0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75FC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1F559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507F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39421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81209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60325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E2FF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A65A8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501A12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69CCEB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71ACA3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705D6E9">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1B70D5A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6C6C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46F01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9A01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71BE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C1C6E8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E8356B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2F2855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21FC6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723261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EC4E2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2DA839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3B11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4A94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DD6A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75193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12581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F14CD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1EB1A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7EDBC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BF4E22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43CF0B2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31BA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B11A9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3C934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2913B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E67CB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35BC4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D7C1C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4846B7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7E32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4C587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CFFAB1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731B6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AD3EC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1EC9B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BF16C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76AC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77A60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51125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999FA3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2CDE65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397DA6E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75409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BC537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73372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C66A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ED21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9458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0839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72A41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E376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4396A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B35C20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2CD137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3CF9D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0444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222F5F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B48B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912A1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60269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7E461A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DDCB59C">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3BF7ACD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E3A91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CC103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24DF5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3420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EAF74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D943A9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33472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43309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5E331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C3AFA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09CB0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CBC54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ACCCF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B278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F89794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E26C6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CF08D8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4D37EB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EE329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095FAD7">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733332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B2193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6142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315CD0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23A42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0AD4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BE2C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38D5D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6E514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4F45A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42527F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A007F8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2E07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93323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0DB14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1395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01C6F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F53E2F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63EC03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E9B63C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5E487F1">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5363CDA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CC305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C24F01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38EF7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651D7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331BEA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DAC50D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1D873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79994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AB420D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71E77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B6EA39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4DCA11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59F2C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FDA83B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50F0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78A91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97EDF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34E5B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3C4BF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bl>
    <w:p w14:paraId="6DF30FF0">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p w14:paraId="2AC624D2">
      <w:pPr>
        <w:tabs>
          <w:tab w:val="left" w:pos="4320"/>
        </w:tabs>
        <w:wordWrap w:val="0"/>
        <w:snapToGrid w:val="0"/>
        <w:spacing w:line="360" w:lineRule="auto"/>
        <w:ind w:firstLine="420" w:firstLineChars="200"/>
        <w:rPr>
          <w:rFonts w:hint="eastAsia" w:ascii="宋体" w:hAnsi="宋体" w:eastAsia="宋体" w:cs="宋体"/>
          <w:color w:val="auto"/>
          <w:szCs w:val="21"/>
          <w:lang w:val="en-US" w:eastAsia="zh-CN"/>
        </w:rPr>
      </w:pPr>
    </w:p>
    <w:p w14:paraId="4569C657">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3.课堂练笔三：初中印象·动情的事</w:t>
      </w:r>
    </w:p>
    <w:p w14:paraId="18B9663D">
      <w:pPr>
        <w:tabs>
          <w:tab w:val="left" w:pos="4320"/>
        </w:tabs>
        <w:wordWrap w:val="0"/>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九月份，告别了六年的小学生活，你开启了人生中另一个重要的成长阶段。在这个成长过程中，也许你会有欢笑，有感动，也许你会有泪水，有悲伤……哪一件事情让你深受触动，难以忘怀？它在你的成长中留下了怎样的印迹？请你与同学交流，细说自己最受触动的事情。</w:t>
      </w:r>
    </w:p>
    <w:tbl>
      <w:tblPr>
        <w:tblStyle w:val="8"/>
        <w:tblW w:w="0" w:type="auto"/>
        <w:jc w:val="center"/>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Layout w:type="autofit"/>
        <w:tblCellMar>
          <w:top w:w="0" w:type="dxa"/>
          <w:left w:w="108" w:type="dxa"/>
          <w:bottom w:w="0" w:type="dxa"/>
          <w:right w:w="108" w:type="dxa"/>
        </w:tblCellMar>
      </w:tblPr>
      <w:tblGrid>
        <w:gridCol w:w="480"/>
        <w:gridCol w:w="480"/>
        <w:gridCol w:w="480"/>
        <w:gridCol w:w="480"/>
        <w:gridCol w:w="480"/>
        <w:gridCol w:w="480"/>
        <w:gridCol w:w="480"/>
        <w:gridCol w:w="480"/>
        <w:gridCol w:w="480"/>
        <w:gridCol w:w="480"/>
        <w:gridCol w:w="480"/>
        <w:gridCol w:w="480"/>
        <w:gridCol w:w="480"/>
        <w:gridCol w:w="480"/>
        <w:gridCol w:w="480"/>
        <w:gridCol w:w="480"/>
        <w:gridCol w:w="480"/>
        <w:gridCol w:w="480"/>
        <w:gridCol w:w="481"/>
        <w:gridCol w:w="481"/>
      </w:tblGrid>
      <w:tr w14:paraId="6F766691">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2B84E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15B2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8E74D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45FC7D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2EE47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4445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884FC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9C0EA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8AA1E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2FCB6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B4CD17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2943D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AD2248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1DD6A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E7E31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BA08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EA222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148DC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96C88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071368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84493F3">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73A3F2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E755D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FF383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E6E3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1216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427E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2F699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595C90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9AA98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B7D50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4E590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9DF35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CE0FC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6CEBD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B868F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3BAC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5AD3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F08B80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FBA343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001812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48043AF">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4B9856A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68E25D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6E11A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DC81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6DDDA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588E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C812F8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82057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43F58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FF6E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2996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8C690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5D529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36080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81A435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A7C31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6779F4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D9AE1F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33D489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096A7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AB0F5F3">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580EAAF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42F4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ED243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D2172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13EA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48AD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F0225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9BF32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D7A3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1A78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73DF4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11CFD8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12F02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DE8F9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F423E5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A2E68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95FE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E0C0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EE24C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CA22BF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23B7960">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61B4A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D281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521EE3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73D93A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DC6F6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9FD01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075DB8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C7582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71AE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14E46B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DAC6F1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B5DB6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CAA5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914B3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CA0E8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7EB9DE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1E54C1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C236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858361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98243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4BCF0A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53B9A8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E4041A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6DA54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02ACD8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452A45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59A07F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447FC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0BB6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BF60B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ADF7C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87786A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D3C53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520B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9BE37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2E052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7FA063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D5A29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66E962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5D61F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D81AA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A30F1B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11FD82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D9DF6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07FFA1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4505C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1FE831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3E2F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3DAA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9B80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B1C0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B617B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22085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30C1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A8B3C6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989688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0907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656A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CA07E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2DB0B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70140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A11AFF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A9E5382">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57F17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F34C3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591B32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9B33A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462D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D29D6C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77036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B72F25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85B0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DDCD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61176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7826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A5D7C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7E66D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F7EE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6CB0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0EDEDB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38F793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80C93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43FDF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814075C">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59FCAD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DAFE8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69FBB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D7D1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BF35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3B70D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A54F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92076D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F40DC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A255B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46A21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9258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31F7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58D78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B9DF3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7FD15A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762F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DAD4E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0C2C68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DBBA7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3BBA522">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11139E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56C6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545E7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A33F0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2ED1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1868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D9D314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D321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EA423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3892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09D9F4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C686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787DC4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1C12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15F63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9DF8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4CD89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B1F29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50D4F7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AD93A9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4AB2947">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0982558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F6EE93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04851F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5829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341EA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396C1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5249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B02F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B78BAF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B0EC90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43C2A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721C5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BA8C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4217C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3297C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B94FF7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B3643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1FAF3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6FFCE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84A2B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B6B431F">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18F047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EB29D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403E03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15242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52076D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AF8730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22BD1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2F052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C2F9F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026857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CB80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E0CCF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07BB0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F0C2EB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A74B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CA24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36AEA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7ED55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5B8AF8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0A7E40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7FDA682">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7D574F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29CF2A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385BC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11A2D9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4C379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FDA7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ACE29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A494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782C0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9BBDD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7BD927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8F9AA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2B2AB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4CC67B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7526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20C29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F0485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5DE5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EE07C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FC3B50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219B6DE">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0B2D99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660CB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4D17E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DEB7A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DCC5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E988F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D71174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22F0F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812EE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60EC7F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C9B42C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80CC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CC87B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5F8D2B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CF07C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3B8A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7154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83B67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F1F8C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300A1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92374D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C5ECDB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85E8A6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025D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6713EE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08DC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E8C30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A6DB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59307F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881F30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F2213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FF133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EFB94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F28CC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131A4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4EE3B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2D7DCA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498D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D1A9B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73154A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947DD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0D366E8">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F3F32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D0AFD2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801B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426C2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78A5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0EB5BE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10516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B19CC4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1B3BF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5C35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DAD18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FF6C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3C0478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1FAD1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EAB9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6FD48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E6FC4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CF1F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4C71B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2C845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D1E56E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FB452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FDB2D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2199B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041D30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8A911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FC9A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4684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D51C4B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B33D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EF11A8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B2741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2544FB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6B950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A4304A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6A6F7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8E0DB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4228E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2A3655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CDE86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81376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D5BAECE">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5FC795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BFDEE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5E58B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14D8B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19A97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73607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CEDF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37C82F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2533C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CDD42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BA9D2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42DE9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A8E18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2850B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7BD43F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F42C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2AAF6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749DB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BFF99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78F893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67BF1E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85177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ED50C8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B11F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0D62B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82EE4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E69B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4251D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BD7537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4772CF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33945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954C34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0A475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97B2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A5C1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3475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9267E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3F59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D8F0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220FE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66EB74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569F74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5AB316B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DA69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3F67F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DCA3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BF7A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F8616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7F690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597C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B9736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2239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AFDC2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E3BC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88B3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6812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B359A2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7AC27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4340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6D779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DF8B6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183E83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AB53BB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09C321D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88AFEA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D5FDB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5A947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E555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C653B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21292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8E73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4CA8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2FD3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28374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D9CE9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B99C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320E8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80486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BA3B5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49E1B4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038F35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75DC91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C5DA59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FBCFBB8">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0CC98F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08968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6F9E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4C095D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3ED522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9D96F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ED624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93493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649F7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92247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3EB1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C7BF7E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32C9A8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39DA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0E506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CD89D9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FBCB7D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C128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E83B41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C07056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1CDF208">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8845F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75A03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8F753A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EAEA5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2F88B3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8A7FDF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1B54B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CBEAD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CBFDF8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B99C2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E3C771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45ADD7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D6283A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1998A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FE2E8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C6F44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9AA6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1B859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903AFF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822FB4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9B5355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DE94A4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CE7A74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252D1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BBE1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DEBD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EDDD66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2BBCC4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64FFD5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F08F2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E5EB7D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BB00C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6ED78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03B14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3FFE8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FA206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7119D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0ED38A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08F238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DB24A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ABDE4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3A3ECEC">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067F71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E6BC8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AE02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B11E17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62A91B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92DA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C13D97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56D11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9210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035F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E49E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1D147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BEB4C0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DBC2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7DE8E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B266D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1E66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ED965A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D2EE22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92909E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0390CB2">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0446FF8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D1932B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09D7DA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FE98A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50254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89EB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F59B7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926BC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2A6A6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CCC58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B3DE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D5A3F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ABCA4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97B7B4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5991A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0CA86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1A31F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049C6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47C0D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CB2F0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bl>
    <w:p w14:paraId="4B3A2421">
      <w:pPr>
        <w:tabs>
          <w:tab w:val="left" w:pos="4320"/>
        </w:tabs>
        <w:wordWrap w:val="0"/>
        <w:snapToGrid w:val="0"/>
        <w:spacing w:line="360" w:lineRule="auto"/>
        <w:ind w:firstLine="420" w:firstLineChars="200"/>
        <w:rPr>
          <w:rFonts w:hint="eastAsia" w:ascii="宋体" w:hAnsi="宋体" w:eastAsia="宋体" w:cs="宋体"/>
          <w:color w:val="000000"/>
          <w:szCs w:val="21"/>
          <w:lang w:val="en-US" w:eastAsia="zh-CN"/>
        </w:rPr>
      </w:pPr>
    </w:p>
    <w:p w14:paraId="20C27421">
      <w:pPr>
        <w:tabs>
          <w:tab w:val="left" w:pos="4320"/>
        </w:tabs>
        <w:wordWrap w:val="0"/>
        <w:snapToGrid w:val="0"/>
        <w:spacing w:line="360" w:lineRule="auto"/>
        <w:ind w:firstLine="420" w:firstLineChars="200"/>
        <w:rPr>
          <w:rFonts w:hint="eastAsia" w:ascii="宋体" w:hAnsi="宋体" w:eastAsia="宋体" w:cs="宋体"/>
          <w:color w:val="000000"/>
          <w:szCs w:val="21"/>
          <w:lang w:val="en-US" w:eastAsia="zh-CN"/>
        </w:rPr>
      </w:pPr>
    </w:p>
    <w:p w14:paraId="1E35DD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任务四：</w:t>
      </w:r>
      <w:r>
        <w:rPr>
          <w:rFonts w:hint="eastAsia" w:ascii="宋体" w:hAnsi="宋体" w:eastAsia="宋体" w:cs="宋体"/>
          <w:color w:val="000000"/>
          <w:szCs w:val="21"/>
          <w:lang w:val="en-US" w:eastAsia="zh-CN"/>
        </w:rPr>
        <w:t>读一读·从阅读积累语言</w:t>
      </w:r>
    </w:p>
    <w:p w14:paraId="1C5FC6A9">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“读书破万卷,下笔如有神”多多读书看报，收听广播，观看有意义的电视节目，都可以帮助你增长阅历，积累语言素材。</w:t>
      </w:r>
    </w:p>
    <w:p w14:paraId="6FC84036">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1.如何通过阅读，积累语言呢？</w:t>
      </w:r>
    </w:p>
    <w:p w14:paraId="4C1E6F4C">
      <w:pPr>
        <w:tabs>
          <w:tab w:val="left" w:pos="4320"/>
        </w:tabs>
        <w:snapToGrid w:val="0"/>
        <w:spacing w:line="360" w:lineRule="auto"/>
        <w:ind w:firstLine="420" w:firstLineChars="200"/>
        <w:rPr>
          <w:rFonts w:hint="eastAsia" w:ascii="楷体" w:hAnsi="楷体" w:eastAsia="楷体" w:cs="楷体"/>
          <w:color w:val="000000"/>
          <w:szCs w:val="21"/>
          <w:lang w:val="en-US" w:eastAsia="zh-CN"/>
        </w:rPr>
      </w:pPr>
    </w:p>
    <w:p w14:paraId="6EFCE268">
      <w:pPr>
        <w:tabs>
          <w:tab w:val="left" w:pos="4320"/>
        </w:tabs>
        <w:snapToGrid w:val="0"/>
        <w:spacing w:line="360" w:lineRule="auto"/>
        <w:ind w:firstLine="420" w:firstLineChars="200"/>
        <w:rPr>
          <w:rFonts w:hint="eastAsia" w:ascii="楷体" w:hAnsi="楷体" w:eastAsia="楷体" w:cs="楷体"/>
          <w:color w:val="000000"/>
          <w:szCs w:val="21"/>
          <w:lang w:val="en-US" w:eastAsia="zh-CN"/>
        </w:rPr>
      </w:pPr>
    </w:p>
    <w:p w14:paraId="7173BBE7">
      <w:pPr>
        <w:tabs>
          <w:tab w:val="left" w:pos="4320"/>
        </w:tabs>
        <w:snapToGrid w:val="0"/>
        <w:spacing w:line="360" w:lineRule="auto"/>
        <w:ind w:firstLine="420" w:firstLineChars="200"/>
        <w:rPr>
          <w:rFonts w:hint="eastAsia" w:ascii="楷体" w:hAnsi="楷体" w:eastAsia="楷体" w:cs="楷体"/>
          <w:color w:val="000000"/>
          <w:szCs w:val="21"/>
          <w:lang w:val="en-US" w:eastAsia="zh-CN"/>
        </w:rPr>
      </w:pPr>
    </w:p>
    <w:p w14:paraId="7DD5DE9D">
      <w:pPr>
        <w:tabs>
          <w:tab w:val="left" w:pos="4320"/>
        </w:tabs>
        <w:snapToGrid w:val="0"/>
        <w:spacing w:line="360" w:lineRule="auto"/>
        <w:ind w:firstLine="420" w:firstLineChars="200"/>
        <w:rPr>
          <w:rFonts w:hint="eastAsia" w:ascii="楷体" w:hAnsi="楷体" w:eastAsia="楷体" w:cs="楷体"/>
          <w:color w:val="000000"/>
          <w:szCs w:val="21"/>
          <w:lang w:val="en-US" w:eastAsia="zh-CN"/>
        </w:rPr>
      </w:pPr>
    </w:p>
    <w:p w14:paraId="37644DAA">
      <w:pPr>
        <w:tabs>
          <w:tab w:val="left" w:pos="4320"/>
        </w:tabs>
        <w:snapToGrid w:val="0"/>
        <w:spacing w:line="360" w:lineRule="auto"/>
        <w:ind w:firstLine="420" w:firstLineChars="200"/>
        <w:rPr>
          <w:rFonts w:hint="eastAsia" w:ascii="楷体" w:hAnsi="楷体" w:eastAsia="楷体" w:cs="楷体"/>
          <w:color w:val="000000"/>
          <w:szCs w:val="21"/>
          <w:lang w:val="en-US" w:eastAsia="zh-CN"/>
        </w:rPr>
      </w:pPr>
    </w:p>
    <w:p w14:paraId="7E8B0F29">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2.阅读下面语段，思考作家是如何遣词造句的？</w:t>
      </w:r>
    </w:p>
    <w:p w14:paraId="07497292">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吹面不寒杨柳风”,不错的,像母亲的手抚摸着你。风里带来些新翻的泥土的气息,混着青草味儿,还有各种花的香,都在微微润湿的空气里酝酿。鸟儿将窠巢安在繁花嫩叶当中,高兴起来了.呼朋引伴地卖弄清脆的喉咙,唱出宛转的曲子,与轻风流水应和着。牛背上牧童的短笛,这时候也成天在嘹亮地响。(选自朱自清《春》)</w:t>
      </w:r>
    </w:p>
    <w:p w14:paraId="567EAFE4">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6AD8C765">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1ACF7027">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3D88E7BD">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75A96C14">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6E02B2A">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[课后学习任务]</w:t>
      </w:r>
    </w:p>
    <w:p w14:paraId="17D1EF52">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szCs w:val="21"/>
          <w:lang w:val="en-US" w:eastAsia="zh-CN"/>
        </w:rPr>
        <w:t>完成本课写作实践三。</w:t>
      </w:r>
      <w:r>
        <w:rPr>
          <w:rFonts w:hint="eastAsia" w:ascii="宋体" w:hAnsi="宋体" w:eastAsia="宋体" w:cs="Times New Roman"/>
          <w:color w:val="FF0000"/>
          <w:szCs w:val="21"/>
        </w:rPr>
        <w:br w:type="page"/>
      </w:r>
    </w:p>
    <w:p w14:paraId="0B93E1FA">
      <w:pPr>
        <w:tabs>
          <w:tab w:val="left" w:pos="4320"/>
        </w:tabs>
        <w:wordWrap w:val="0"/>
        <w:snapToGrid w:val="0"/>
        <w:spacing w:line="360" w:lineRule="auto"/>
        <w:jc w:val="center"/>
        <w:rPr>
          <w:rFonts w:hint="eastAsia" w:ascii="宋体" w:hAnsi="宋体" w:eastAsia="宋体" w:cs="Times New Roman"/>
          <w:color w:val="FF0000"/>
          <w:szCs w:val="21"/>
        </w:rPr>
      </w:pPr>
      <w:r>
        <w:rPr>
          <w:rFonts w:hint="eastAsia" w:ascii="宋体" w:hAnsi="宋体" w:eastAsia="宋体" w:cs="Times New Roman"/>
          <w:color w:val="FF0000"/>
          <w:szCs w:val="21"/>
        </w:rPr>
        <w:t>点拨要点</w:t>
      </w:r>
    </w:p>
    <w:p w14:paraId="58D5D5E9">
      <w:pPr>
        <w:tabs>
          <w:tab w:val="left" w:pos="4320"/>
        </w:tabs>
        <w:wordWrap w:val="0"/>
        <w:snapToGrid w:val="0"/>
        <w:spacing w:line="360" w:lineRule="auto"/>
        <w:jc w:val="both"/>
        <w:rPr>
          <w:rFonts w:hint="eastAsia" w:ascii="宋体" w:hAnsi="宋体" w:eastAsia="宋体" w:cs="Times New Roman"/>
          <w:color w:val="FF0000"/>
          <w:szCs w:val="21"/>
        </w:rPr>
      </w:pPr>
    </w:p>
    <w:p w14:paraId="03C52049">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[课前学习任务]</w:t>
      </w:r>
    </w:p>
    <w:p w14:paraId="0439D38A">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任务一：圈一圈·从教材获得启示</w:t>
      </w:r>
    </w:p>
    <w:p w14:paraId="6041830C">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1.（1）</w:t>
      </w:r>
      <w:r>
        <w:rPr>
          <w:rFonts w:hint="default" w:ascii="宋体" w:hAnsi="宋体" w:eastAsia="宋体" w:cs="Times New Roman"/>
          <w:color w:val="FF0000"/>
          <w:szCs w:val="21"/>
          <w:lang w:val="en-US" w:eastAsia="zh-CN"/>
        </w:rPr>
        <w:t>生活</w:t>
      </w:r>
      <w:r>
        <w:rPr>
          <w:rFonts w:hint="eastAsia" w:ascii="宋体" w:hAnsi="宋体" w:eastAsia="宋体" w:cs="Times New Roman"/>
          <w:color w:val="FF0000"/>
          <w:szCs w:val="21"/>
          <w:lang w:val="en-US" w:eastAsia="zh-CN"/>
        </w:rPr>
        <w:t xml:space="preserve">  记录生活  感受  </w:t>
      </w:r>
      <w:r>
        <w:rPr>
          <w:rFonts w:hint="default" w:ascii="宋体" w:hAnsi="宋体" w:eastAsia="宋体" w:cs="Times New Roman"/>
          <w:color w:val="FF0000"/>
          <w:szCs w:val="21"/>
          <w:lang w:val="en-US" w:eastAsia="zh-CN"/>
        </w:rPr>
        <w:t>（2）身边的事</w:t>
      </w:r>
      <w:r>
        <w:rPr>
          <w:rFonts w:hint="eastAsia" w:ascii="宋体" w:hAnsi="宋体" w:eastAsia="宋体" w:cs="Times New Roman"/>
          <w:color w:val="FF0000"/>
          <w:szCs w:val="21"/>
          <w:lang w:val="en-US" w:eastAsia="zh-CN"/>
        </w:rPr>
        <w:t xml:space="preserve">  最熟悉  最想表达  </w:t>
      </w:r>
      <w:r>
        <w:rPr>
          <w:rFonts w:hint="default" w:ascii="宋体" w:hAnsi="宋体" w:eastAsia="宋体" w:cs="Times New Roman"/>
          <w:color w:val="FF0000"/>
          <w:szCs w:val="21"/>
          <w:lang w:val="en-US" w:eastAsia="zh-CN"/>
        </w:rPr>
        <w:t>（3）观察</w:t>
      </w:r>
      <w:r>
        <w:rPr>
          <w:rFonts w:hint="eastAsia" w:ascii="宋体" w:hAnsi="宋体" w:eastAsia="宋体" w:cs="Times New Roman"/>
          <w:color w:val="FF0000"/>
          <w:szCs w:val="21"/>
          <w:lang w:val="en-US" w:eastAsia="zh-CN"/>
        </w:rPr>
        <w:t xml:space="preserve">  思考  </w:t>
      </w:r>
      <w:r>
        <w:rPr>
          <w:rFonts w:hint="default" w:ascii="宋体" w:hAnsi="宋体" w:eastAsia="宋体" w:cs="Times New Roman"/>
          <w:color w:val="FF0000"/>
          <w:szCs w:val="21"/>
          <w:lang w:val="en-US" w:eastAsia="zh-CN"/>
        </w:rPr>
        <w:t>（4）观察力</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思维</w:t>
      </w:r>
    </w:p>
    <w:p w14:paraId="31D26DED">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w:t>
      </w:r>
    </w:p>
    <w:p w14:paraId="25D1CD1D">
      <w:pPr>
        <w:tabs>
          <w:tab w:val="left" w:pos="4320"/>
        </w:tabs>
        <w:snapToGrid w:val="0"/>
        <w:spacing w:line="360" w:lineRule="auto"/>
        <w:ind w:firstLine="420" w:firstLineChars="200"/>
        <w:jc w:val="center"/>
        <w:rPr>
          <w:rFonts w:hint="eastAsia" w:ascii="宋体" w:hAnsi="宋体" w:eastAsia="宋体" w:cs="Times New Roman"/>
          <w:color w:val="FF0000"/>
          <w:szCs w:val="21"/>
          <w:lang w:val="en-US" w:eastAsia="zh-CN"/>
        </w:rPr>
      </w:pPr>
      <w:r>
        <w:rPr>
          <w:color w:val="FF0000"/>
        </w:rPr>
        <w:drawing>
          <wp:inline distT="0" distB="0" distL="114300" distR="114300">
            <wp:extent cx="2082800" cy="1323975"/>
            <wp:effectExtent l="0" t="0" r="5080" b="190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2082800" cy="1323975"/>
                    </a:xfrm>
                    <a:prstGeom prst="rect">
                      <a:avLst/>
                    </a:prstGeom>
                    <a:noFill/>
                    <a:ln>
                      <a:noFill/>
                    </a:ln>
                  </pic:spPr>
                </pic:pic>
              </a:graphicData>
            </a:graphic>
          </wp:inline>
        </w:drawing>
      </w:r>
    </w:p>
    <w:p w14:paraId="1C163823">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[课中学习任务]</w:t>
      </w:r>
    </w:p>
    <w:p w14:paraId="7D1882EA">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任务二：想一想·跟作家学会观察</w:t>
      </w:r>
    </w:p>
    <w:p w14:paraId="1A64B873">
      <w:pPr>
        <w:tabs>
          <w:tab w:val="left" w:pos="4320"/>
        </w:tabs>
        <w:snapToGrid w:val="0"/>
        <w:spacing w:line="360" w:lineRule="auto"/>
        <w:ind w:left="210" w:leftChars="100" w:firstLine="210" w:firstLineChars="1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1.语段一：视觉  语段二：嗅觉  语段三：听觉  语段四：多角度描摹   启示：细心观察，调动各种感官感知自然景物。</w:t>
      </w:r>
    </w:p>
    <w:p w14:paraId="52CEC0C8">
      <w:pPr>
        <w:tabs>
          <w:tab w:val="left" w:pos="4320"/>
        </w:tabs>
        <w:snapToGrid w:val="0"/>
        <w:spacing w:line="360" w:lineRule="auto"/>
        <w:ind w:left="210" w:leftChars="100" w:firstLine="210" w:firstLineChars="1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2.语段一：根据触觉，感悟到母亲的温柔，使春风更具人情味。</w:t>
      </w:r>
    </w:p>
    <w:p w14:paraId="33FBCA86">
      <w:pPr>
        <w:tabs>
          <w:tab w:val="left" w:pos="4320"/>
        </w:tabs>
        <w:snapToGrid w:val="0"/>
        <w:spacing w:line="360" w:lineRule="auto"/>
        <w:ind w:left="210" w:leftChars="100" w:firstLine="210" w:firstLineChars="1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语段二：根据雨的特点，提炼出丰富的感悟。</w:t>
      </w:r>
    </w:p>
    <w:p w14:paraId="5A6AD256">
      <w:pPr>
        <w:tabs>
          <w:tab w:val="left" w:pos="4320"/>
        </w:tabs>
        <w:snapToGrid w:val="0"/>
        <w:spacing w:line="360" w:lineRule="auto"/>
        <w:ind w:left="210" w:leftChars="100" w:firstLine="210" w:firstLineChars="1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语段三：余光中于听雨中触发了对家乡的思念与回乡不得的凄凉之情,自然的“冷雨”与内心的凄冷达成了一致,于是,全文给人一种凄清迷离之感。</w:t>
      </w:r>
    </w:p>
    <w:p w14:paraId="27DD87BF">
      <w:pPr>
        <w:tabs>
          <w:tab w:val="left" w:pos="4320"/>
        </w:tabs>
        <w:snapToGrid w:val="0"/>
        <w:spacing w:line="360" w:lineRule="auto"/>
        <w:ind w:left="210" w:leftChars="100" w:firstLine="210" w:firstLineChars="1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启示：用心观察，由“形”及“神”，融入自我情感。</w:t>
      </w:r>
    </w:p>
    <w:p w14:paraId="119646E2">
      <w:pPr>
        <w:tabs>
          <w:tab w:val="left" w:pos="4320"/>
        </w:tabs>
        <w:snapToGrid w:val="0"/>
        <w:spacing w:line="360" w:lineRule="auto"/>
        <w:ind w:left="210" w:leftChars="100" w:firstLine="210" w:firstLineChars="100"/>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3.（1）</w:t>
      </w:r>
    </w:p>
    <w:tbl>
      <w:tblPr>
        <w:tblStyle w:val="8"/>
        <w:tblW w:w="0" w:type="auto"/>
        <w:tblInd w:w="247"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412"/>
        <w:gridCol w:w="856"/>
        <w:gridCol w:w="2100"/>
        <w:gridCol w:w="2021"/>
        <w:gridCol w:w="1507"/>
        <w:gridCol w:w="1542"/>
      </w:tblGrid>
      <w:tr w14:paraId="14D4031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7" w:hRule="atLeast"/>
        </w:trPr>
        <w:tc>
          <w:tcPr>
            <w:tcW w:w="1412" w:type="dxa"/>
            <w:tcBorders>
              <w:tl2br w:val="nil"/>
              <w:tr2bl w:val="nil"/>
            </w:tcBorders>
            <w:vAlign w:val="center"/>
          </w:tcPr>
          <w:p w14:paraId="30775C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观察对象</w:t>
            </w:r>
          </w:p>
        </w:tc>
        <w:tc>
          <w:tcPr>
            <w:tcW w:w="8026" w:type="dxa"/>
            <w:gridSpan w:val="5"/>
            <w:tcBorders>
              <w:tl2br w:val="nil"/>
              <w:tr2bl w:val="nil"/>
            </w:tcBorders>
            <w:vAlign w:val="center"/>
          </w:tcPr>
          <w:p w14:paraId="715D29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eastAsia" w:ascii="楷体" w:hAnsi="楷体" w:eastAsia="楷体" w:cs="楷体"/>
                <w:color w:val="FF0000"/>
                <w:szCs w:val="21"/>
                <w:vertAlign w:val="baseline"/>
                <w:lang w:val="en-US" w:eastAsia="zh-CN"/>
              </w:rPr>
              <w:t>紫叶小檗（bò）</w:t>
            </w:r>
          </w:p>
        </w:tc>
      </w:tr>
      <w:tr w14:paraId="4DD9E61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7" w:hRule="atLeast"/>
        </w:trPr>
        <w:tc>
          <w:tcPr>
            <w:tcW w:w="1412" w:type="dxa"/>
            <w:tcBorders>
              <w:tl2br w:val="nil"/>
              <w:tr2bl w:val="nil"/>
            </w:tcBorders>
            <w:vAlign w:val="center"/>
          </w:tcPr>
          <w:p w14:paraId="227DC2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观察时间</w:t>
            </w:r>
          </w:p>
        </w:tc>
        <w:tc>
          <w:tcPr>
            <w:tcW w:w="2956" w:type="dxa"/>
            <w:gridSpan w:val="2"/>
            <w:tcBorders>
              <w:tl2br w:val="nil"/>
              <w:tr2bl w:val="nil"/>
            </w:tcBorders>
            <w:vAlign w:val="center"/>
          </w:tcPr>
          <w:p w14:paraId="45DA85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楷体" w:hAnsi="楷体" w:eastAsia="楷体" w:cs="楷体"/>
                <w:color w:val="FF0000"/>
                <w:szCs w:val="21"/>
                <w:vertAlign w:val="baseline"/>
                <w:lang w:val="en-US" w:eastAsia="zh-CN"/>
              </w:rPr>
              <w:t>2024.9.13</w:t>
            </w:r>
          </w:p>
        </w:tc>
        <w:tc>
          <w:tcPr>
            <w:tcW w:w="2021" w:type="dxa"/>
            <w:tcBorders>
              <w:tl2br w:val="nil"/>
              <w:tr2bl w:val="nil"/>
            </w:tcBorders>
            <w:vAlign w:val="center"/>
          </w:tcPr>
          <w:p w14:paraId="620B989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气候条件</w:t>
            </w:r>
          </w:p>
        </w:tc>
        <w:tc>
          <w:tcPr>
            <w:tcW w:w="3049" w:type="dxa"/>
            <w:gridSpan w:val="2"/>
            <w:tcBorders>
              <w:tl2br w:val="nil"/>
              <w:tr2bl w:val="nil"/>
            </w:tcBorders>
            <w:vAlign w:val="center"/>
          </w:tcPr>
          <w:p w14:paraId="5141DB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楷体" w:hAnsi="楷体" w:eastAsia="楷体" w:cs="楷体"/>
                <w:color w:val="FF0000"/>
                <w:szCs w:val="21"/>
                <w:vertAlign w:val="baseline"/>
                <w:lang w:val="en-US" w:eastAsia="zh-CN"/>
              </w:rPr>
              <w:t>小雨</w:t>
            </w:r>
          </w:p>
        </w:tc>
      </w:tr>
      <w:tr w14:paraId="4E2B332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7" w:hRule="atLeast"/>
        </w:trPr>
        <w:tc>
          <w:tcPr>
            <w:tcW w:w="1412" w:type="dxa"/>
            <w:tcBorders>
              <w:tl2br w:val="nil"/>
              <w:tr2bl w:val="nil"/>
            </w:tcBorders>
            <w:vAlign w:val="center"/>
          </w:tcPr>
          <w:p w14:paraId="2806BF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所处位置</w:t>
            </w:r>
          </w:p>
        </w:tc>
        <w:tc>
          <w:tcPr>
            <w:tcW w:w="2956" w:type="dxa"/>
            <w:gridSpan w:val="2"/>
            <w:tcBorders>
              <w:tl2br w:val="nil"/>
              <w:tr2bl w:val="nil"/>
            </w:tcBorders>
            <w:vAlign w:val="center"/>
          </w:tcPr>
          <w:p w14:paraId="5923B4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楷体" w:hAnsi="楷体" w:eastAsia="楷体" w:cs="楷体"/>
                <w:color w:val="FF0000"/>
                <w:szCs w:val="21"/>
                <w:vertAlign w:val="baseline"/>
                <w:lang w:val="en-US" w:eastAsia="zh-CN"/>
              </w:rPr>
              <w:t>学校花园边缘</w:t>
            </w:r>
          </w:p>
        </w:tc>
        <w:tc>
          <w:tcPr>
            <w:tcW w:w="2021" w:type="dxa"/>
            <w:tcBorders>
              <w:tl2br w:val="nil"/>
              <w:tr2bl w:val="nil"/>
            </w:tcBorders>
            <w:vAlign w:val="center"/>
          </w:tcPr>
          <w:p w14:paraId="3C81B5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周边环境</w:t>
            </w:r>
          </w:p>
        </w:tc>
        <w:tc>
          <w:tcPr>
            <w:tcW w:w="3049" w:type="dxa"/>
            <w:gridSpan w:val="2"/>
            <w:tcBorders>
              <w:tl2br w:val="nil"/>
              <w:tr2bl w:val="nil"/>
            </w:tcBorders>
            <w:vAlign w:val="center"/>
          </w:tcPr>
          <w:p w14:paraId="02F852A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楷体" w:hAnsi="楷体" w:eastAsia="楷体" w:cs="楷体"/>
                <w:color w:val="FF0000"/>
                <w:szCs w:val="21"/>
                <w:vertAlign w:val="baseline"/>
                <w:lang w:val="en-US" w:eastAsia="zh-CN"/>
              </w:rPr>
              <w:t>银杏、松柏、鹅掌楸</w:t>
            </w:r>
          </w:p>
        </w:tc>
      </w:tr>
      <w:tr w14:paraId="55A06FB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7" w:hRule="atLeast"/>
        </w:trPr>
        <w:tc>
          <w:tcPr>
            <w:tcW w:w="1412" w:type="dxa"/>
            <w:vMerge w:val="restart"/>
            <w:tcBorders>
              <w:tl2br w:val="nil"/>
              <w:tr2bl w:val="nil"/>
            </w:tcBorders>
            <w:vAlign w:val="center"/>
          </w:tcPr>
          <w:p w14:paraId="2436BD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观察要点</w:t>
            </w:r>
          </w:p>
        </w:tc>
        <w:tc>
          <w:tcPr>
            <w:tcW w:w="856" w:type="dxa"/>
            <w:tcBorders>
              <w:tl2br w:val="nil"/>
              <w:tr2bl w:val="nil"/>
            </w:tcBorders>
            <w:vAlign w:val="center"/>
          </w:tcPr>
          <w:p w14:paraId="6C196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角度</w:t>
            </w:r>
          </w:p>
        </w:tc>
        <w:tc>
          <w:tcPr>
            <w:tcW w:w="2100" w:type="dxa"/>
            <w:tcBorders>
              <w:tl2br w:val="nil"/>
              <w:tr2bl w:val="nil"/>
            </w:tcBorders>
            <w:vAlign w:val="center"/>
          </w:tcPr>
          <w:p w14:paraId="1BCE1A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整体</w:t>
            </w:r>
          </w:p>
        </w:tc>
        <w:tc>
          <w:tcPr>
            <w:tcW w:w="2021" w:type="dxa"/>
            <w:tcBorders>
              <w:tl2br w:val="nil"/>
              <w:tr2bl w:val="nil"/>
            </w:tcBorders>
            <w:vAlign w:val="center"/>
          </w:tcPr>
          <w:p w14:paraId="7DEFC9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局部</w:t>
            </w:r>
          </w:p>
        </w:tc>
        <w:tc>
          <w:tcPr>
            <w:tcW w:w="1507" w:type="dxa"/>
            <w:tcBorders>
              <w:tl2br w:val="nil"/>
              <w:tr2bl w:val="nil"/>
            </w:tcBorders>
            <w:vAlign w:val="center"/>
          </w:tcPr>
          <w:p w14:paraId="1ABFAFF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联想想象</w:t>
            </w:r>
          </w:p>
        </w:tc>
        <w:tc>
          <w:tcPr>
            <w:tcW w:w="1542" w:type="dxa"/>
            <w:tcBorders>
              <w:tl2br w:val="nil"/>
              <w:tr2bl w:val="nil"/>
            </w:tcBorders>
            <w:vAlign w:val="center"/>
          </w:tcPr>
          <w:p w14:paraId="478F23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内心感受</w:t>
            </w:r>
          </w:p>
        </w:tc>
      </w:tr>
      <w:tr w14:paraId="77814F92">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7" w:hRule="atLeast"/>
        </w:trPr>
        <w:tc>
          <w:tcPr>
            <w:tcW w:w="1412" w:type="dxa"/>
            <w:vMerge w:val="continue"/>
            <w:tcBorders>
              <w:tl2br w:val="nil"/>
              <w:tr2bl w:val="nil"/>
            </w:tcBorders>
            <w:vAlign w:val="center"/>
          </w:tcPr>
          <w:p w14:paraId="2DB950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p>
        </w:tc>
        <w:tc>
          <w:tcPr>
            <w:tcW w:w="856" w:type="dxa"/>
            <w:tcBorders>
              <w:tl2br w:val="nil"/>
              <w:tr2bl w:val="nil"/>
            </w:tcBorders>
            <w:vAlign w:val="center"/>
          </w:tcPr>
          <w:p w14:paraId="1581BA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形状</w:t>
            </w:r>
          </w:p>
        </w:tc>
        <w:tc>
          <w:tcPr>
            <w:tcW w:w="2100" w:type="dxa"/>
            <w:tcBorders>
              <w:tl2br w:val="nil"/>
              <w:tr2bl w:val="nil"/>
            </w:tcBorders>
            <w:vAlign w:val="center"/>
          </w:tcPr>
          <w:p w14:paraId="4525474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簇生状,长方形</w:t>
            </w:r>
          </w:p>
        </w:tc>
        <w:tc>
          <w:tcPr>
            <w:tcW w:w="2021" w:type="dxa"/>
            <w:tcBorders>
              <w:tl2br w:val="nil"/>
              <w:tr2bl w:val="nil"/>
            </w:tcBorders>
            <w:vAlign w:val="center"/>
          </w:tcPr>
          <w:p w14:paraId="1289DD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叶片呈卵形</w:t>
            </w:r>
          </w:p>
        </w:tc>
        <w:tc>
          <w:tcPr>
            <w:tcW w:w="1507" w:type="dxa"/>
            <w:tcBorders>
              <w:tl2br w:val="nil"/>
              <w:tr2bl w:val="nil"/>
            </w:tcBorders>
            <w:vAlign w:val="center"/>
          </w:tcPr>
          <w:p w14:paraId="027CF3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团结</w:t>
            </w:r>
          </w:p>
        </w:tc>
        <w:tc>
          <w:tcPr>
            <w:tcW w:w="1542" w:type="dxa"/>
            <w:tcBorders>
              <w:tl2br w:val="nil"/>
              <w:tr2bl w:val="nil"/>
            </w:tcBorders>
            <w:vAlign w:val="center"/>
          </w:tcPr>
          <w:p w14:paraId="1576A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一片单薄，簇拥有力</w:t>
            </w:r>
          </w:p>
        </w:tc>
      </w:tr>
      <w:tr w14:paraId="16CB229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7" w:hRule="atLeast"/>
        </w:trPr>
        <w:tc>
          <w:tcPr>
            <w:tcW w:w="1412" w:type="dxa"/>
            <w:vMerge w:val="continue"/>
            <w:tcBorders>
              <w:tl2br w:val="nil"/>
              <w:tr2bl w:val="nil"/>
            </w:tcBorders>
            <w:vAlign w:val="center"/>
          </w:tcPr>
          <w:p w14:paraId="4916F6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p>
        </w:tc>
        <w:tc>
          <w:tcPr>
            <w:tcW w:w="856" w:type="dxa"/>
            <w:tcBorders>
              <w:tl2br w:val="nil"/>
              <w:tr2bl w:val="nil"/>
            </w:tcBorders>
            <w:vAlign w:val="center"/>
          </w:tcPr>
          <w:p w14:paraId="227CCF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颜色</w:t>
            </w:r>
          </w:p>
        </w:tc>
        <w:tc>
          <w:tcPr>
            <w:tcW w:w="2100" w:type="dxa"/>
            <w:tcBorders>
              <w:tl2br w:val="nil"/>
              <w:tr2bl w:val="nil"/>
            </w:tcBorders>
            <w:vAlign w:val="center"/>
          </w:tcPr>
          <w:p w14:paraId="38F1F9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暗紫色</w:t>
            </w:r>
          </w:p>
        </w:tc>
        <w:tc>
          <w:tcPr>
            <w:tcW w:w="2021" w:type="dxa"/>
            <w:tcBorders>
              <w:tl2br w:val="nil"/>
              <w:tr2bl w:val="nil"/>
            </w:tcBorders>
            <w:vAlign w:val="center"/>
          </w:tcPr>
          <w:p w14:paraId="460460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暗紫,有些发褐色</w:t>
            </w:r>
          </w:p>
        </w:tc>
        <w:tc>
          <w:tcPr>
            <w:tcW w:w="1507" w:type="dxa"/>
            <w:tcBorders>
              <w:tl2br w:val="nil"/>
              <w:tr2bl w:val="nil"/>
            </w:tcBorders>
            <w:vAlign w:val="center"/>
          </w:tcPr>
          <w:p w14:paraId="2D936B1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绽放自己最美丽的状态</w:t>
            </w:r>
          </w:p>
        </w:tc>
        <w:tc>
          <w:tcPr>
            <w:tcW w:w="1542" w:type="dxa"/>
            <w:tcBorders>
              <w:tl2br w:val="nil"/>
              <w:tr2bl w:val="nil"/>
            </w:tcBorders>
            <w:vAlign w:val="center"/>
          </w:tcPr>
          <w:p w14:paraId="640930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好看</w:t>
            </w:r>
          </w:p>
        </w:tc>
      </w:tr>
      <w:tr w14:paraId="2164ED22">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7" w:hRule="atLeast"/>
        </w:trPr>
        <w:tc>
          <w:tcPr>
            <w:tcW w:w="1412" w:type="dxa"/>
            <w:vMerge w:val="continue"/>
            <w:tcBorders>
              <w:tl2br w:val="nil"/>
              <w:tr2bl w:val="nil"/>
            </w:tcBorders>
            <w:vAlign w:val="center"/>
          </w:tcPr>
          <w:p w14:paraId="58BBF6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p>
        </w:tc>
        <w:tc>
          <w:tcPr>
            <w:tcW w:w="856" w:type="dxa"/>
            <w:tcBorders>
              <w:tl2br w:val="nil"/>
              <w:tr2bl w:val="nil"/>
            </w:tcBorders>
            <w:vAlign w:val="center"/>
          </w:tcPr>
          <w:p w14:paraId="617C54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声音</w:t>
            </w:r>
          </w:p>
        </w:tc>
        <w:tc>
          <w:tcPr>
            <w:tcW w:w="2100" w:type="dxa"/>
            <w:tcBorders>
              <w:tl2br w:val="nil"/>
              <w:tr2bl w:val="nil"/>
            </w:tcBorders>
            <w:vAlign w:val="center"/>
          </w:tcPr>
          <w:p w14:paraId="121AFD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沙沙</w:t>
            </w:r>
          </w:p>
        </w:tc>
        <w:tc>
          <w:tcPr>
            <w:tcW w:w="2021" w:type="dxa"/>
            <w:tcBorders>
              <w:tl2br w:val="nil"/>
              <w:tr2bl w:val="nil"/>
            </w:tcBorders>
            <w:vAlign w:val="center"/>
          </w:tcPr>
          <w:p w14:paraId="7EEC23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无声</w:t>
            </w:r>
          </w:p>
        </w:tc>
        <w:tc>
          <w:tcPr>
            <w:tcW w:w="1507" w:type="dxa"/>
            <w:tcBorders>
              <w:tl2br w:val="nil"/>
              <w:tr2bl w:val="nil"/>
            </w:tcBorders>
            <w:vAlign w:val="center"/>
          </w:tcPr>
          <w:p w14:paraId="126C99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p>
        </w:tc>
        <w:tc>
          <w:tcPr>
            <w:tcW w:w="1542" w:type="dxa"/>
            <w:tcBorders>
              <w:tl2br w:val="nil"/>
              <w:tr2bl w:val="nil"/>
            </w:tcBorders>
            <w:vAlign w:val="center"/>
          </w:tcPr>
          <w:p w14:paraId="2B62719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p>
        </w:tc>
      </w:tr>
      <w:tr w14:paraId="5DC937B2">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47" w:hRule="atLeast"/>
        </w:trPr>
        <w:tc>
          <w:tcPr>
            <w:tcW w:w="1412" w:type="dxa"/>
            <w:vMerge w:val="continue"/>
            <w:tcBorders>
              <w:tl2br w:val="nil"/>
              <w:tr2bl w:val="nil"/>
            </w:tcBorders>
            <w:vAlign w:val="center"/>
          </w:tcPr>
          <w:p w14:paraId="28B2D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p>
        </w:tc>
        <w:tc>
          <w:tcPr>
            <w:tcW w:w="856" w:type="dxa"/>
            <w:tcBorders>
              <w:tl2br w:val="nil"/>
              <w:tr2bl w:val="nil"/>
            </w:tcBorders>
            <w:vAlign w:val="center"/>
          </w:tcPr>
          <w:p w14:paraId="281A77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味道</w:t>
            </w:r>
          </w:p>
        </w:tc>
        <w:tc>
          <w:tcPr>
            <w:tcW w:w="2100" w:type="dxa"/>
            <w:tcBorders>
              <w:tl2br w:val="nil"/>
              <w:tr2bl w:val="nil"/>
            </w:tcBorders>
            <w:vAlign w:val="center"/>
          </w:tcPr>
          <w:p w14:paraId="6029D0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清香</w:t>
            </w:r>
          </w:p>
        </w:tc>
        <w:tc>
          <w:tcPr>
            <w:tcW w:w="2021" w:type="dxa"/>
            <w:tcBorders>
              <w:tl2br w:val="nil"/>
              <w:tr2bl w:val="nil"/>
            </w:tcBorders>
            <w:vAlign w:val="center"/>
          </w:tcPr>
          <w:p w14:paraId="35E3B1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酸酸</w:t>
            </w:r>
          </w:p>
        </w:tc>
        <w:tc>
          <w:tcPr>
            <w:tcW w:w="1507" w:type="dxa"/>
            <w:tcBorders>
              <w:tl2br w:val="nil"/>
              <w:tr2bl w:val="nil"/>
            </w:tcBorders>
            <w:vAlign w:val="center"/>
          </w:tcPr>
          <w:p w14:paraId="0156DD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p>
        </w:tc>
        <w:tc>
          <w:tcPr>
            <w:tcW w:w="1542" w:type="dxa"/>
            <w:tcBorders>
              <w:tl2br w:val="nil"/>
              <w:tr2bl w:val="nil"/>
            </w:tcBorders>
            <w:vAlign w:val="center"/>
          </w:tcPr>
          <w:p w14:paraId="073E93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神清气爽</w:t>
            </w:r>
          </w:p>
        </w:tc>
      </w:tr>
      <w:tr w14:paraId="38ADE15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92" w:hRule="atLeast"/>
        </w:trPr>
        <w:tc>
          <w:tcPr>
            <w:tcW w:w="1412" w:type="dxa"/>
            <w:vMerge w:val="continue"/>
            <w:tcBorders>
              <w:tl2br w:val="nil"/>
              <w:tr2bl w:val="nil"/>
            </w:tcBorders>
            <w:vAlign w:val="center"/>
          </w:tcPr>
          <w:p w14:paraId="00588B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p>
        </w:tc>
        <w:tc>
          <w:tcPr>
            <w:tcW w:w="856" w:type="dxa"/>
            <w:tcBorders>
              <w:tl2br w:val="nil"/>
              <w:tr2bl w:val="nil"/>
            </w:tcBorders>
            <w:vAlign w:val="center"/>
          </w:tcPr>
          <w:p w14:paraId="678BE4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质地</w:t>
            </w:r>
          </w:p>
        </w:tc>
        <w:tc>
          <w:tcPr>
            <w:tcW w:w="2100" w:type="dxa"/>
            <w:tcBorders>
              <w:tl2br w:val="nil"/>
              <w:tr2bl w:val="nil"/>
            </w:tcBorders>
            <w:vAlign w:val="center"/>
          </w:tcPr>
          <w:p w14:paraId="786B4D0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扎手</w:t>
            </w:r>
          </w:p>
        </w:tc>
        <w:tc>
          <w:tcPr>
            <w:tcW w:w="2021" w:type="dxa"/>
            <w:tcBorders>
              <w:tl2br w:val="nil"/>
              <w:tr2bl w:val="nil"/>
            </w:tcBorders>
            <w:vAlign w:val="center"/>
          </w:tcPr>
          <w:p w14:paraId="240951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叶片柔软，有软刺</w:t>
            </w:r>
          </w:p>
        </w:tc>
        <w:tc>
          <w:tcPr>
            <w:tcW w:w="1507" w:type="dxa"/>
            <w:tcBorders>
              <w:tl2br w:val="nil"/>
              <w:tr2bl w:val="nil"/>
            </w:tcBorders>
            <w:vAlign w:val="center"/>
          </w:tcPr>
          <w:p w14:paraId="7F0D09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p>
        </w:tc>
        <w:tc>
          <w:tcPr>
            <w:tcW w:w="1542" w:type="dxa"/>
            <w:tcBorders>
              <w:tl2br w:val="nil"/>
              <w:tr2bl w:val="nil"/>
            </w:tcBorders>
            <w:vAlign w:val="center"/>
          </w:tcPr>
          <w:p w14:paraId="2F38B5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p>
        </w:tc>
      </w:tr>
      <w:tr w14:paraId="1A1C65C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92" w:hRule="atLeast"/>
        </w:trPr>
        <w:tc>
          <w:tcPr>
            <w:tcW w:w="1412" w:type="dxa"/>
            <w:vMerge w:val="continue"/>
            <w:tcBorders>
              <w:tl2br w:val="nil"/>
              <w:tr2bl w:val="nil"/>
            </w:tcBorders>
            <w:vAlign w:val="center"/>
          </w:tcPr>
          <w:p w14:paraId="4B26AC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p>
        </w:tc>
        <w:tc>
          <w:tcPr>
            <w:tcW w:w="856" w:type="dxa"/>
            <w:tcBorders>
              <w:tl2br w:val="nil"/>
              <w:tr2bl w:val="nil"/>
            </w:tcBorders>
            <w:vAlign w:val="center"/>
          </w:tcPr>
          <w:p w14:paraId="1BA613F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动态</w:t>
            </w:r>
          </w:p>
        </w:tc>
        <w:tc>
          <w:tcPr>
            <w:tcW w:w="2100" w:type="dxa"/>
            <w:tcBorders>
              <w:tl2br w:val="nil"/>
              <w:tr2bl w:val="nil"/>
            </w:tcBorders>
            <w:vAlign w:val="center"/>
          </w:tcPr>
          <w:p w14:paraId="0320032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不怎么动</w:t>
            </w:r>
          </w:p>
        </w:tc>
        <w:tc>
          <w:tcPr>
            <w:tcW w:w="2021" w:type="dxa"/>
            <w:tcBorders>
              <w:tl2br w:val="nil"/>
              <w:tr2bl w:val="nil"/>
            </w:tcBorders>
            <w:vAlign w:val="center"/>
          </w:tcPr>
          <w:p w14:paraId="3AA7E4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叶片微微震动</w:t>
            </w:r>
          </w:p>
        </w:tc>
        <w:tc>
          <w:tcPr>
            <w:tcW w:w="1507" w:type="dxa"/>
            <w:tcBorders>
              <w:tl2br w:val="nil"/>
              <w:tr2bl w:val="nil"/>
            </w:tcBorders>
            <w:vAlign w:val="center"/>
          </w:tcPr>
          <w:p w14:paraId="47D515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p>
        </w:tc>
        <w:tc>
          <w:tcPr>
            <w:tcW w:w="1542" w:type="dxa"/>
            <w:tcBorders>
              <w:tl2br w:val="nil"/>
              <w:tr2bl w:val="nil"/>
            </w:tcBorders>
            <w:vAlign w:val="center"/>
          </w:tcPr>
          <w:p w14:paraId="181882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在风雨中坚韧</w:t>
            </w:r>
          </w:p>
        </w:tc>
      </w:tr>
      <w:tr w14:paraId="64FCE7C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92" w:hRule="atLeast"/>
        </w:trPr>
        <w:tc>
          <w:tcPr>
            <w:tcW w:w="1412" w:type="dxa"/>
            <w:tcBorders>
              <w:tl2br w:val="nil"/>
              <w:tr2bl w:val="nil"/>
            </w:tcBorders>
            <w:vAlign w:val="center"/>
          </w:tcPr>
          <w:p w14:paraId="1DB106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其他</w:t>
            </w:r>
          </w:p>
        </w:tc>
        <w:tc>
          <w:tcPr>
            <w:tcW w:w="8026" w:type="dxa"/>
            <w:gridSpan w:val="5"/>
            <w:tcBorders>
              <w:tl2br w:val="nil"/>
              <w:tr2bl w:val="nil"/>
            </w:tcBorders>
            <w:vAlign w:val="center"/>
          </w:tcPr>
          <w:p w14:paraId="535C39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FF0000"/>
                <w:szCs w:val="21"/>
                <w:vertAlign w:val="baseline"/>
                <w:lang w:val="en-US" w:eastAsia="zh-CN"/>
              </w:rPr>
            </w:pPr>
            <w:r>
              <w:rPr>
                <w:rFonts w:hint="eastAsia" w:ascii="楷体" w:hAnsi="楷体" w:eastAsia="楷体" w:cs="楷体"/>
                <w:color w:val="FF0000"/>
                <w:szCs w:val="21"/>
                <w:vertAlign w:val="baseline"/>
                <w:lang w:val="en-US" w:eastAsia="zh-CN"/>
              </w:rPr>
              <w:t>虽不起眼，仍然傲立风雨中</w:t>
            </w:r>
          </w:p>
        </w:tc>
      </w:tr>
    </w:tbl>
    <w:p w14:paraId="6E7202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（2）习作展示</w:t>
      </w:r>
    </w:p>
    <w:p w14:paraId="6ADF9FC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那片紫色的美</w:t>
      </w:r>
    </w:p>
    <w:p w14:paraId="300AF7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在校园的小花园里，有高大的银杏，挺拔的松柏，茂密的鹅掌楸……而我却偏偏把目光停留在了那紫红色的簇生状植物上……</w:t>
      </w:r>
    </w:p>
    <w:p w14:paraId="73D2525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在我的记忆里，它很常见，但很少有人关注它。它有个甜美的名字——紫叶小檗。</w:t>
      </w:r>
    </w:p>
    <w:p w14:paraId="6C662D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我喜欢那些不易被人们注意的、细小的东西，比如紫叶小檗。它的嫩叶还绿里透着淡红，当秋的冷气吹过后，有些叶子已染上了紫色。外面一圈的紫，包裹着簇中的幼枝，紧紧的，簇拥着，相互支持着，如同一个温暖的大集体。</w:t>
      </w:r>
    </w:p>
    <w:p w14:paraId="549AD0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轻轻地用指尖触摸每一片叶子，菱形或倒卵形的，感觉十分柔软；再仔细看，每一枝干上都有许多小刺。小心触碰，竟惊奇地发现，这些刺其实是软的......我记得小时候妈妈曾指着那紫叶小檗警告我：“小心！有刺！别扎到！”而今才发现，那看似带刺的外表下竟藏着柔软……看似冷酷，其实内心十分温暖，这不正像我们生活中的一类人，他们是否也常常被误解？瞬间，我对紫叶小檗更加爱怜，而且对它默默掩藏的温柔，燃起一抹敬意。</w:t>
      </w:r>
    </w:p>
    <w:p w14:paraId="4F3C27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紫叶小檗每天都在变，从红，到暗紫；从稚嫩，到成熟；可它们依旧紧紧簇拥。当瑟瑟风雨来临时，它们舞动起来，发出“沙沙——沙沙”的声响，每一片小叶子都高昂着自己的小脑袋，似乎正在舞台上高歌的合唱团，齐力展示它们的曼妙。雨后，紫叶小檗散发出沁人心脾的清香，深吸一口气，仿佛一杯清水，这感觉让我格外地愉悦……</w:t>
      </w:r>
    </w:p>
    <w:p w14:paraId="397ECD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越来越深的秋的风，拂过我的衣襟，拂过那玲珑的叶片。那小叶子蝴蝶般扇动双翅，却迟迟不愿落下。它们渺小，又是如此强大，似乎一点儿都不畏惧即将到来的寒冷，在渐渐深浓的秋色里展示自己最炫的风采。</w:t>
      </w:r>
    </w:p>
    <w:p w14:paraId="01C176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FF0000"/>
          <w:szCs w:val="21"/>
          <w:lang w:val="en-US" w:eastAsia="zh-CN"/>
        </w:rPr>
      </w:pPr>
      <w:r>
        <w:rPr>
          <w:rFonts w:hint="eastAsia" w:ascii="楷体" w:hAnsi="楷体" w:eastAsia="楷体" w:cs="楷体"/>
          <w:color w:val="FF0000"/>
          <w:szCs w:val="21"/>
          <w:lang w:val="en-US" w:eastAsia="zh-CN"/>
        </w:rPr>
        <w:t>冬，就要来了，寒冷，你怕吗？紫叶小檗，相信你，更期待你：一定会迎接北风，继续傲雪。</w:t>
      </w:r>
    </w:p>
    <w:p w14:paraId="52B854FA">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color w:val="FF0000"/>
          <w:szCs w:val="21"/>
        </w:rPr>
        <w:t>★任务三：</w:t>
      </w:r>
      <w:r>
        <w:rPr>
          <w:rFonts w:hint="eastAsia" w:ascii="宋体" w:hAnsi="宋体" w:eastAsia="宋体" w:cs="宋体"/>
          <w:color w:val="FF0000"/>
          <w:szCs w:val="21"/>
          <w:lang w:val="en-US" w:eastAsia="zh-CN"/>
        </w:rPr>
        <w:t>看一看·从生活捕捉素材</w:t>
      </w:r>
    </w:p>
    <w:p w14:paraId="5A74832C">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1.写作启示：留心生活，保持敏感，摄取精彩瞬间。</w:t>
      </w:r>
    </w:p>
    <w:p w14:paraId="1755033E">
      <w:pPr>
        <w:tabs>
          <w:tab w:val="left" w:pos="4320"/>
        </w:tabs>
        <w:snapToGrid w:val="0"/>
        <w:spacing w:line="360" w:lineRule="auto"/>
        <w:ind w:firstLine="420" w:firstLineChars="200"/>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2.课堂练笔二：初中印象·美好的人</w:t>
      </w:r>
    </w:p>
    <w:p w14:paraId="5B9A4834">
      <w:pPr>
        <w:tabs>
          <w:tab w:val="left" w:pos="4320"/>
        </w:tabs>
        <w:snapToGrid w:val="0"/>
        <w:spacing w:line="360" w:lineRule="auto"/>
        <w:ind w:firstLine="420" w:firstLineChars="200"/>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（1）（新同学）观察记录表</w:t>
      </w:r>
    </w:p>
    <w:tbl>
      <w:tblPr>
        <w:tblStyle w:val="8"/>
        <w:tblW w:w="0" w:type="auto"/>
        <w:tblInd w:w="163"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960"/>
        <w:gridCol w:w="696"/>
        <w:gridCol w:w="7296"/>
        <w:gridCol w:w="766"/>
      </w:tblGrid>
      <w:tr w14:paraId="3E73104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737" w:hRule="atLeast"/>
        </w:trPr>
        <w:tc>
          <w:tcPr>
            <w:tcW w:w="960" w:type="dxa"/>
            <w:tcBorders>
              <w:tl2br w:val="nil"/>
              <w:tr2bl w:val="nil"/>
            </w:tcBorders>
            <w:vAlign w:val="center"/>
          </w:tcPr>
          <w:p w14:paraId="2029C45A">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人物</w:t>
            </w:r>
          </w:p>
        </w:tc>
        <w:tc>
          <w:tcPr>
            <w:tcW w:w="8758" w:type="dxa"/>
            <w:gridSpan w:val="3"/>
            <w:tcBorders>
              <w:tl2br w:val="nil"/>
              <w:tr2bl w:val="nil"/>
            </w:tcBorders>
            <w:vAlign w:val="center"/>
          </w:tcPr>
          <w:p w14:paraId="68C9FB0A">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与众不同之处</w:t>
            </w:r>
          </w:p>
        </w:tc>
      </w:tr>
      <w:tr w14:paraId="5B21E462">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737" w:hRule="atLeast"/>
        </w:trPr>
        <w:tc>
          <w:tcPr>
            <w:tcW w:w="960" w:type="dxa"/>
            <w:vMerge w:val="restart"/>
            <w:tcBorders>
              <w:tl2br w:val="nil"/>
              <w:tr2bl w:val="nil"/>
            </w:tcBorders>
            <w:vAlign w:val="center"/>
          </w:tcPr>
          <w:p w14:paraId="132D738E">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新同学</w:t>
            </w:r>
          </w:p>
        </w:tc>
        <w:tc>
          <w:tcPr>
            <w:tcW w:w="696" w:type="dxa"/>
            <w:tcBorders>
              <w:tl2br w:val="nil"/>
              <w:tr2bl w:val="nil"/>
            </w:tcBorders>
            <w:vAlign w:val="center"/>
          </w:tcPr>
          <w:p w14:paraId="2B125F17">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外貌</w:t>
            </w:r>
          </w:p>
        </w:tc>
        <w:tc>
          <w:tcPr>
            <w:tcW w:w="7296" w:type="dxa"/>
            <w:tcBorders>
              <w:tl2br w:val="nil"/>
              <w:tr2bl w:val="nil"/>
            </w:tcBorders>
            <w:vAlign w:val="center"/>
          </w:tcPr>
          <w:p w14:paraId="1EADD6AB">
            <w:pPr>
              <w:tabs>
                <w:tab w:val="left" w:pos="4320"/>
              </w:tabs>
              <w:snapToGrid w:val="0"/>
              <w:spacing w:line="360" w:lineRule="auto"/>
              <w:jc w:val="both"/>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“抬头纹”挤在了他的额头上，高高挑起的眉毛，精光闪烁的小眼睛</w:t>
            </w:r>
          </w:p>
        </w:tc>
        <w:tc>
          <w:tcPr>
            <w:tcW w:w="766" w:type="dxa"/>
            <w:vMerge w:val="restart"/>
            <w:tcBorders>
              <w:tl2br w:val="nil"/>
              <w:tr2bl w:val="nil"/>
            </w:tcBorders>
            <w:vAlign w:val="center"/>
          </w:tcPr>
          <w:p w14:paraId="0D416612">
            <w:pPr>
              <w:tabs>
                <w:tab w:val="left" w:pos="4320"/>
              </w:tabs>
              <w:snapToGrid w:val="0"/>
              <w:spacing w:line="360" w:lineRule="auto"/>
              <w:jc w:val="both"/>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幽默活泼</w:t>
            </w:r>
          </w:p>
        </w:tc>
      </w:tr>
      <w:tr w14:paraId="0FF1113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737" w:hRule="atLeast"/>
        </w:trPr>
        <w:tc>
          <w:tcPr>
            <w:tcW w:w="960" w:type="dxa"/>
            <w:vMerge w:val="continue"/>
            <w:tcBorders>
              <w:tl2br w:val="nil"/>
              <w:tr2bl w:val="nil"/>
            </w:tcBorders>
            <w:vAlign w:val="center"/>
          </w:tcPr>
          <w:p w14:paraId="654AB41E">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p>
        </w:tc>
        <w:tc>
          <w:tcPr>
            <w:tcW w:w="696" w:type="dxa"/>
            <w:tcBorders>
              <w:tl2br w:val="nil"/>
              <w:tr2bl w:val="nil"/>
            </w:tcBorders>
            <w:vAlign w:val="center"/>
          </w:tcPr>
          <w:p w14:paraId="76662795">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动作</w:t>
            </w:r>
          </w:p>
        </w:tc>
        <w:tc>
          <w:tcPr>
            <w:tcW w:w="7296" w:type="dxa"/>
            <w:tcBorders>
              <w:tl2br w:val="nil"/>
              <w:tr2bl w:val="nil"/>
            </w:tcBorders>
            <w:vAlign w:val="center"/>
          </w:tcPr>
          <w:p w14:paraId="0DD0A5FA">
            <w:pPr>
              <w:tabs>
                <w:tab w:val="left" w:pos="4320"/>
              </w:tabs>
              <w:snapToGrid w:val="0"/>
              <w:spacing w:line="360" w:lineRule="auto"/>
              <w:jc w:val="both"/>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双肩一耸，两只手向外一摊</w:t>
            </w:r>
          </w:p>
        </w:tc>
        <w:tc>
          <w:tcPr>
            <w:tcW w:w="766" w:type="dxa"/>
            <w:vMerge w:val="continue"/>
            <w:tcBorders>
              <w:tl2br w:val="nil"/>
              <w:tr2bl w:val="nil"/>
            </w:tcBorders>
            <w:vAlign w:val="center"/>
          </w:tcPr>
          <w:p w14:paraId="42FDB189">
            <w:pPr>
              <w:tabs>
                <w:tab w:val="left" w:pos="4320"/>
              </w:tabs>
              <w:snapToGrid w:val="0"/>
              <w:spacing w:line="360" w:lineRule="auto"/>
              <w:jc w:val="both"/>
              <w:rPr>
                <w:rFonts w:hint="eastAsia" w:ascii="楷体" w:hAnsi="楷体" w:eastAsia="楷体" w:cs="楷体"/>
                <w:color w:val="FF0000"/>
                <w:szCs w:val="21"/>
                <w:vertAlign w:val="baseline"/>
                <w:lang w:val="en-US" w:eastAsia="zh-CN"/>
              </w:rPr>
            </w:pPr>
          </w:p>
        </w:tc>
      </w:tr>
      <w:tr w14:paraId="4DD289D9">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737" w:hRule="atLeast"/>
        </w:trPr>
        <w:tc>
          <w:tcPr>
            <w:tcW w:w="960" w:type="dxa"/>
            <w:vMerge w:val="continue"/>
            <w:tcBorders>
              <w:tl2br w:val="nil"/>
              <w:tr2bl w:val="nil"/>
            </w:tcBorders>
            <w:vAlign w:val="center"/>
          </w:tcPr>
          <w:p w14:paraId="5D86A5A5">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p>
        </w:tc>
        <w:tc>
          <w:tcPr>
            <w:tcW w:w="696" w:type="dxa"/>
            <w:tcBorders>
              <w:tl2br w:val="nil"/>
              <w:tr2bl w:val="nil"/>
            </w:tcBorders>
            <w:vAlign w:val="center"/>
          </w:tcPr>
          <w:p w14:paraId="6AE20719">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神态</w:t>
            </w:r>
          </w:p>
        </w:tc>
        <w:tc>
          <w:tcPr>
            <w:tcW w:w="7296" w:type="dxa"/>
            <w:tcBorders>
              <w:tl2br w:val="nil"/>
              <w:tr2bl w:val="nil"/>
            </w:tcBorders>
            <w:vAlign w:val="center"/>
          </w:tcPr>
          <w:p w14:paraId="3DE45034">
            <w:pPr>
              <w:tabs>
                <w:tab w:val="left" w:pos="4320"/>
              </w:tabs>
              <w:snapToGrid w:val="0"/>
              <w:spacing w:line="360" w:lineRule="auto"/>
              <w:jc w:val="both"/>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脸上挂着灿烂的笑，故作一本正经的表情</w:t>
            </w:r>
          </w:p>
        </w:tc>
        <w:tc>
          <w:tcPr>
            <w:tcW w:w="766" w:type="dxa"/>
            <w:vMerge w:val="continue"/>
            <w:tcBorders>
              <w:tl2br w:val="nil"/>
              <w:tr2bl w:val="nil"/>
            </w:tcBorders>
            <w:vAlign w:val="center"/>
          </w:tcPr>
          <w:p w14:paraId="5AEA98A8">
            <w:pPr>
              <w:tabs>
                <w:tab w:val="left" w:pos="4320"/>
              </w:tabs>
              <w:snapToGrid w:val="0"/>
              <w:spacing w:line="360" w:lineRule="auto"/>
              <w:jc w:val="both"/>
              <w:rPr>
                <w:rFonts w:hint="eastAsia" w:ascii="楷体" w:hAnsi="楷体" w:eastAsia="楷体" w:cs="楷体"/>
                <w:color w:val="FF0000"/>
                <w:szCs w:val="21"/>
                <w:vertAlign w:val="baseline"/>
                <w:lang w:val="en-US" w:eastAsia="zh-CN"/>
              </w:rPr>
            </w:pPr>
          </w:p>
        </w:tc>
      </w:tr>
      <w:tr w14:paraId="2D4A73A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737" w:hRule="atLeast"/>
        </w:trPr>
        <w:tc>
          <w:tcPr>
            <w:tcW w:w="960" w:type="dxa"/>
            <w:vMerge w:val="continue"/>
            <w:tcBorders>
              <w:tl2br w:val="nil"/>
              <w:tr2bl w:val="nil"/>
            </w:tcBorders>
            <w:vAlign w:val="center"/>
          </w:tcPr>
          <w:p w14:paraId="5581FBEF">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p>
        </w:tc>
        <w:tc>
          <w:tcPr>
            <w:tcW w:w="696" w:type="dxa"/>
            <w:tcBorders>
              <w:tl2br w:val="nil"/>
              <w:tr2bl w:val="nil"/>
            </w:tcBorders>
            <w:vAlign w:val="center"/>
          </w:tcPr>
          <w:p w14:paraId="38EF13A0">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语言</w:t>
            </w:r>
          </w:p>
        </w:tc>
        <w:tc>
          <w:tcPr>
            <w:tcW w:w="7296" w:type="dxa"/>
            <w:tcBorders>
              <w:tl2br w:val="nil"/>
              <w:tr2bl w:val="nil"/>
            </w:tcBorders>
            <w:vAlign w:val="center"/>
          </w:tcPr>
          <w:p w14:paraId="73C45221">
            <w:pPr>
              <w:tabs>
                <w:tab w:val="left" w:pos="4320"/>
              </w:tabs>
              <w:snapToGrid w:val="0"/>
              <w:spacing w:line="360" w:lineRule="auto"/>
              <w:jc w:val="both"/>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大声问道:“你们的数学卷子都改完了吗?”</w:t>
            </w:r>
          </w:p>
          <w:p w14:paraId="70F9160B">
            <w:pPr>
              <w:tabs>
                <w:tab w:val="left" w:pos="4320"/>
              </w:tabs>
              <w:snapToGrid w:val="0"/>
              <w:spacing w:line="360" w:lineRule="auto"/>
              <w:jc w:val="both"/>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得意地说道:“那必须是100分!”</w:t>
            </w:r>
          </w:p>
          <w:p w14:paraId="431A4352">
            <w:pPr>
              <w:tabs>
                <w:tab w:val="left" w:pos="4320"/>
              </w:tabs>
              <w:snapToGrid w:val="0"/>
              <w:spacing w:line="360" w:lineRule="auto"/>
              <w:jc w:val="both"/>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摇了摇头，略带感叹地缓缓说道:“唉，看来，过于优秀也是一种坏事哟。”</w:t>
            </w:r>
          </w:p>
        </w:tc>
        <w:tc>
          <w:tcPr>
            <w:tcW w:w="766" w:type="dxa"/>
            <w:vMerge w:val="continue"/>
            <w:tcBorders>
              <w:tl2br w:val="nil"/>
              <w:tr2bl w:val="nil"/>
            </w:tcBorders>
            <w:vAlign w:val="center"/>
          </w:tcPr>
          <w:p w14:paraId="68FBE50D">
            <w:pPr>
              <w:tabs>
                <w:tab w:val="left" w:pos="4320"/>
              </w:tabs>
              <w:snapToGrid w:val="0"/>
              <w:spacing w:line="360" w:lineRule="auto"/>
              <w:jc w:val="both"/>
              <w:rPr>
                <w:rFonts w:hint="eastAsia" w:ascii="楷体" w:hAnsi="楷体" w:eastAsia="楷体" w:cs="楷体"/>
                <w:color w:val="FF0000"/>
                <w:szCs w:val="21"/>
                <w:vertAlign w:val="baseline"/>
                <w:lang w:val="en-US" w:eastAsia="zh-CN"/>
              </w:rPr>
            </w:pPr>
          </w:p>
        </w:tc>
      </w:tr>
      <w:tr w14:paraId="5DB27882">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766" w:hRule="atLeast"/>
        </w:trPr>
        <w:tc>
          <w:tcPr>
            <w:tcW w:w="960" w:type="dxa"/>
            <w:tcBorders>
              <w:tl2br w:val="nil"/>
              <w:tr2bl w:val="nil"/>
            </w:tcBorders>
            <w:vAlign w:val="center"/>
          </w:tcPr>
          <w:p w14:paraId="505353FE">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其他同学</w:t>
            </w:r>
          </w:p>
        </w:tc>
        <w:tc>
          <w:tcPr>
            <w:tcW w:w="696" w:type="dxa"/>
            <w:tcBorders>
              <w:tl2br w:val="nil"/>
              <w:tr2bl w:val="nil"/>
            </w:tcBorders>
            <w:vAlign w:val="center"/>
          </w:tcPr>
          <w:p w14:paraId="24BFCE6D">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表现</w:t>
            </w:r>
          </w:p>
        </w:tc>
        <w:tc>
          <w:tcPr>
            <w:tcW w:w="8062" w:type="dxa"/>
            <w:gridSpan w:val="2"/>
            <w:tcBorders>
              <w:tl2br w:val="nil"/>
              <w:tr2bl w:val="nil"/>
            </w:tcBorders>
            <w:vAlign w:val="center"/>
          </w:tcPr>
          <w:p w14:paraId="16B84AA8">
            <w:pPr>
              <w:tabs>
                <w:tab w:val="left" w:pos="4320"/>
              </w:tabs>
              <w:snapToGrid w:val="0"/>
              <w:spacing w:line="360" w:lineRule="auto"/>
              <w:jc w:val="both"/>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有人好奇地问他的数学成绩。</w:t>
            </w:r>
          </w:p>
          <w:p w14:paraId="60DD7B0F">
            <w:pPr>
              <w:tabs>
                <w:tab w:val="left" w:pos="4320"/>
              </w:tabs>
              <w:snapToGrid w:val="0"/>
              <w:spacing w:line="360" w:lineRule="auto"/>
              <w:jc w:val="both"/>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同学们纷纷向他射去饱含着“羡慕嫉妒恨”的目光。</w:t>
            </w:r>
          </w:p>
          <w:p w14:paraId="47731592">
            <w:pPr>
              <w:tabs>
                <w:tab w:val="left" w:pos="4320"/>
              </w:tabs>
              <w:snapToGrid w:val="0"/>
              <w:spacing w:line="360" w:lineRule="auto"/>
              <w:jc w:val="both"/>
              <w:rPr>
                <w:rFonts w:hint="eastAsia" w:ascii="楷体" w:hAnsi="楷体" w:eastAsia="楷体" w:cs="楷体"/>
                <w:color w:val="FF0000"/>
                <w:szCs w:val="21"/>
                <w:vertAlign w:val="baseline"/>
                <w:lang w:val="en-US" w:eastAsia="zh-CN"/>
              </w:rPr>
            </w:pPr>
            <w:r>
              <w:rPr>
                <w:rFonts w:hint="eastAsia" w:ascii="楷体" w:hAnsi="楷体" w:eastAsia="楷体" w:cs="楷体"/>
                <w:color w:val="FF0000"/>
                <w:szCs w:val="21"/>
                <w:vertAlign w:val="baseline"/>
                <w:lang w:val="en-US" w:eastAsia="zh-CN"/>
              </w:rPr>
              <w:t>顿时，向他射去的目光之箭纷纷在空中跌落，换来的是同学们上气不接下气的笑声。</w:t>
            </w:r>
          </w:p>
        </w:tc>
      </w:tr>
    </w:tbl>
    <w:p w14:paraId="44E046A1">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（2）习作展示</w:t>
      </w:r>
    </w:p>
    <w:p w14:paraId="75A83C1E">
      <w:pPr>
        <w:tabs>
          <w:tab w:val="left" w:pos="4320"/>
        </w:tabs>
        <w:snapToGrid w:val="0"/>
        <w:spacing w:line="360" w:lineRule="auto"/>
        <w:ind w:firstLine="420" w:firstLineChars="200"/>
        <w:jc w:val="center"/>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我的新同学真幽默</w:t>
      </w:r>
    </w:p>
    <w:p w14:paraId="7FC14500">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一天中午，我们班一群人在一起聊得热火朝天。他脸上挂着灿烂的笑走了过来，</w:t>
      </w:r>
    </w:p>
    <w:p w14:paraId="198AB485">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楷体" w:hAnsi="楷体" w:eastAsia="楷体" w:cs="楷体"/>
          <w:color w:val="FF0000"/>
          <w:szCs w:val="21"/>
          <w:lang w:val="en-US" w:eastAsia="zh-CN"/>
        </w:rPr>
        <w:t>大声问道：“你们的数学卷子都改完了吗？” 有人好奇地问他的数学成绩。他嘿嘿嘿笑了几下，双肩一耸，两只手向外一摊，得意地说道：“那必须是100分！”同学们纷纷向他射去饱含着“羡慕嫉妒恨”的目光，他摇了摇头，略带感叹地缓缓说道：“唉，看来，过于优秀也是一种坏事哟。”“抬头纹”挤在了他的额头上，配着他那高高挑起的眉毛、精光闪烁的小眼睛、故作一本正经的表情，万分滑稽，顿时，向他射去的目光之箭纷纷在空中跌落，换来的是同学们上气不接下气的笑声。</w:t>
      </w:r>
    </w:p>
    <w:p w14:paraId="61C154BC">
      <w:pPr>
        <w:tabs>
          <w:tab w:val="left" w:pos="4320"/>
        </w:tabs>
        <w:snapToGrid w:val="0"/>
        <w:spacing w:line="360" w:lineRule="auto"/>
        <w:ind w:firstLine="420" w:firstLineChars="200"/>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3.课堂练笔三：初中印象·动情的事</w:t>
      </w:r>
    </w:p>
    <w:p w14:paraId="7446E20C">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【习 作 展 示】</w:t>
      </w:r>
    </w:p>
    <w:p w14:paraId="693DF8AC">
      <w:pPr>
        <w:tabs>
          <w:tab w:val="left" w:pos="4320"/>
        </w:tabs>
        <w:snapToGrid w:val="0"/>
        <w:spacing w:line="360" w:lineRule="auto"/>
        <w:ind w:firstLine="420" w:firstLineChars="200"/>
        <w:jc w:val="center"/>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温暖，从那一刻开始</w:t>
      </w:r>
    </w:p>
    <w:p w14:paraId="70AF691F">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记得第一次踏进中学校园，是一个灰蒙蒙的早晨。怀着忐忑的心情，我迈进了我的新班级——初一14班。看到周围陌生的新老师和新同学，我紧张起来。他们会是什么样的老师和同学呢？他们会接纳我喜欢我吗？他们会和我成为朋友吗？</w:t>
      </w:r>
    </w:p>
    <w:p w14:paraId="1F1621B7">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在开学初的一个月里，我有了几个朋友，和同学们也渐渐熟悉起来了。但我还是感觉和同学之间有一层隔膜。</w:t>
      </w:r>
    </w:p>
    <w:p w14:paraId="3FCA781B">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秋季运动会近了，同学们热火朝天地准备着，我也怀着重在参与的心态报了一个女子800米。比赛前我十分紧张，检录时我的心都快要跳到嗓子眼了，同学们都来鼓励我，说：“重在参与，你跑第几都没有关系。”这，使我轻松了不少。但我知道，同学们虽然这么说，但心里肯定还是希望我取得名次的……</w:t>
      </w:r>
    </w:p>
    <w:p w14:paraId="4EDB6A88">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预备—开始！”裁判一声令下，对手们冲了出去，我也在她们之间起跑了。一开始我只能在队伍中间奔跑，经过我们班的观众席时，我听到了同学们热烈的喊声：“小琳，加油！小琳，加油！”那一刻，一股暖流注入我的心田，那是同学老师对我的鼓励与希望，这可是第一次有这么多人在这么重要的比赛中为我加油呢。我仿佛有了无限动力，加快脚步向前奔去……</w:t>
      </w:r>
    </w:p>
    <w:p w14:paraId="4B276390">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跑完第一圈，我感觉体力不支，速度慢了下来。正当我快被落下时，我第二次经过了我们班的观众席。这次同学们的呐喊声更大了，我瞟了一眼，班主任涨红了脸挥舞着手臂，正在呐喊；平时最调皮的小郑和小李站在凳子上挥舞着双拳，大叫着，像要从观众席上扑下来似的；童童举着方阵旗左右挥舞，就连平时不怎么熟悉的佳佳也把双手做喇叭形放在嘴边为我大喊着加油。我突然想起那次忘记带筷子，同学们对我的帮助；那次一位同学摔伤时，同学们对他的关切……我感觉心里有什么东西融化了，明白了其实我早就是这个集体的一份子了，我身边的同学都有一颗温暖的心。想到这儿，我想就剩最后三百米了，我狂奔起来，最终以3分13秒的成绩完成了比赛。这是我在平时多么不可想象的成绩呀！同学们过来接我，他们说我跑得很棒，第几名不重要。的确，重要的是超越了自己。</w:t>
      </w:r>
    </w:p>
    <w:p w14:paraId="44AE12EF">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闭幕式时，当裁判宣布我们班获得了初一总分的第一名时，我们沸腾了。我想今天的这份荣誉不仅来源于运动员们在场上的拼搏，更是属于全班同学共同的努力。是集体的力量，让我们顽强地冲到终点。</w:t>
      </w:r>
    </w:p>
    <w:p w14:paraId="2D09150F">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楷体" w:hAnsi="楷体" w:eastAsia="楷体" w:cs="楷体"/>
          <w:color w:val="FF0000"/>
          <w:szCs w:val="21"/>
          <w:lang w:val="en-US" w:eastAsia="zh-CN"/>
        </w:rPr>
        <w:t>一个多月来，从那一刻起，我感觉我真正融入了这个大家庭里面，真正成了十四班的一份子。从此以后，我不再担心，因为我知道，在十四班这个温暖的家里，同学之间只有满满的情谊。</w:t>
      </w:r>
    </w:p>
    <w:p w14:paraId="7C57BD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任务四：</w:t>
      </w:r>
      <w:r>
        <w:rPr>
          <w:rFonts w:hint="eastAsia" w:ascii="宋体" w:hAnsi="宋体" w:eastAsia="宋体" w:cs="宋体"/>
          <w:color w:val="FF0000"/>
          <w:szCs w:val="21"/>
          <w:lang w:val="en-US" w:eastAsia="zh-CN"/>
        </w:rPr>
        <w:t>读一读·从阅读积累语言</w:t>
      </w:r>
    </w:p>
    <w:p w14:paraId="5187734B">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1.首先，我们要重视课内阅读。选入语文教材的文章都是值得反复阅读的美文，通过课内阅读，可以学习名家的写作技巧,鉴赏其语言风格；</w:t>
      </w:r>
    </w:p>
    <w:p w14:paraId="68654F5E">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宋体" w:hAnsi="宋体" w:eastAsia="宋体" w:cs="宋体"/>
          <w:color w:val="FF0000"/>
          <w:szCs w:val="21"/>
          <w:lang w:val="en-US" w:eastAsia="zh-CN"/>
        </w:rPr>
        <w:t>其次,要拓展课外阅读。除了教科书，我们还可以大量阅读童话故事、名人传记、散文小说等,课外阅读时要做好摘抄、圈点批注的工作，这样一方面可以积累优美的语段素材,另一方面可以提高对文章的赏析能力,在品读中锻炼遣词造句和和谋篇布局的能力。</w:t>
      </w:r>
    </w:p>
    <w:p w14:paraId="29E04A64">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2.作者以“吹面不寒杨柳风”引出对春风的描写，接着用“像母亲的手抚摸着你”一句从触觉上写春风的气韵。然后，作者又以细腻的笔触,写春风的芳香,最后写春风中的乐音。“状难写之景，如在目前”，作者遣词造句的功力很扎实。</w:t>
      </w:r>
    </w:p>
    <w:p w14:paraId="50B4B7B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B8AD4">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9851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424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C1216">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A603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F86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zOTNkZDM4NzNjZWZiOWUxMmRlZDEzYTJlMzk2NTA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C071A"/>
    <w:rsid w:val="011E7635"/>
    <w:rsid w:val="013F64D7"/>
    <w:rsid w:val="01443A28"/>
    <w:rsid w:val="022F4F6E"/>
    <w:rsid w:val="02BA4EA4"/>
    <w:rsid w:val="02BF77F6"/>
    <w:rsid w:val="030F1F7E"/>
    <w:rsid w:val="038459BA"/>
    <w:rsid w:val="03A10FD4"/>
    <w:rsid w:val="03C56D03"/>
    <w:rsid w:val="03FD228F"/>
    <w:rsid w:val="040F1ED1"/>
    <w:rsid w:val="046F6F2B"/>
    <w:rsid w:val="05033E0F"/>
    <w:rsid w:val="05444DDB"/>
    <w:rsid w:val="054C4671"/>
    <w:rsid w:val="06A84FEF"/>
    <w:rsid w:val="07133F23"/>
    <w:rsid w:val="071D0B0C"/>
    <w:rsid w:val="072506FA"/>
    <w:rsid w:val="073D4803"/>
    <w:rsid w:val="07493674"/>
    <w:rsid w:val="07BA14B5"/>
    <w:rsid w:val="07C2142A"/>
    <w:rsid w:val="07D6545A"/>
    <w:rsid w:val="0812490F"/>
    <w:rsid w:val="0846085E"/>
    <w:rsid w:val="08B70410"/>
    <w:rsid w:val="08F63B48"/>
    <w:rsid w:val="0A436F2E"/>
    <w:rsid w:val="0A6C6192"/>
    <w:rsid w:val="0A830C70"/>
    <w:rsid w:val="0AA04FB4"/>
    <w:rsid w:val="0AF20379"/>
    <w:rsid w:val="0B9A5B2A"/>
    <w:rsid w:val="0B9D4CB5"/>
    <w:rsid w:val="0BBE35C7"/>
    <w:rsid w:val="0CCE5330"/>
    <w:rsid w:val="0D092489"/>
    <w:rsid w:val="0D4252AC"/>
    <w:rsid w:val="0D786B79"/>
    <w:rsid w:val="0E5A03D3"/>
    <w:rsid w:val="0E5B6625"/>
    <w:rsid w:val="0E674BA2"/>
    <w:rsid w:val="0ECB40C7"/>
    <w:rsid w:val="0EDC703A"/>
    <w:rsid w:val="0F961F16"/>
    <w:rsid w:val="0FD717B9"/>
    <w:rsid w:val="10146D27"/>
    <w:rsid w:val="10757C81"/>
    <w:rsid w:val="11F27FC3"/>
    <w:rsid w:val="11F77791"/>
    <w:rsid w:val="12521E00"/>
    <w:rsid w:val="12654875"/>
    <w:rsid w:val="1281338F"/>
    <w:rsid w:val="12B95677"/>
    <w:rsid w:val="132A2A6A"/>
    <w:rsid w:val="13577E6B"/>
    <w:rsid w:val="13926013"/>
    <w:rsid w:val="13EE777D"/>
    <w:rsid w:val="14183E89"/>
    <w:rsid w:val="15BB1496"/>
    <w:rsid w:val="160D7128"/>
    <w:rsid w:val="167A04D9"/>
    <w:rsid w:val="16A8314F"/>
    <w:rsid w:val="1735378C"/>
    <w:rsid w:val="173D12C8"/>
    <w:rsid w:val="18CE08C0"/>
    <w:rsid w:val="199F6E23"/>
    <w:rsid w:val="19EF59BA"/>
    <w:rsid w:val="1A2C3FB5"/>
    <w:rsid w:val="1AB10F80"/>
    <w:rsid w:val="1ADD017C"/>
    <w:rsid w:val="1B7D623F"/>
    <w:rsid w:val="1BEE6F83"/>
    <w:rsid w:val="1C130AF5"/>
    <w:rsid w:val="1CA15C23"/>
    <w:rsid w:val="1CF10D56"/>
    <w:rsid w:val="1D41732E"/>
    <w:rsid w:val="1E205A0A"/>
    <w:rsid w:val="1FE13D1F"/>
    <w:rsid w:val="204A7721"/>
    <w:rsid w:val="20AC37BC"/>
    <w:rsid w:val="21132D8F"/>
    <w:rsid w:val="22077EAB"/>
    <w:rsid w:val="22E22A19"/>
    <w:rsid w:val="22F57EAF"/>
    <w:rsid w:val="23454050"/>
    <w:rsid w:val="238A47ED"/>
    <w:rsid w:val="23CC192B"/>
    <w:rsid w:val="23E22D62"/>
    <w:rsid w:val="251C7334"/>
    <w:rsid w:val="253A197B"/>
    <w:rsid w:val="253B7EF0"/>
    <w:rsid w:val="25A6683E"/>
    <w:rsid w:val="25FB54E6"/>
    <w:rsid w:val="2637307C"/>
    <w:rsid w:val="26E8389F"/>
    <w:rsid w:val="277906A3"/>
    <w:rsid w:val="27A120F3"/>
    <w:rsid w:val="280529A9"/>
    <w:rsid w:val="2810618F"/>
    <w:rsid w:val="284221BC"/>
    <w:rsid w:val="28501844"/>
    <w:rsid w:val="2857710D"/>
    <w:rsid w:val="28932D88"/>
    <w:rsid w:val="28E65FFE"/>
    <w:rsid w:val="2AA91D98"/>
    <w:rsid w:val="2AB4113F"/>
    <w:rsid w:val="2ADD0BB2"/>
    <w:rsid w:val="2B2067D5"/>
    <w:rsid w:val="2B47078A"/>
    <w:rsid w:val="2B682A08"/>
    <w:rsid w:val="2C4829BD"/>
    <w:rsid w:val="2C8C11DD"/>
    <w:rsid w:val="2DDA43E6"/>
    <w:rsid w:val="2E0A72C8"/>
    <w:rsid w:val="2F293F75"/>
    <w:rsid w:val="2F2A2F8A"/>
    <w:rsid w:val="2F4E5184"/>
    <w:rsid w:val="3025488D"/>
    <w:rsid w:val="30DA1C73"/>
    <w:rsid w:val="315D6074"/>
    <w:rsid w:val="31A27A28"/>
    <w:rsid w:val="324B1359"/>
    <w:rsid w:val="328B5D49"/>
    <w:rsid w:val="32B97039"/>
    <w:rsid w:val="32D3190B"/>
    <w:rsid w:val="32DB3574"/>
    <w:rsid w:val="32EE1483"/>
    <w:rsid w:val="33D22C2B"/>
    <w:rsid w:val="340B51F1"/>
    <w:rsid w:val="34237336"/>
    <w:rsid w:val="34282373"/>
    <w:rsid w:val="34DB19BE"/>
    <w:rsid w:val="34F53A02"/>
    <w:rsid w:val="373D3686"/>
    <w:rsid w:val="37B65A46"/>
    <w:rsid w:val="37F35313"/>
    <w:rsid w:val="38585147"/>
    <w:rsid w:val="387B5CC0"/>
    <w:rsid w:val="38904BF4"/>
    <w:rsid w:val="38A071A7"/>
    <w:rsid w:val="399B5556"/>
    <w:rsid w:val="39CB1E5C"/>
    <w:rsid w:val="3A286ECA"/>
    <w:rsid w:val="3A5F7C1D"/>
    <w:rsid w:val="3A6B3438"/>
    <w:rsid w:val="3ACD1DA9"/>
    <w:rsid w:val="3B7B02A5"/>
    <w:rsid w:val="3BE45256"/>
    <w:rsid w:val="3CFC5CFD"/>
    <w:rsid w:val="3D30601D"/>
    <w:rsid w:val="3E817133"/>
    <w:rsid w:val="3EAB2E53"/>
    <w:rsid w:val="3FC574F3"/>
    <w:rsid w:val="405F5252"/>
    <w:rsid w:val="409243BE"/>
    <w:rsid w:val="41041ADA"/>
    <w:rsid w:val="4184316F"/>
    <w:rsid w:val="41CF28EE"/>
    <w:rsid w:val="421B3E90"/>
    <w:rsid w:val="42E20606"/>
    <w:rsid w:val="433F7E95"/>
    <w:rsid w:val="434661BF"/>
    <w:rsid w:val="442E13C5"/>
    <w:rsid w:val="452E0BB6"/>
    <w:rsid w:val="45E81FF5"/>
    <w:rsid w:val="45EF4D65"/>
    <w:rsid w:val="46C22806"/>
    <w:rsid w:val="46DC584E"/>
    <w:rsid w:val="47064475"/>
    <w:rsid w:val="475060AF"/>
    <w:rsid w:val="47B45481"/>
    <w:rsid w:val="48C06874"/>
    <w:rsid w:val="48E576D2"/>
    <w:rsid w:val="48FB5D34"/>
    <w:rsid w:val="4A181876"/>
    <w:rsid w:val="4A7C355C"/>
    <w:rsid w:val="4BDE5BC4"/>
    <w:rsid w:val="4C105824"/>
    <w:rsid w:val="4E835BA2"/>
    <w:rsid w:val="4E9D060F"/>
    <w:rsid w:val="4EE50577"/>
    <w:rsid w:val="4F1D1146"/>
    <w:rsid w:val="4F6768F9"/>
    <w:rsid w:val="4F7F3D6E"/>
    <w:rsid w:val="4F7F521D"/>
    <w:rsid w:val="4FEE214E"/>
    <w:rsid w:val="50507BB0"/>
    <w:rsid w:val="50AA0EC9"/>
    <w:rsid w:val="50D71373"/>
    <w:rsid w:val="513A3AA6"/>
    <w:rsid w:val="52B82624"/>
    <w:rsid w:val="52CB49C9"/>
    <w:rsid w:val="533865A1"/>
    <w:rsid w:val="53EA5059"/>
    <w:rsid w:val="557C43C4"/>
    <w:rsid w:val="56794E67"/>
    <w:rsid w:val="56893B64"/>
    <w:rsid w:val="56D30863"/>
    <w:rsid w:val="58EC0A5F"/>
    <w:rsid w:val="59CA000B"/>
    <w:rsid w:val="59D62030"/>
    <w:rsid w:val="5A252481"/>
    <w:rsid w:val="5AA71877"/>
    <w:rsid w:val="5C6760BF"/>
    <w:rsid w:val="5CCB3F43"/>
    <w:rsid w:val="5D8D649B"/>
    <w:rsid w:val="5F49278D"/>
    <w:rsid w:val="5F58336A"/>
    <w:rsid w:val="5F6D710E"/>
    <w:rsid w:val="5F971AA2"/>
    <w:rsid w:val="5FC60AF2"/>
    <w:rsid w:val="5FD56457"/>
    <w:rsid w:val="5FDC1718"/>
    <w:rsid w:val="60676BE3"/>
    <w:rsid w:val="60690D23"/>
    <w:rsid w:val="60A824A6"/>
    <w:rsid w:val="60F4695C"/>
    <w:rsid w:val="61280963"/>
    <w:rsid w:val="615349FA"/>
    <w:rsid w:val="615A3CBB"/>
    <w:rsid w:val="61B451A2"/>
    <w:rsid w:val="61CF56B7"/>
    <w:rsid w:val="62187C3E"/>
    <w:rsid w:val="62EF0B74"/>
    <w:rsid w:val="64126F59"/>
    <w:rsid w:val="641E35AF"/>
    <w:rsid w:val="669435F8"/>
    <w:rsid w:val="66A836C1"/>
    <w:rsid w:val="675F283D"/>
    <w:rsid w:val="67901DE5"/>
    <w:rsid w:val="68310290"/>
    <w:rsid w:val="683F57E5"/>
    <w:rsid w:val="6942558D"/>
    <w:rsid w:val="6ADF0B63"/>
    <w:rsid w:val="6AEF34F2"/>
    <w:rsid w:val="6B816879"/>
    <w:rsid w:val="6C1A70D2"/>
    <w:rsid w:val="6C6857D1"/>
    <w:rsid w:val="6D325918"/>
    <w:rsid w:val="6D413EF5"/>
    <w:rsid w:val="6DA47E46"/>
    <w:rsid w:val="6DF55653"/>
    <w:rsid w:val="6E0E0DEF"/>
    <w:rsid w:val="6EB42BD3"/>
    <w:rsid w:val="6ECA4467"/>
    <w:rsid w:val="6EEC100C"/>
    <w:rsid w:val="709654EB"/>
    <w:rsid w:val="70C62CED"/>
    <w:rsid w:val="71912308"/>
    <w:rsid w:val="71AA0501"/>
    <w:rsid w:val="72334B5B"/>
    <w:rsid w:val="7295497F"/>
    <w:rsid w:val="7302218D"/>
    <w:rsid w:val="73135419"/>
    <w:rsid w:val="739531F2"/>
    <w:rsid w:val="739B5807"/>
    <w:rsid w:val="73BD6C1A"/>
    <w:rsid w:val="744E316F"/>
    <w:rsid w:val="74BB4445"/>
    <w:rsid w:val="74C403DB"/>
    <w:rsid w:val="74E120FE"/>
    <w:rsid w:val="753A661D"/>
    <w:rsid w:val="75405343"/>
    <w:rsid w:val="75C13CF8"/>
    <w:rsid w:val="76185D90"/>
    <w:rsid w:val="76EB5674"/>
    <w:rsid w:val="774A136A"/>
    <w:rsid w:val="77756B2D"/>
    <w:rsid w:val="778C6185"/>
    <w:rsid w:val="78AB0A2D"/>
    <w:rsid w:val="79541156"/>
    <w:rsid w:val="79CD6D28"/>
    <w:rsid w:val="7A3E38FA"/>
    <w:rsid w:val="7ADB0244"/>
    <w:rsid w:val="7AE2097E"/>
    <w:rsid w:val="7B32598B"/>
    <w:rsid w:val="7B39441D"/>
    <w:rsid w:val="7B825CBD"/>
    <w:rsid w:val="7B833B7B"/>
    <w:rsid w:val="7C583E77"/>
    <w:rsid w:val="7DC203BF"/>
    <w:rsid w:val="7DE31DEC"/>
    <w:rsid w:val="7E236C23"/>
    <w:rsid w:val="7E774EB5"/>
    <w:rsid w:val="7ED9063A"/>
    <w:rsid w:val="7F1865E7"/>
    <w:rsid w:val="7FB40415"/>
    <w:rsid w:val="7FF0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rPr>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autoRedefine/>
    <w:qFormat/>
    <w:uiPriority w:val="99"/>
    <w:rPr>
      <w:sz w:val="18"/>
      <w:szCs w:val="18"/>
    </w:rPr>
  </w:style>
  <w:style w:type="character" w:customStyle="1" w:styleId="12">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2029</Words>
  <Characters>2042</Characters>
  <Lines>48</Lines>
  <Paragraphs>13</Paragraphs>
  <TotalTime>2</TotalTime>
  <ScaleCrop>false</ScaleCrop>
  <LinksUpToDate>false</LinksUpToDate>
  <CharactersWithSpaces>2618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2025-08-06T09:51:59Z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A14A4124D0DB4F15ACC5E35F8D55D20A_12</vt:lpwstr>
  </property>
  <property fmtid="{D5CDD505-2E9C-101B-9397-08002B2CF9AE}" pid="8" name="KSOTemplateDocerSaveRecord">
    <vt:lpwstr>eyJoZGlkIjoiMTdiNDU1YTY5MzAxYTM3YjA5ZWRjZDgyNDZiYzc2OWEiLCJ1c2VySWQiOiI3ODUwOTA2ODcifQ==</vt:lpwstr>
  </property>
</Properties>
</file>