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E3CC0">
      <w:pPr>
        <w:pStyle w:val="2"/>
      </w:pPr>
      <w:r>
        <w:rPr>
          <w:rFonts w:ascii="Times New Roman" w:hAnsi="Times New Roman" w:cs="Times New Roman"/>
        </w:rPr>
        <w:t>16　孤独之旅</w:t>
      </w:r>
    </w:p>
    <w:p w14:paraId="5ECE937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74" name="图片 774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" name="图片 774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BA279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1．默读课文，理清故事情节，分析人物形象，把握课文</w:t>
      </w:r>
      <w:r>
        <w:rPr>
          <w:rFonts w:hint="eastAsia" w:ascii="Times New Roman" w:hAnsi="Times New Roman" w:cs="Times New Roman"/>
        </w:rPr>
        <w:t>主题。</w:t>
      </w:r>
    </w:p>
    <w:p w14:paraId="0A649B4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体会文本中环境描写对表现人物性格的作用，掌握鉴赏小说的方法。</w:t>
      </w:r>
    </w:p>
    <w:p w14:paraId="1BFC23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3．感悟人物的成长经历，丰富情感体验，树立坚定信念，培养战胜困难的勇气。</w:t>
      </w:r>
    </w:p>
    <w:p w14:paraId="2EB52C0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75" name="图片 775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" name="图片 775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4A683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76BCB6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到了九年级，同学们都觉得自己长大了。的确，你们的身高或许超过了父母、老师，但你们的心理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长大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了吗？能否独自面对生活的风雨？有一个少年，因家道中落而失学，跟随父亲到芦苇荡里放鸭。生活的艰苦、精神的寂寞，使他痛苦</w:t>
      </w:r>
      <w:r>
        <w:rPr>
          <w:rFonts w:hint="eastAsia" w:ascii="Times New Roman" w:hAnsi="Times New Roman" w:cs="Times New Roman"/>
        </w:rPr>
        <w:t>也令他成长。一场暴风雨后，他觉得自己突然长大了、坚强了。你有这样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长大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的体验吗？今天我们一起来学习小说《孤独之旅》。</w:t>
      </w:r>
    </w:p>
    <w:p w14:paraId="08C26FF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382183E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目标导学一：背景资料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24136DD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本文节选自《草房子》，小说以一座建在草房子里的小学为背景，描绘了桑桑、杜小康、秃鹤、纸月、细马等几个少男少女读书、生活、成长的历程。本文节选部分写的是少年杜小康与厄运抗争的经历。杜小康原本生活在油麻地家底最厚实的人家，富裕的生活、</w:t>
      </w:r>
      <w:r>
        <w:rPr>
          <w:rFonts w:hint="eastAsia" w:ascii="Times New Roman" w:hAnsi="Times New Roman" w:eastAsia="楷体_GB2312" w:cs="Times New Roman"/>
        </w:rPr>
        <w:t>优异的成绩，使他一直有一种优越感。然而，一次意外变故，家道中落，他被迫辍学，过早地担负起生活的重担，跟随父亲背井离乡去放鸭。</w:t>
      </w:r>
    </w:p>
    <w:p w14:paraId="528D563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目标导学二：梳理小说情节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0D09ACB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(一)初读文本，找出这篇小说的三要素。</w:t>
      </w:r>
    </w:p>
    <w:p w14:paraId="4C34578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人物：少年杜小康。</w:t>
      </w:r>
    </w:p>
    <w:p w14:paraId="0825933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环境：远离家乡，孤独偏僻的芦苇荡。</w:t>
      </w:r>
    </w:p>
    <w:p w14:paraId="312A3D5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情节：贫困失学后，在孤独艰苦的环境中和父亲一起去放鸭，经受磨难，逐渐成熟、坚强。</w:t>
      </w:r>
    </w:p>
    <w:p w14:paraId="593324C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(二)再读文本，梳理具体情节。</w:t>
      </w:r>
    </w:p>
    <w:p w14:paraId="25585735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开端：家道中落，随父放鸭。</w:t>
      </w:r>
    </w:p>
    <w:p w14:paraId="686F0645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发展：撑船赶鸭，初到芦荡。</w:t>
      </w:r>
    </w:p>
    <w:p w14:paraId="4C8E1B4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高潮：芦荡遇雨，经受考验。</w:t>
      </w:r>
    </w:p>
    <w:p w14:paraId="4C6DDBE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结局：与鸭共成长。</w:t>
      </w:r>
    </w:p>
    <w:p w14:paraId="0E59CD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目标导学三：分析人物形象，体悟人物情感变化</w:t>
      </w:r>
    </w:p>
    <w:p w14:paraId="49BE7D4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1．小说题目是《孤独之旅》，文中哪些地方体现出了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孤独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呢？请同学们用横线标记出体现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孤独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的句子，圈画出关键词语，并把文中所有的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杜小康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以及指代杜小康的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都读作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，把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杜雍和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读作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爸爸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或是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父亲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。进入角色，充满感情地读你画出的语句。读了之后，要把你们真实的感受说出来与大家共享。</w:t>
      </w:r>
    </w:p>
    <w:p w14:paraId="718E208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学生有感情地诵读语句并分析，教师总结。学生可能找到的句子：</w:t>
      </w:r>
    </w:p>
    <w:p w14:paraId="40240A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1)现在，占据他心灵的全部是前方：还要走多远？前方是什么样子？前方是未知的。未知的东西，似乎更能撩逗一个少年的心思。他盘腿坐在船头上，望着一片白茫茫的水。</w:t>
      </w:r>
    </w:p>
    <w:p w14:paraId="586AD01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这是杜小康对前景的茫然，但似乎也包含着对未来的向往。</w:t>
      </w:r>
    </w:p>
    <w:p w14:paraId="2836C01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(2)当杜小康一眼望去，看到芦苇如绿色的浪潮直涌到天边时，他害怕了——这是他出门以来第一回真正</w:t>
      </w:r>
      <w:r>
        <w:rPr>
          <w:rFonts w:hint="eastAsia" w:ascii="Times New Roman" w:hAnsi="Times New Roman" w:cs="Times New Roman"/>
        </w:rPr>
        <w:t>感到害怕。芦荡如万重大山围住了小船。杜小康有一种永远逃不走了的感觉。</w:t>
      </w:r>
    </w:p>
    <w:p w14:paraId="0D1F675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面对眼前无边无际的芦苇荡，杜小康产生了害怕现实、害怕孤独的感觉。</w:t>
      </w:r>
    </w:p>
    <w:p w14:paraId="7173FC4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(3)言语被大量地省略了。这种省略，只能进一步强化似乎满世界都注满了的孤独。</w:t>
      </w:r>
    </w:p>
    <w:p w14:paraId="4D85FE1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对陌生环境的不适，被沉重的孤独感所替代。他们生活贫乏、空虚，害怕孤独，可又无法逃避。</w:t>
      </w:r>
    </w:p>
    <w:p w14:paraId="55C087C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(4)后来，父子俩都在心里清楚了这一点：他们已根本不可能回避孤独了。这样反而好了。时间一久，再面对天空的一片浮云，再面对这</w:t>
      </w:r>
      <w:r>
        <w:rPr>
          <w:rFonts w:hint="eastAsia" w:ascii="Times New Roman" w:hAnsi="Times New Roman" w:cs="Times New Roman"/>
        </w:rPr>
        <w:t>浩浩荡荡的芦苇，再面对这一缕炊烟，就不会再忽然地恐慌起来。</w:t>
      </w:r>
    </w:p>
    <w:p w14:paraId="12E1DDB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杜小康和他的父亲已经学会适应现实环境，面对孤独。</w:t>
      </w:r>
    </w:p>
    <w:p w14:paraId="554F77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(5)杜小康顺手抠了几根白嫩的芦苇根，在嘴里嚼着，望着异乡的天空，心中不免又想起母亲，想起许多油麻地的孩子。但他没有哭。他觉得自己突然地长大了，坚强了。</w:t>
      </w:r>
    </w:p>
    <w:p w14:paraId="4FF7D8D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杜小康经过了风雨的考验，在困境中磨炼了自己，终于敢于面对现实，并勇敢地战胜了自然界和人生中的风雨，使自己的意志更加坚强了。</w:t>
      </w:r>
    </w:p>
    <w:p w14:paraId="7CDF7B1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教师小结：</w:t>
      </w:r>
      <w:r>
        <w:rPr>
          <w:rFonts w:ascii="Times New Roman" w:hAnsi="Times New Roman" w:eastAsia="楷体_GB2312" w:cs="Times New Roman"/>
        </w:rPr>
        <w:t>在整个</w:t>
      </w:r>
      <w:r>
        <w:rPr>
          <w:rFonts w:hint="eastAsia" w:ascii="Times New Roman" w:hAnsi="Times New Roman" w:eastAsia="楷体_GB2312" w:cs="Times New Roman"/>
        </w:rPr>
        <w:t>放鸭的过程中，杜小康经历了由害怕孤独到面对孤独再到战胜孤独的过程，这其实也就是主人公的成长过程。</w:t>
      </w:r>
    </w:p>
    <w:p w14:paraId="2D06401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7CF1C28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怎样分析小说题目的含义或作用？</w:t>
      </w:r>
    </w:p>
    <w:p w14:paraId="390D7E7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小说题目的含义或作用主要有以下几种：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概括文章的主要内容。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作为文章的线索。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是作者感情的出发点。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具有其他的象征义。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揭示文章中心。</w:t>
      </w: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吸引读者阅读兴趣。</w:t>
      </w:r>
    </w:p>
    <w:p w14:paraId="0E74024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2．根据对文章内容的理解，说说文中的杜小康是一个怎样的孩子。</w:t>
      </w:r>
    </w:p>
    <w:p w14:paraId="767B0DB1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他是一个不怕</w:t>
      </w:r>
      <w:r>
        <w:rPr>
          <w:rFonts w:hint="eastAsia" w:ascii="Times New Roman" w:hAnsi="Times New Roman" w:eastAsia="楷体_GB2312" w:cs="Times New Roman"/>
        </w:rPr>
        <w:t>困难，并能在困难中成长，越磨炼越坚强的孩子。</w:t>
      </w:r>
    </w:p>
    <w:p w14:paraId="0C33248E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eastAsia="楷体_GB2312" w:cs="Times New Roman"/>
        </w:rPr>
        <w:t>他是一个热爱大自然、热爱生活的孩子。</w:t>
      </w:r>
    </w:p>
    <w:p w14:paraId="67A3EE8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他是一个碰到困难不退缩，遇到委屈不怨天尤人，遭到挫折不颓唐，积极地面对一切挑战的坚强的孩子。</w:t>
      </w:r>
    </w:p>
    <w:p w14:paraId="63584D1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目标导学四：赏析景物描写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154E3C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1．文中环境描写也对人物形象的刻画起到了一定作用，找出有关语句并分析作用。</w:t>
      </w:r>
    </w:p>
    <w:p w14:paraId="1F722D4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69B2061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学生从课文中找出语句，并有感情地朗读。教师用多媒体展示相关画面，如芦苇荡、</w:t>
      </w:r>
      <w:r>
        <w:rPr>
          <w:rFonts w:hint="eastAsia" w:ascii="Times New Roman" w:hAnsi="Times New Roman" w:cs="Times New Roman"/>
        </w:rPr>
        <w:t>放鸭图、孤独的杜小康等。</w:t>
      </w:r>
    </w:p>
    <w:p w14:paraId="680B057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学生讨论交流，教师归纳环境描写的作用：</w:t>
      </w:r>
    </w:p>
    <w:p w14:paraId="583198C7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(1)对鸭群、扇形水流的描写。鸭群、水流虽然美，但毕竟单调。这些更增添了杜小康对家乡生活的留恋。</w:t>
      </w:r>
    </w:p>
    <w:p w14:paraId="5EA20D4A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(2)黄昏时的炊烟和河面的热气，单调、虚无，更增添了孤寂的感受。</w:t>
      </w:r>
    </w:p>
    <w:p w14:paraId="01C4A57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(3)芦苇荡的宽阔无边，给人一种压迫感，虽有清香的气味、萤火虫的亮光和水鸟，但这一切不能完全驱除杜小康的恐慌。而这种压迫感、孤独感也是对杜小康的一种磨炼。</w:t>
      </w:r>
    </w:p>
    <w:p w14:paraId="738B02F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(4)芦苇荡暴风雨的凶猛，是对杜小康的考验和磨炼。在这场暴风雨中，杜小康从幼稚、软弱的孩子成长为一个</w:t>
      </w:r>
      <w:r>
        <w:rPr>
          <w:rFonts w:hint="eastAsia" w:ascii="Times New Roman" w:hAnsi="Times New Roman" w:eastAsia="楷体_GB2312" w:cs="Times New Roman"/>
        </w:rPr>
        <w:t>勇敢、坚强、有责任心的男子汉。</w:t>
      </w:r>
    </w:p>
    <w:p w14:paraId="4E15167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6DE682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小说中的环境描写有哪些作用？</w:t>
      </w:r>
    </w:p>
    <w:p w14:paraId="2991985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交代故事发生的时间、地点、场所。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渲染故事气氛，增强故事真实性。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烘托人物形象。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推动故事情节。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暗示社会环境。</w:t>
      </w: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深化主题。</w:t>
      </w:r>
    </w:p>
    <w:p w14:paraId="793655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2．鸭群是杜小康最亲密的伙伴。作者以较大的篇幅描写这些鸭子，这与表现杜小康的成长有什么联系？</w:t>
      </w:r>
    </w:p>
    <w:p w14:paraId="7889C50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杜小康失学后，去放鸭是他生活的重要内容，他是不能回避的；在孤独中，鸭群是他的伙伴，他也只能从鸭</w:t>
      </w:r>
      <w:r>
        <w:rPr>
          <w:rFonts w:hint="eastAsia" w:ascii="Times New Roman" w:hAnsi="Times New Roman" w:eastAsia="楷体_GB2312" w:cs="Times New Roman"/>
        </w:rPr>
        <w:t>子身上得到心灵的安慰；在风雨中他保护鸭群，感到成长的艰辛和喜悦；最后鸭子下蛋，不仅是放鸭的成果，也是杜小康人生的一段成果，其中的甘苦都化在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鸭下蛋了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的惊喜中。</w:t>
      </w:r>
    </w:p>
    <w:p w14:paraId="5513A14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2832139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987675" cy="1358265"/>
            <wp:effectExtent l="19050" t="0" r="3175" b="0"/>
            <wp:docPr id="776" name="图片 776" descr="\\c3\本地磁盘 (D)\帮忙做的\18秋·学·人九语教案word\9JA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" name="图片 776" descr="\\c3\本地磁盘 (D)\帮忙做的\18秋·学·人九语教案word\9JA10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7675" cy="1358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77" name="图片 777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" name="图片 777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74383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6CB63A1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2B6AC7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放手发动学生的主观能动性，注重学生的独特感悟，尊重学生个性化理解。让学生</w:t>
            </w:r>
            <w:r>
              <w:rPr>
                <w:rFonts w:hint="eastAsia" w:ascii="Times New Roman" w:hAnsi="Times New Roman" w:cs="Times New Roman"/>
              </w:rPr>
              <w:t>多读，在读中去感悟、去思索，使学生留下深刻的印象。</w:t>
            </w:r>
          </w:p>
        </w:tc>
      </w:tr>
      <w:tr w14:paraId="7361B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4B71160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AFB1BE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文中的主人公与学生年龄相仿，杜小康的经历肯定能给学生带来很多的启示，但在教学的过程当中，没有很好地去引导，在情感、态度、价值观的培养方面不是很到位。</w:t>
            </w:r>
          </w:p>
        </w:tc>
      </w:tr>
    </w:tbl>
    <w:p w14:paraId="7296A78C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2D7ADC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389255" cy="271780"/>
            <wp:effectExtent l="19050" t="0" r="0" b="0"/>
            <wp:docPr id="778" name="图片 778" descr="\\c3\本地磁盘 (D)\帮忙做的\18秋·学·人九语教案word\YJ框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" name="图片 778" descr="\\c3\本地磁盘 (D)\帮忙做的\18秋·学·人九语教案word\YJ框Y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A53C13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2BDBA59A">
      <w:pPr>
        <w:pStyle w:val="3"/>
        <w:ind w:firstLine="420" w:firstLineChars="20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eastAsia="黑体" w:cs="Times New Roman"/>
        </w:rPr>
        <w:t>第五单元　　　　　　　</w:t>
      </w:r>
      <w:r>
        <w:rPr>
          <w:rFonts w:ascii="Times New Roman" w:hAnsi="Times New Roman" w:cs="Times New Roman"/>
          <w:b/>
          <w:color w:val="FF0000"/>
        </w:rPr>
        <w:t>(这是边文，请据需要手工删加)</w:t>
      </w:r>
    </w:p>
    <w:p w14:paraId="7DC6859B"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348740" cy="425450"/>
            <wp:effectExtent l="19050" t="0" r="3810" b="0"/>
            <wp:docPr id="779" name="图片 779" descr="\\c3\本地磁盘 (D)\帮忙做的\18秋·学·人九语教案word\章节图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" name="图片 779" descr="\\c3\本地磁盘 (D)\帮忙做的\18秋·学·人九语教案word\章节图.T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eastAsia="黑体" w:cs="Times New Roman"/>
        </w:rPr>
        <w:t>第五单元　)　　</w:t>
      </w:r>
      <w:r>
        <w:rPr>
          <w:rFonts w:ascii="Times New Roman" w:hAnsi="Times New Roman" w:eastAsia="黑体" w:cs="Times New Roman"/>
          <w:u w:val="thick"/>
        </w:rPr>
        <w:t>理想信念</w:t>
      </w:r>
    </w:p>
    <w:p w14:paraId="7E92F992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533FE6F4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4227732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68132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4F6C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C3B84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B1F44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DA5B9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9BEFC2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05"/>
    <w:rsid w:val="00373405"/>
    <w:rsid w:val="00E746FC"/>
    <w:rsid w:val="175E3E77"/>
    <w:rsid w:val="4DB2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2 Char"/>
    <w:basedOn w:val="7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image" Target="file:///\\c3\&#26412;&#22320;&#30913;&#30424;%252520(D)\&#24110;&#24537;&#20570;&#30340;\18&#31179;&#183;&#23398;&#183;&#20154;&#20061;&#35821;&#25945;&#26696;word\&#31456;&#33410;&#22270;.TIF" TargetMode="External"/><Relationship Id="rId20" Type="http://schemas.openxmlformats.org/officeDocument/2006/relationships/image" Target="media/image6.tiff"/><Relationship Id="rId2" Type="http://schemas.openxmlformats.org/officeDocument/2006/relationships/settings" Target="settings.xml"/><Relationship Id="rId19" Type="http://schemas.openxmlformats.org/officeDocument/2006/relationships/image" Target="file:///\\c3\&#26412;&#22320;&#30913;&#30424;%252520(D)\&#24110;&#24537;&#20570;&#30340;\18&#31179;&#183;&#23398;&#183;&#20154;&#20061;&#35821;&#25945;&#26696;word\YJ&#26694;Y.TIF" TargetMode="External"/><Relationship Id="rId18" Type="http://schemas.openxmlformats.org/officeDocument/2006/relationships/image" Target="media/image5.tiff"/><Relationship Id="rId17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6" Type="http://schemas.openxmlformats.org/officeDocument/2006/relationships/image" Target="media/image4.tiff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9JA10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2433</Words>
  <Characters>2453</Characters>
  <Lines>18</Lines>
  <Paragraphs>5</Paragraphs>
  <TotalTime>0</TotalTime>
  <ScaleCrop>false</ScaleCrop>
  <LinksUpToDate>false</LinksUpToDate>
  <CharactersWithSpaces>2468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2025-08-06T09:09:59Z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7D32388359D443F68D702DB541113908_12</vt:lpwstr>
  </property>
</Properties>
</file>